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673"/>
        <w:gridCol w:w="5791"/>
      </w:tblGrid>
      <w:tr w:rsidR="00AC017B" w:rsidRPr="00942F11" w14:paraId="3815DB1E" w14:textId="77777777" w:rsidTr="0089362F">
        <w:tc>
          <w:tcPr>
            <w:tcW w:w="3673" w:type="dxa"/>
            <w:shd w:val="clear" w:color="auto" w:fill="auto"/>
          </w:tcPr>
          <w:p w14:paraId="1E90F841" w14:textId="77777777" w:rsidR="003442BF" w:rsidRPr="00942F11" w:rsidRDefault="001072D5" w:rsidP="00AE6098">
            <w:pPr>
              <w:jc w:val="center"/>
              <w:rPr>
                <w:b/>
                <w:sz w:val="28"/>
                <w:szCs w:val="26"/>
              </w:rPr>
            </w:pPr>
            <w:r w:rsidRPr="00942F11">
              <w:rPr>
                <w:b/>
                <w:sz w:val="28"/>
                <w:szCs w:val="26"/>
              </w:rPr>
              <w:t>U</w:t>
            </w:r>
            <w:r w:rsidR="003442BF" w:rsidRPr="00942F11">
              <w:rPr>
                <w:b/>
                <w:sz w:val="28"/>
                <w:szCs w:val="26"/>
              </w:rPr>
              <w:t>Ỷ BAN NHÂN DÂN</w:t>
            </w:r>
          </w:p>
          <w:p w14:paraId="3A908A24" w14:textId="77777777" w:rsidR="00AC017B" w:rsidRPr="00942F11" w:rsidRDefault="003442BF" w:rsidP="0089362F">
            <w:pPr>
              <w:jc w:val="center"/>
              <w:rPr>
                <w:b/>
                <w:sz w:val="28"/>
                <w:szCs w:val="26"/>
              </w:rPr>
            </w:pPr>
            <w:r w:rsidRPr="00942F11">
              <w:rPr>
                <w:b/>
                <w:sz w:val="28"/>
                <w:szCs w:val="26"/>
              </w:rPr>
              <w:t>TỈ</w:t>
            </w:r>
            <w:r w:rsidR="001072D5" w:rsidRPr="00942F11">
              <w:rPr>
                <w:b/>
                <w:sz w:val="28"/>
                <w:szCs w:val="26"/>
              </w:rPr>
              <w:t>NH HÀ TĨNH</w:t>
            </w:r>
          </w:p>
          <w:p w14:paraId="56104737" w14:textId="77777777" w:rsidR="00AC017B" w:rsidRPr="00942F11" w:rsidRDefault="00AC017B" w:rsidP="0089362F">
            <w:r w:rsidRPr="00942F11">
              <w:rPr>
                <w:noProof/>
                <w:lang w:bidi="ar-SA"/>
              </w:rPr>
              <mc:AlternateContent>
                <mc:Choice Requires="wps">
                  <w:drawing>
                    <wp:anchor distT="0" distB="0" distL="114300" distR="114300" simplePos="0" relativeHeight="251659264" behindDoc="0" locked="0" layoutInCell="1" allowOverlap="1" wp14:anchorId="557BB347" wp14:editId="0599998A">
                      <wp:simplePos x="0" y="0"/>
                      <wp:positionH relativeFrom="column">
                        <wp:posOffset>748665</wp:posOffset>
                      </wp:positionH>
                      <wp:positionV relativeFrom="paragraph">
                        <wp:posOffset>31750</wp:posOffset>
                      </wp:positionV>
                      <wp:extent cx="692150" cy="0"/>
                      <wp:effectExtent l="9525" t="9525" r="12700"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BD8851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2.5pt" to="113.45pt,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TIJcEQIAACcEAAAOAAAAZHJzL2Uyb0RvYy54bWysU02P2jAQvVfqf7B8h3wsUIgIqyqBXmiL tNsfYGyHWHVsyzYEVPW/d2wIYttLVTUHZ+yZeX4zb7x8PncSnbh1QqsSZ+MUI66oZkIdSvztdTOa Y+Q8UYxIrXiJL9zh59X7d8veFDzXrZaMWwQgyhW9KXHrvSmSxNGWd8SNteEKnI22HfGwtYeEWdID eieTPE1nSa8tM1ZT7hyc1lcnXkX8puHUf20axz2SJQZuPq42rvuwJqslKQ6WmFbQGw3yDyw6IhRc eoeqiSfoaMUfUJ2gVjvd+DHVXaKbRlAea4BqsvS3al5aYnisBZrjzL1N7v/B0i+nnUWClfgJI0U6 kGgrFEd56ExvXAEBldrZUBs9qxez1fS7Q0pXLVEHHhm+XgykZSEjeZMSNs4A/r7/rBnEkKPXsU3n xnYBEhqAzlGNy10NfvaIwuFskWdT0IwOroQUQ56xzn/iukPBKLEEyhGXnLbOBx6kGELCNUpvhJRR a6lQX+LFNJ/GBKelYMEZwpw97Ctp0YmEaYlfLAo8j2FWHxWLYC0nbH2zPRHyasPlUgU8qATo3Kzr OPxYpIv1fD2fjCb5bD2apHU9+ripJqPZJvswrZ/qqqqzn4FaNilawRhXgd0wmtnk76S/PZLrUN2H 896G5C167BeQHf6RdJQyqHedg71ml50dJIZpjMG3lxPG/XEP9uP7Xv0CAAD//wMAUEsDBBQABgAI AAAAIQDh4MKs2gAAAAcBAAAPAAAAZHJzL2Rvd25yZXYueG1sTI/BTsMwEETvSPyDtUhcKuo0iAJp nAoBuXGhgLhu4yWJGq/T2G1Tvp4tFzg+zWj2bb4cXaf2NITWs4HZNAFFXHnbcm3g/a28ugMVIrLF zjMZOFKAZXF+lmNm/YFfab+KtZIRDhkaaGLsM61D1ZDDMPU9sWRffnAYBYda2wEPMu46nSbJXDts WS402NNjQ9VmtXMGQvlB2/J7Uk2Sz+vaU7p9enlGYy4vxocFqEhj/CvDSV/UoRCntd+xDaoTnt3e S9XAjbwkeZrOhde/rItc//cvfgAAAP//AwBQSwECLQAUAAYACAAAACEAtoM4kv4AAADhAQAAEwAA AAAAAAAAAAAAAAAAAAAAW0NvbnRlbnRfVHlwZXNdLnhtbFBLAQItABQABgAIAAAAIQA4/SH/1gAA AJQBAAALAAAAAAAAAAAAAAAAAC8BAABfcmVscy8ucmVsc1BLAQItABQABgAIAAAAIQCcTIJcEQIA ACcEAAAOAAAAAAAAAAAAAAAAAC4CAABkcnMvZTJvRG9jLnhtbFBLAQItABQABgAIAAAAIQDh4MKs 2gAAAAcBAAAPAAAAAAAAAAAAAAAAAGsEAABkcnMvZG93bnJldi54bWxQSwUGAAAAAAQABADzAAAA cgUAAAAA "/>
                  </w:pict>
                </mc:Fallback>
              </mc:AlternateContent>
            </w:r>
          </w:p>
          <w:p w14:paraId="4988F567" w14:textId="46AF2B20" w:rsidR="00AC017B" w:rsidRPr="00942F11" w:rsidRDefault="00AC017B" w:rsidP="0089362F">
            <w:pPr>
              <w:jc w:val="center"/>
              <w:rPr>
                <w:sz w:val="26"/>
                <w:szCs w:val="26"/>
              </w:rPr>
            </w:pPr>
            <w:r w:rsidRPr="00942F11">
              <w:rPr>
                <w:sz w:val="26"/>
                <w:szCs w:val="26"/>
              </w:rPr>
              <w:t>Số:        /BC-</w:t>
            </w:r>
            <w:r w:rsidR="009616A5" w:rsidRPr="00942F11">
              <w:rPr>
                <w:sz w:val="26"/>
                <w:szCs w:val="26"/>
              </w:rPr>
              <w:t>UBND</w:t>
            </w:r>
          </w:p>
          <w:p w14:paraId="263B43E4" w14:textId="77777777" w:rsidR="00AC017B" w:rsidRPr="00942F11" w:rsidRDefault="00AC017B" w:rsidP="0089362F">
            <w:pPr>
              <w:jc w:val="center"/>
              <w:rPr>
                <w:b/>
                <w:i/>
                <w:sz w:val="10"/>
                <w:szCs w:val="26"/>
              </w:rPr>
            </w:pPr>
          </w:p>
          <w:p w14:paraId="4AA842A4" w14:textId="77777777" w:rsidR="00AC017B" w:rsidRPr="00942F11" w:rsidRDefault="00AC017B" w:rsidP="0089362F">
            <w:pPr>
              <w:jc w:val="center"/>
              <w:rPr>
                <w:b/>
                <w:i/>
                <w:sz w:val="26"/>
                <w:szCs w:val="26"/>
              </w:rPr>
            </w:pPr>
            <w:r w:rsidRPr="00942F11">
              <w:rPr>
                <w:b/>
                <w:i/>
                <w:sz w:val="26"/>
                <w:szCs w:val="26"/>
              </w:rPr>
              <w:t>(Dự thảo)</w:t>
            </w:r>
          </w:p>
          <w:p w14:paraId="34116BFD" w14:textId="77777777" w:rsidR="00AC017B" w:rsidRPr="00942F11" w:rsidRDefault="00AC017B" w:rsidP="0089362F">
            <w:pPr>
              <w:jc w:val="center"/>
              <w:rPr>
                <w:sz w:val="14"/>
              </w:rPr>
            </w:pPr>
          </w:p>
        </w:tc>
        <w:tc>
          <w:tcPr>
            <w:tcW w:w="5791" w:type="dxa"/>
            <w:shd w:val="clear" w:color="auto" w:fill="auto"/>
          </w:tcPr>
          <w:p w14:paraId="1B689DA8" w14:textId="77777777" w:rsidR="00AC017B" w:rsidRPr="00942F11" w:rsidRDefault="00AC017B" w:rsidP="0089362F">
            <w:pPr>
              <w:jc w:val="center"/>
              <w:rPr>
                <w:b/>
                <w:sz w:val="26"/>
                <w:szCs w:val="26"/>
              </w:rPr>
            </w:pPr>
            <w:r w:rsidRPr="00942F11">
              <w:rPr>
                <w:b/>
                <w:sz w:val="26"/>
                <w:szCs w:val="26"/>
              </w:rPr>
              <w:t>CỘNG HÒA XÃ HỘI CHỦ NGHĨA VIỆT NAM</w:t>
            </w:r>
          </w:p>
          <w:p w14:paraId="1774FA38" w14:textId="77777777" w:rsidR="00AC017B" w:rsidRPr="00942F11" w:rsidRDefault="00AC017B" w:rsidP="0089362F">
            <w:pPr>
              <w:jc w:val="center"/>
              <w:rPr>
                <w:b/>
                <w:sz w:val="28"/>
                <w:szCs w:val="28"/>
              </w:rPr>
            </w:pPr>
            <w:r w:rsidRPr="00942F11">
              <w:rPr>
                <w:b/>
                <w:sz w:val="28"/>
                <w:szCs w:val="28"/>
              </w:rPr>
              <w:t>Độc lập - Tự do - Hạnh phúc</w:t>
            </w:r>
          </w:p>
          <w:p w14:paraId="7DAFF50E" w14:textId="77777777" w:rsidR="00AC017B" w:rsidRPr="00942F11" w:rsidRDefault="00AC017B" w:rsidP="0089362F">
            <w:r w:rsidRPr="00942F11">
              <w:rPr>
                <w:noProof/>
                <w:lang w:bidi="ar-SA"/>
              </w:rPr>
              <mc:AlternateContent>
                <mc:Choice Requires="wps">
                  <w:drawing>
                    <wp:anchor distT="0" distB="0" distL="114300" distR="114300" simplePos="0" relativeHeight="251660288" behindDoc="0" locked="0" layoutInCell="1" allowOverlap="1" wp14:anchorId="70A40870" wp14:editId="5FE4B190">
                      <wp:simplePos x="0" y="0"/>
                      <wp:positionH relativeFrom="column">
                        <wp:posOffset>714375</wp:posOffset>
                      </wp:positionH>
                      <wp:positionV relativeFrom="paragraph">
                        <wp:posOffset>26035</wp:posOffset>
                      </wp:positionV>
                      <wp:extent cx="2076450" cy="0"/>
                      <wp:effectExtent l="13335" t="8890" r="571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0D4363B"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05pt" to="219.75pt,2.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T0MjEwIAACgEAAAOAAAAZHJzL2Uyb0RvYy54bWysU9uO2yAQfa/Uf0C8J76sk02sOKvKTvqy 7Uba7QcQwDEqBgQkTlT13zuQi7LtS1XVD3hgZg5n5gyLp2Mv0YFbJ7SqcDZOMeKKaibUrsLf3taj GUbOE8WI1IpX+MQdflp+/LAYTMlz3WnJuEUAolw5mAp33psySRzteE/cWBuuwNlq2xMPW7tLmCUD oPcyydN0mgzaMmM15c7BaXN24mXEb1tO/UvbOu6RrDBw83G1cd2GNVkuSLmzxHSCXmiQf2DRE6Hg 0htUQzxBeyv+gOoFtdrp1o+p7hPdtoLyWANUk6W/VfPaEcNjLdAcZ25tcv8Pln49bCwSrMI5Ror0 INGzUBw9hM4MxpUQUKuNDbXRo3o1z5p+d0jpuiNqxyPDt5OBtCxkJO9SwsYZwN8OXzSDGLL3Orbp 2No+QEID0DGqcbqpwY8eUTjM08dpMQHR6NWXkPKaaKzzn7nuUTAqLIFzBCaHZ+cDEVJeQ8I9Sq+F lFFsqdBQ4fkkn8QEp6VgwRnCnN1ta2nRgYRxiV+sCjz3YVbvFYtgHSdsdbE9EfJsw+VSBTwoBehc rPM8/Jin89VsNStGRT5djYq0aUaf1nUxmq6zx0nz0NR1k/0M1LKi7ARjXAV219nMir/T/vJKzlN1 m85bG5L36LFfQPb6j6SjlkG+8yBsNTtt7FVjGMcYfHk6Yd7v92DfP/DlLwAAAP//AwBQSwMEFAAG AAgAAAAhANKYVNvZAAAABwEAAA8AAABkcnMvZG93bnJldi54bWxMjsFOwzAQRO9I/IO1SFwq6iQt CEKcCgG5cWkBcd3GSxIRr9PYbQNfz8IFjk8zmnnFanK9OtAYOs8G0nkCirj2tuPGwMtzdXENKkRk i71nMvBJAVbl6UmBufVHXtNhExslIxxyNNDGOORah7olh2HuB2LJ3v3oMAqOjbYjHmXc9TpLkivt sGN5aHGg+5bqj83eGQjVK+2qr1k9S94Wjads9/D0iMacn013t6AiTfGvDD/6og6lOG39nm1QvXCa XUrVwDIFJflycSO8/WVdFvq/f/kNAAD//wMAUEsBAi0AFAAGAAgAAAAhALaDOJL+AAAA4QEAABMA AAAAAAAAAAAAAAAAAAAAAFtDb250ZW50X1R5cGVzXS54bWxQSwECLQAUAAYACAAAACEAOP0h/9YA AACUAQAACwAAAAAAAAAAAAAAAAAvAQAAX3JlbHMvLnJlbHNQSwECLQAUAAYACAAAACEA2k9DIxMC AAAoBAAADgAAAAAAAAAAAAAAAAAuAgAAZHJzL2Uyb0RvYy54bWxQSwECLQAUAAYACAAAACEA0phU 29kAAAAHAQAADwAAAAAAAAAAAAAAAABtBAAAZHJzL2Rvd25yZXYueG1sUEsFBgAAAAAEAAQA8wAA AHMFAAAAAA== "/>
                  </w:pict>
                </mc:Fallback>
              </mc:AlternateContent>
            </w:r>
          </w:p>
          <w:p w14:paraId="62591B8F" w14:textId="74CC2C3B" w:rsidR="00AC017B" w:rsidRPr="004D4C94" w:rsidRDefault="00AC017B" w:rsidP="0089362F">
            <w:pPr>
              <w:jc w:val="center"/>
              <w:rPr>
                <w:i/>
                <w:sz w:val="26"/>
                <w:szCs w:val="26"/>
                <w:lang w:val="vi-VN"/>
              </w:rPr>
            </w:pPr>
            <w:r w:rsidRPr="00942F11">
              <w:rPr>
                <w:i/>
                <w:sz w:val="26"/>
                <w:szCs w:val="26"/>
              </w:rPr>
              <w:t>Hà Tĩnh, ngày      tháng 11 năm 20</w:t>
            </w:r>
            <w:r w:rsidR="00E04102" w:rsidRPr="00942F11">
              <w:rPr>
                <w:i/>
                <w:sz w:val="26"/>
                <w:szCs w:val="26"/>
              </w:rPr>
              <w:t>2</w:t>
            </w:r>
            <w:r w:rsidR="004D4C94">
              <w:rPr>
                <w:i/>
                <w:sz w:val="26"/>
                <w:szCs w:val="26"/>
                <w:lang w:val="vi-VN"/>
              </w:rPr>
              <w:t>1</w:t>
            </w:r>
          </w:p>
          <w:p w14:paraId="0F83385C" w14:textId="77777777" w:rsidR="00AC017B" w:rsidRPr="00942F11" w:rsidRDefault="00AC017B" w:rsidP="0089362F">
            <w:pPr>
              <w:rPr>
                <w:sz w:val="12"/>
              </w:rPr>
            </w:pPr>
          </w:p>
        </w:tc>
      </w:tr>
    </w:tbl>
    <w:p w14:paraId="3983E27E" w14:textId="77777777" w:rsidR="00AC017B" w:rsidRPr="00942F11" w:rsidRDefault="00AC017B" w:rsidP="00AC017B">
      <w:pPr>
        <w:rPr>
          <w:b/>
          <w:sz w:val="4"/>
          <w:szCs w:val="28"/>
        </w:rPr>
      </w:pPr>
    </w:p>
    <w:p w14:paraId="1394D863" w14:textId="77777777" w:rsidR="00AC017B" w:rsidRPr="00942F11" w:rsidRDefault="00AC017B" w:rsidP="00AC017B">
      <w:pPr>
        <w:rPr>
          <w:b/>
          <w:sz w:val="2"/>
          <w:szCs w:val="28"/>
        </w:rPr>
      </w:pPr>
      <w:r w:rsidRPr="00942F11">
        <w:rPr>
          <w:b/>
          <w:sz w:val="28"/>
          <w:szCs w:val="28"/>
        </w:rPr>
        <w:t xml:space="preserve">                           </w:t>
      </w:r>
    </w:p>
    <w:p w14:paraId="503E14EC" w14:textId="77777777" w:rsidR="00AC017B" w:rsidRPr="00942F11" w:rsidRDefault="00AC017B" w:rsidP="00AC017B">
      <w:pPr>
        <w:jc w:val="center"/>
        <w:rPr>
          <w:b/>
          <w:sz w:val="28"/>
          <w:szCs w:val="28"/>
        </w:rPr>
      </w:pPr>
      <w:r w:rsidRPr="00942F11">
        <w:rPr>
          <w:b/>
          <w:sz w:val="28"/>
          <w:szCs w:val="28"/>
        </w:rPr>
        <w:t>BÁO CÁO</w:t>
      </w:r>
    </w:p>
    <w:p w14:paraId="30F3826C" w14:textId="29E21FC0" w:rsidR="00E04102" w:rsidRPr="004D4C94" w:rsidRDefault="00AC017B" w:rsidP="00AC017B">
      <w:pPr>
        <w:jc w:val="center"/>
        <w:rPr>
          <w:b/>
          <w:sz w:val="28"/>
          <w:szCs w:val="28"/>
          <w:lang w:val="vi-VN"/>
        </w:rPr>
      </w:pPr>
      <w:r w:rsidRPr="00942F11">
        <w:rPr>
          <w:b/>
          <w:sz w:val="28"/>
          <w:szCs w:val="28"/>
        </w:rPr>
        <w:t>Kết quả công tá</w:t>
      </w:r>
      <w:r w:rsidR="004D4C94">
        <w:rPr>
          <w:b/>
          <w:sz w:val="28"/>
          <w:szCs w:val="28"/>
        </w:rPr>
        <w:t>c đối ngoại năm 202</w:t>
      </w:r>
      <w:r w:rsidR="004D4C94">
        <w:rPr>
          <w:b/>
          <w:sz w:val="28"/>
          <w:szCs w:val="28"/>
          <w:lang w:val="vi-VN"/>
        </w:rPr>
        <w:t>1</w:t>
      </w:r>
    </w:p>
    <w:p w14:paraId="6566A72B" w14:textId="738DD5AA" w:rsidR="00AC017B" w:rsidRPr="004D4C94" w:rsidRDefault="00AC017B" w:rsidP="00E04102">
      <w:pPr>
        <w:jc w:val="center"/>
        <w:rPr>
          <w:b/>
          <w:sz w:val="28"/>
          <w:szCs w:val="28"/>
          <w:lang w:val="vi-VN"/>
        </w:rPr>
      </w:pPr>
      <w:proofErr w:type="gramStart"/>
      <w:r w:rsidRPr="00942F11">
        <w:rPr>
          <w:b/>
          <w:sz w:val="28"/>
          <w:szCs w:val="28"/>
        </w:rPr>
        <w:t>và</w:t>
      </w:r>
      <w:proofErr w:type="gramEnd"/>
      <w:r w:rsidRPr="00942F11">
        <w:rPr>
          <w:b/>
          <w:sz w:val="28"/>
          <w:szCs w:val="28"/>
        </w:rPr>
        <w:t xml:space="preserve"> phương hướng nhiệm vụ </w:t>
      </w:r>
      <w:r w:rsidR="004D4C94">
        <w:rPr>
          <w:b/>
          <w:sz w:val="28"/>
          <w:szCs w:val="28"/>
        </w:rPr>
        <w:t>năm 202</w:t>
      </w:r>
      <w:r w:rsidR="004D4C94">
        <w:rPr>
          <w:b/>
          <w:sz w:val="28"/>
          <w:szCs w:val="28"/>
          <w:lang w:val="vi-VN"/>
        </w:rPr>
        <w:t>2</w:t>
      </w:r>
    </w:p>
    <w:p w14:paraId="2E27FF9A" w14:textId="77777777" w:rsidR="00AC017B" w:rsidRPr="00942F11" w:rsidRDefault="00AC017B" w:rsidP="00AC017B">
      <w:pPr>
        <w:jc w:val="center"/>
        <w:rPr>
          <w:b/>
          <w:sz w:val="28"/>
          <w:szCs w:val="28"/>
        </w:rPr>
      </w:pPr>
      <w:r w:rsidRPr="00942F11">
        <w:rPr>
          <w:b/>
          <w:noProof/>
          <w:sz w:val="28"/>
          <w:szCs w:val="28"/>
          <w:lang w:bidi="ar-SA"/>
        </w:rPr>
        <mc:AlternateContent>
          <mc:Choice Requires="wps">
            <w:drawing>
              <wp:anchor distT="0" distB="0" distL="114300" distR="114300" simplePos="0" relativeHeight="251661312" behindDoc="0" locked="0" layoutInCell="1" allowOverlap="1" wp14:anchorId="637CCB56" wp14:editId="45917CE8">
                <wp:simplePos x="0" y="0"/>
                <wp:positionH relativeFrom="column">
                  <wp:posOffset>2313940</wp:posOffset>
                </wp:positionH>
                <wp:positionV relativeFrom="paragraph">
                  <wp:posOffset>18719</wp:posOffset>
                </wp:positionV>
                <wp:extent cx="10858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4DA057E" id="_x0000_t32" coordsize="21600,21600" o:spt="32" o:oned="t" path="m,l21600,21600e" filled="f">
                <v:path arrowok="t" fillok="f" o:connecttype="none"/>
                <o:lock v:ext="edit" shapetype="t"/>
              </v:shapetype>
              <v:shape id="AutoShape 4" o:spid="_x0000_s1026" type="#_x0000_t32" style="position:absolute;margin-left:182.2pt;margin-top:1.45pt;width:8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QmatHQIAADsEAAAOAAAAZHJzL2Uyb0RvYy54bWysU8GO2jAQvVfqP1i+QxIathARVqsEetm2 SLv9AGM7iVXHtmxDQFX/vWNDENteqqoczDgz8+bNvPHq8dRLdOTWCa1KnE1TjLiimgnVlvjb63ay wMh5ohiRWvESn7nDj+v371aDKfhMd1oybhGAKFcMpsSd96ZIEkc73hM31YYrcDba9sTD1bYJs2QA 9F4mszR9SAZtmbGacufga31x4nXEbxpO/demcdwjWWLg5uNp47kPZ7JekaK1xHSCXmmQf2DRE6Gg 6A2qJp6ggxV/QPWCWu1046dU94luGkF57AG6ydLfunnpiOGxFxiOM7cxuf8HS78cdxYJBtphpEgP Ej0dvI6VUR7GMxhXQFSldjY0SE/qxTxr+t0hpauOqJbH4NezgdwsZCRvUsLFGSiyHz5rBjEE8OOs To3tAyRMAZ2iJOebJPzkEYWPWbqYL+agHB19CSnGRGOd/8R1j4JRYuctEW3nK60UCK9tFsuQ47Pz gRYpxoRQVemtkDLqLxUaSrycz+YxwWkpWHCGMGfbfSUtOpKwQfEXewTPfZjVB8UiWMcJ21xtT4S8 2FBcqoAHjQGdq3VZkR/LdLlZbBb5JJ89bCZ5WteTp22VTx622cd5/aGuqjr7GahledEJxrgK7MZ1 zfK/W4frw7ks2m1hb2NI3qLHeQHZ8T+SjsoGMS9rsdfsvLOj4rChMfj6msITuL+Dff/m178AAAD/ /wMAUEsDBBQABgAIAAAAIQBee6Wb2wAAAAcBAAAPAAAAZHJzL2Rvd25yZXYueG1sTI7BbsIwEETv lfoP1iL1UhWHQBCkcRCq1EOPBaReTbwkKfE6ih2S8vVduLTHpxnNvGwz2kZcsPO1IwWzaQQCqXCm plLBYf/+sgLhgyajG0eo4Ac9bPLHh0ynxg30iZddKAWPkE+1giqENpXSFxVa7aeuReLs5DqrA2NX StPpgcdtI+MoWkqra+KHSrf4VmFx3vVWAfo+mUXbtS0PH9fh+Su+fg/tXqmnybh9BRFwDH9luOmz OuTsdHQ9GS8aBfPlYsFVBfEaBOfJPGE+3lnmmfzvn/8CAAD//wMAUEsBAi0AFAAGAAgAAAAhALaD OJL+AAAA4QEAABMAAAAAAAAAAAAAAAAAAAAAAFtDb250ZW50X1R5cGVzXS54bWxQSwECLQAUAAYA CAAAACEAOP0h/9YAAACUAQAACwAAAAAAAAAAAAAAAAAvAQAAX3JlbHMvLnJlbHNQSwECLQAUAAYA CAAAACEApUJmrR0CAAA7BAAADgAAAAAAAAAAAAAAAAAuAgAAZHJzL2Uyb0RvYy54bWxQSwECLQAU AAYACAAAACEAXnulm9sAAAAHAQAADwAAAAAAAAAAAAAAAAB3BAAAZHJzL2Rvd25yZXYueG1sUEsF BgAAAAAEAAQA8wAAAH8FAAAAAA== "/>
            </w:pict>
          </mc:Fallback>
        </mc:AlternateContent>
      </w:r>
    </w:p>
    <w:p w14:paraId="4F858EC3" w14:textId="77777777" w:rsidR="00AC017B" w:rsidRPr="00942F11" w:rsidRDefault="00AC017B" w:rsidP="00AC017B">
      <w:pPr>
        <w:spacing w:before="60" w:after="60" w:line="276" w:lineRule="auto"/>
        <w:ind w:left="2160" w:firstLine="720"/>
        <w:rPr>
          <w:sz w:val="2"/>
        </w:rPr>
      </w:pPr>
    </w:p>
    <w:p w14:paraId="51C2A42F" w14:textId="77777777" w:rsidR="00AC017B" w:rsidRPr="00942F11" w:rsidRDefault="00AC017B" w:rsidP="00AC017B">
      <w:pPr>
        <w:spacing w:before="60" w:after="60" w:line="276" w:lineRule="auto"/>
        <w:ind w:left="2160" w:firstLine="720"/>
        <w:rPr>
          <w:sz w:val="28"/>
          <w:lang w:val="vi-VN"/>
        </w:rPr>
      </w:pPr>
      <w:r w:rsidRPr="00942F11">
        <w:rPr>
          <w:sz w:val="28"/>
          <w:lang w:val="vi-VN"/>
        </w:rPr>
        <w:t xml:space="preserve"> Kính gửi: Bộ Ngoại giao</w:t>
      </w:r>
    </w:p>
    <w:p w14:paraId="332174A5" w14:textId="3D44FBB1" w:rsidR="00AC017B" w:rsidRDefault="00AC017B" w:rsidP="00AC017B">
      <w:pPr>
        <w:spacing w:before="60" w:after="60" w:line="276" w:lineRule="auto"/>
        <w:jc w:val="center"/>
        <w:rPr>
          <w:sz w:val="10"/>
          <w:lang w:val="vi-VN"/>
        </w:rPr>
      </w:pPr>
    </w:p>
    <w:p w14:paraId="1A787FDB" w14:textId="77777777" w:rsidR="006B7AAD" w:rsidRPr="00942F11" w:rsidRDefault="006B7AAD" w:rsidP="00AC017B">
      <w:pPr>
        <w:spacing w:before="60" w:after="60" w:line="276" w:lineRule="auto"/>
        <w:jc w:val="center"/>
        <w:rPr>
          <w:sz w:val="10"/>
          <w:lang w:val="vi-VN"/>
        </w:rPr>
      </w:pPr>
    </w:p>
    <w:p w14:paraId="2584A20E" w14:textId="4632C048" w:rsidR="008918BE" w:rsidRPr="004D4C94" w:rsidRDefault="00AC017B" w:rsidP="00313C9F">
      <w:pPr>
        <w:spacing w:before="60" w:after="60"/>
        <w:jc w:val="both"/>
        <w:rPr>
          <w:sz w:val="28"/>
          <w:szCs w:val="28"/>
          <w:lang w:val="vi-VN"/>
        </w:rPr>
      </w:pPr>
      <w:r w:rsidRPr="00942F11">
        <w:rPr>
          <w:sz w:val="28"/>
          <w:lang w:val="vi-VN"/>
        </w:rPr>
        <w:tab/>
      </w:r>
      <w:r w:rsidRPr="004D4C94">
        <w:rPr>
          <w:sz w:val="28"/>
          <w:szCs w:val="28"/>
          <w:lang w:val="vi-VN"/>
        </w:rPr>
        <w:t xml:space="preserve">Thực hiện Công văn </w:t>
      </w:r>
      <w:r w:rsidR="00E0067B" w:rsidRPr="004D4C94">
        <w:rPr>
          <w:sz w:val="28"/>
          <w:szCs w:val="28"/>
          <w:lang w:val="vi-VN"/>
        </w:rPr>
        <w:t xml:space="preserve">số </w:t>
      </w:r>
      <w:r w:rsidR="004D4C94" w:rsidRPr="004D4C94">
        <w:rPr>
          <w:sz w:val="28"/>
          <w:szCs w:val="28"/>
        </w:rPr>
        <w:t xml:space="preserve">4538/BNG-CNV ngày 29/10/2021 của Bộ Ngoại giao về việc báo cáo kết quả </w:t>
      </w:r>
      <w:r w:rsidR="0047423F">
        <w:rPr>
          <w:sz w:val="28"/>
          <w:szCs w:val="28"/>
        </w:rPr>
        <w:t>hoạt động</w:t>
      </w:r>
      <w:r w:rsidR="004D4C94" w:rsidRPr="004D4C94">
        <w:rPr>
          <w:sz w:val="28"/>
          <w:szCs w:val="28"/>
        </w:rPr>
        <w:t xml:space="preserve"> đối</w:t>
      </w:r>
      <w:r w:rsidR="0047423F">
        <w:rPr>
          <w:sz w:val="28"/>
          <w:szCs w:val="28"/>
        </w:rPr>
        <w:t xml:space="preserve"> ngoại năm 2021 và phương hướng, nhiệm vụ </w:t>
      </w:r>
      <w:r w:rsidR="004D4C94" w:rsidRPr="004D4C94">
        <w:rPr>
          <w:sz w:val="28"/>
          <w:szCs w:val="28"/>
        </w:rPr>
        <w:t>năm 2022</w:t>
      </w:r>
      <w:r w:rsidR="00E0067B" w:rsidRPr="004D4C94">
        <w:rPr>
          <w:sz w:val="28"/>
          <w:szCs w:val="28"/>
          <w:lang w:val="vi-VN"/>
        </w:rPr>
        <w:t>;</w:t>
      </w:r>
      <w:r w:rsidRPr="004D4C94">
        <w:rPr>
          <w:sz w:val="28"/>
          <w:szCs w:val="28"/>
          <w:lang w:val="vi-VN"/>
        </w:rPr>
        <w:t xml:space="preserve"> </w:t>
      </w:r>
      <w:r w:rsidR="00F5593F" w:rsidRPr="004D4C94">
        <w:rPr>
          <w:sz w:val="28"/>
          <w:szCs w:val="28"/>
        </w:rPr>
        <w:t>U</w:t>
      </w:r>
      <w:r w:rsidRPr="004D4C94">
        <w:rPr>
          <w:sz w:val="28"/>
          <w:szCs w:val="28"/>
          <w:lang w:val="vi-VN"/>
        </w:rPr>
        <w:t>BND tỉnh Hà Tĩnh báo cáo như sau:</w:t>
      </w:r>
    </w:p>
    <w:p w14:paraId="1F68C02D" w14:textId="5B2D0EFB" w:rsidR="00C4333C" w:rsidRPr="00942F11" w:rsidRDefault="003E7953" w:rsidP="00313C9F">
      <w:pPr>
        <w:spacing w:before="60" w:after="60"/>
        <w:ind w:firstLine="720"/>
        <w:jc w:val="both"/>
        <w:rPr>
          <w:b/>
          <w:sz w:val="28"/>
          <w:lang w:val="vi-VN"/>
        </w:rPr>
      </w:pPr>
      <w:r w:rsidRPr="00942F11">
        <w:rPr>
          <w:b/>
          <w:sz w:val="28"/>
          <w:lang w:val="vi-VN"/>
        </w:rPr>
        <w:t>I. Bối cảnh</w:t>
      </w:r>
      <w:r w:rsidR="00466D40" w:rsidRPr="00942F11">
        <w:rPr>
          <w:b/>
          <w:sz w:val="28"/>
          <w:lang w:val="vi-VN"/>
        </w:rPr>
        <w:t xml:space="preserve"> tình hình</w:t>
      </w:r>
      <w:r w:rsidRPr="00942F11">
        <w:rPr>
          <w:b/>
          <w:sz w:val="28"/>
          <w:lang w:val="vi-VN"/>
        </w:rPr>
        <w:t xml:space="preserve"> </w:t>
      </w:r>
      <w:r w:rsidR="00BC794F" w:rsidRPr="00942F11">
        <w:rPr>
          <w:b/>
          <w:sz w:val="28"/>
          <w:lang w:val="vi-VN"/>
        </w:rPr>
        <w:t>công tác đối ngoại của tỉnh Hà Tĩnh</w:t>
      </w:r>
    </w:p>
    <w:p w14:paraId="728E3073" w14:textId="77777777" w:rsidR="00192696" w:rsidRDefault="004D4C94" w:rsidP="00313C9F">
      <w:pPr>
        <w:spacing w:before="60" w:after="60"/>
        <w:ind w:firstLine="720"/>
        <w:jc w:val="both"/>
        <w:rPr>
          <w:sz w:val="28"/>
          <w:szCs w:val="28"/>
          <w:shd w:val="clear" w:color="auto" w:fill="FFFFFF"/>
          <w:lang w:val="vi-VN"/>
        </w:rPr>
      </w:pPr>
      <w:r w:rsidRPr="00BF4F74">
        <w:rPr>
          <w:sz w:val="28"/>
          <w:szCs w:val="28"/>
          <w:shd w:val="clear" w:color="auto" w:fill="FFFFFF"/>
        </w:rPr>
        <w:t xml:space="preserve">Năm 2021 là năm đầu tiên triển khai Nghị quyết Đại hội </w:t>
      </w:r>
      <w:r w:rsidR="00BF4F74">
        <w:rPr>
          <w:sz w:val="28"/>
          <w:szCs w:val="28"/>
          <w:shd w:val="clear" w:color="auto" w:fill="FFFFFF"/>
          <w:lang w:val="vi-VN"/>
        </w:rPr>
        <w:t xml:space="preserve">Đảng bộ tỉnh lần thứ </w:t>
      </w:r>
      <w:r w:rsidRPr="00BF4F74">
        <w:rPr>
          <w:sz w:val="28"/>
          <w:szCs w:val="28"/>
          <w:shd w:val="clear" w:color="auto" w:fill="FFFFFF"/>
        </w:rPr>
        <w:t>XI</w:t>
      </w:r>
      <w:r w:rsidR="00BF4F74">
        <w:rPr>
          <w:sz w:val="28"/>
          <w:szCs w:val="28"/>
          <w:shd w:val="clear" w:color="auto" w:fill="FFFFFF"/>
          <w:lang w:val="vi-VN"/>
        </w:rPr>
        <w:t>X</w:t>
      </w:r>
      <w:r w:rsidR="002A6C80">
        <w:rPr>
          <w:sz w:val="28"/>
          <w:szCs w:val="28"/>
          <w:shd w:val="clear" w:color="auto" w:fill="FFFFFF"/>
          <w:lang w:val="vi-VN"/>
        </w:rPr>
        <w:t xml:space="preserve"> và </w:t>
      </w:r>
      <w:r w:rsidR="00BF4F74">
        <w:rPr>
          <w:sz w:val="28"/>
          <w:szCs w:val="28"/>
          <w:shd w:val="clear" w:color="auto" w:fill="FFFFFF"/>
          <w:lang w:val="vi-VN"/>
        </w:rPr>
        <w:t xml:space="preserve">Nghị quyết số 249/NQ-HĐND ngày 08/12/2020 của Hội đồng nhân dân tỉnh về </w:t>
      </w:r>
      <w:r w:rsidRPr="00BF4F74">
        <w:rPr>
          <w:sz w:val="28"/>
          <w:szCs w:val="28"/>
          <w:shd w:val="clear" w:color="auto" w:fill="FFFFFF"/>
        </w:rPr>
        <w:t>Kế hoạch phát tri</w:t>
      </w:r>
      <w:r w:rsidR="00192696">
        <w:rPr>
          <w:sz w:val="28"/>
          <w:szCs w:val="28"/>
          <w:shd w:val="clear" w:color="auto" w:fill="FFFFFF"/>
        </w:rPr>
        <w:t>ển kinh tế</w:t>
      </w:r>
      <w:r w:rsidR="00192696">
        <w:rPr>
          <w:sz w:val="28"/>
          <w:szCs w:val="28"/>
          <w:shd w:val="clear" w:color="auto" w:fill="FFFFFF"/>
          <w:lang w:val="vi-VN"/>
        </w:rPr>
        <w:t>,</w:t>
      </w:r>
      <w:r w:rsidR="00BF4F74">
        <w:rPr>
          <w:sz w:val="28"/>
          <w:szCs w:val="28"/>
          <w:shd w:val="clear" w:color="auto" w:fill="FFFFFF"/>
        </w:rPr>
        <w:t xml:space="preserve"> xã hội 2021 </w:t>
      </w:r>
      <w:r w:rsidR="00192696">
        <w:rPr>
          <w:sz w:val="28"/>
          <w:szCs w:val="28"/>
          <w:shd w:val="clear" w:color="auto" w:fill="FFFFFF"/>
          <w:lang w:val="vi-VN"/>
        </w:rPr>
        <w:t>-</w:t>
      </w:r>
      <w:r w:rsidR="00BF4F74">
        <w:rPr>
          <w:sz w:val="28"/>
          <w:szCs w:val="28"/>
          <w:shd w:val="clear" w:color="auto" w:fill="FFFFFF"/>
        </w:rPr>
        <w:t xml:space="preserve"> 2025</w:t>
      </w:r>
      <w:r w:rsidR="002A6C80">
        <w:rPr>
          <w:sz w:val="28"/>
          <w:szCs w:val="28"/>
          <w:shd w:val="clear" w:color="auto" w:fill="FFFFFF"/>
          <w:lang w:val="vi-VN"/>
        </w:rPr>
        <w:t>,</w:t>
      </w:r>
      <w:r w:rsidRPr="00BF4F74">
        <w:rPr>
          <w:sz w:val="28"/>
          <w:szCs w:val="28"/>
          <w:shd w:val="clear" w:color="auto" w:fill="FFFFFF"/>
        </w:rPr>
        <w:t xml:space="preserve"> tạo nền tảng để thực hiện khát vọng phát triển, nâng cao vị thế </w:t>
      </w:r>
      <w:r w:rsidR="00BF4F74">
        <w:rPr>
          <w:sz w:val="28"/>
          <w:szCs w:val="28"/>
          <w:shd w:val="clear" w:color="auto" w:fill="FFFFFF"/>
          <w:lang w:val="vi-VN"/>
        </w:rPr>
        <w:t>của tỉnh</w:t>
      </w:r>
      <w:r w:rsidR="00192696">
        <w:rPr>
          <w:sz w:val="28"/>
          <w:szCs w:val="28"/>
          <w:shd w:val="clear" w:color="auto" w:fill="FFFFFF"/>
          <w:lang w:val="vi-VN"/>
        </w:rPr>
        <w:t>.</w:t>
      </w:r>
    </w:p>
    <w:p w14:paraId="221C906D" w14:textId="3E6A3930" w:rsidR="009E1752" w:rsidRDefault="00192696" w:rsidP="00313C9F">
      <w:pPr>
        <w:spacing w:before="60" w:after="60"/>
        <w:ind w:firstLine="720"/>
        <w:jc w:val="both"/>
        <w:rPr>
          <w:sz w:val="28"/>
          <w:szCs w:val="28"/>
          <w:shd w:val="clear" w:color="auto" w:fill="FFFFFF"/>
          <w:lang w:val="vi-VN"/>
        </w:rPr>
      </w:pPr>
      <w:proofErr w:type="gramStart"/>
      <w:r w:rsidRPr="00192696">
        <w:rPr>
          <w:sz w:val="28"/>
          <w:szCs w:val="28"/>
          <w:shd w:val="clear" w:color="auto" w:fill="FFFFFF"/>
        </w:rPr>
        <w:t>Trong bối cảnh tình hình thế giới và khu vực có nhiều diễn bi</w:t>
      </w:r>
      <w:r w:rsidR="009C4E93">
        <w:rPr>
          <w:sz w:val="28"/>
          <w:szCs w:val="28"/>
          <w:shd w:val="clear" w:color="auto" w:fill="FFFFFF"/>
        </w:rPr>
        <w:t>ến phức tạp,</w:t>
      </w:r>
      <w:r w:rsidRPr="00192696">
        <w:rPr>
          <w:sz w:val="28"/>
          <w:szCs w:val="28"/>
          <w:shd w:val="clear" w:color="auto" w:fill="FFFFFF"/>
        </w:rPr>
        <w:t xml:space="preserve"> nhất là đại dịch COVID-19 đã tác động sâu sắc và toàn diện đến mọi mặt đời sống quốc tế và quan hệ quốc tế</w:t>
      </w:r>
      <w:r w:rsidR="00B92647">
        <w:rPr>
          <w:sz w:val="28"/>
          <w:szCs w:val="28"/>
          <w:shd w:val="clear" w:color="auto" w:fill="FFFFFF"/>
          <w:lang w:val="vi-VN"/>
        </w:rPr>
        <w:t>.</w:t>
      </w:r>
      <w:proofErr w:type="gramEnd"/>
      <w:r w:rsidRPr="00192696">
        <w:rPr>
          <w:sz w:val="28"/>
          <w:szCs w:val="28"/>
          <w:shd w:val="clear" w:color="auto" w:fill="FFFFFF"/>
        </w:rPr>
        <w:t xml:space="preserve"> </w:t>
      </w:r>
      <w:r w:rsidR="009E1752">
        <w:rPr>
          <w:sz w:val="28"/>
          <w:szCs w:val="28"/>
          <w:shd w:val="clear" w:color="auto" w:fill="FFFFFF"/>
          <w:lang w:val="vi-VN"/>
        </w:rPr>
        <w:t xml:space="preserve">Tỉnh gặp những khó khăn, thách thức nhiều hơn thời cơ, thuận lợi. Cả hệ thống chính trị vừa tập trung khắc phục hậu quả thiên tai của năm 2020 vừa triển khai các nhiệm vụ sau Đại hội Đảng, chuẩn bị công tác bầu cử đại biểu Quốc hội và Hội đồng nhân dân các cấp, vừa phải dành nhiều thời gian, nguồn lực cho công tác phòng chống đại dịch COVID-19. </w:t>
      </w:r>
    </w:p>
    <w:p w14:paraId="036FEA82" w14:textId="6E8A2764" w:rsidR="00192696" w:rsidRDefault="004A032F" w:rsidP="00313C9F">
      <w:pPr>
        <w:spacing w:before="60" w:after="60"/>
        <w:ind w:firstLine="720"/>
        <w:jc w:val="both"/>
        <w:rPr>
          <w:rFonts w:asciiTheme="majorHAnsi" w:hAnsiTheme="majorHAnsi" w:cstheme="majorHAnsi"/>
          <w:sz w:val="28"/>
          <w:szCs w:val="28"/>
          <w:shd w:val="clear" w:color="auto" w:fill="FFFFFF"/>
          <w:lang w:val="vi-VN"/>
        </w:rPr>
      </w:pPr>
      <w:r>
        <w:rPr>
          <w:sz w:val="28"/>
          <w:szCs w:val="28"/>
          <w:lang w:val="vi-VN"/>
        </w:rPr>
        <w:t>M</w:t>
      </w:r>
      <w:r w:rsidR="00D03ABA" w:rsidRPr="00C83CAD">
        <w:rPr>
          <w:sz w:val="28"/>
          <w:szCs w:val="28"/>
        </w:rPr>
        <w:t>ặc dù t</w:t>
      </w:r>
      <w:r w:rsidR="00D03ABA" w:rsidRPr="00C83CAD">
        <w:rPr>
          <w:sz w:val="28"/>
          <w:szCs w:val="28"/>
          <w:lang w:val="it-IT"/>
        </w:rPr>
        <w:t>rong bối cảnh kinh tế, chính trị khu vực, quốc tế có nhiều biến động, diễn biến phức tạ</w:t>
      </w:r>
      <w:r w:rsidR="00D03ABA">
        <w:rPr>
          <w:sz w:val="28"/>
          <w:szCs w:val="28"/>
          <w:lang w:val="it-IT"/>
        </w:rPr>
        <w:t>p</w:t>
      </w:r>
      <w:r w:rsidR="00D03ABA" w:rsidRPr="00C83CAD">
        <w:rPr>
          <w:sz w:val="28"/>
          <w:szCs w:val="28"/>
          <w:lang w:val="it-IT"/>
        </w:rPr>
        <w:t xml:space="preserve"> nhưng được sự quan tâm giúp đỡ của Trung ương, cùng sự nỗ lực trong lãnh đạo, chỉ đạo, điều hành và sự vào cuộc của cả hệ thống chính trị, cộng đồng các doanh nghiệp, nhà đầu tư và nhân dân, tình hình kinh tế - xã hội của tỉnh Hà Tĩnh tiếp tục đạt kết quả </w:t>
      </w:r>
      <w:r>
        <w:rPr>
          <w:sz w:val="28"/>
          <w:szCs w:val="28"/>
          <w:lang w:val="vi-VN"/>
        </w:rPr>
        <w:t>tích cực</w:t>
      </w:r>
      <w:r w:rsidR="00D03ABA" w:rsidRPr="00C83CAD">
        <w:rPr>
          <w:sz w:val="28"/>
          <w:szCs w:val="28"/>
          <w:lang w:val="it-IT"/>
        </w:rPr>
        <w:t xml:space="preserve">, </w:t>
      </w:r>
      <w:r w:rsidR="00D03ABA" w:rsidRPr="0022650B">
        <w:rPr>
          <w:sz w:val="28"/>
          <w:szCs w:val="28"/>
          <w:lang w:val="it-IT"/>
        </w:rPr>
        <w:t>t</w:t>
      </w:r>
      <w:r w:rsidR="00D03ABA" w:rsidRPr="0022650B">
        <w:rPr>
          <w:iCs/>
          <w:sz w:val="28"/>
          <w:szCs w:val="28"/>
          <w:lang w:val="sq-AL"/>
        </w:rPr>
        <w:t xml:space="preserve">ăng trưởng GRDP đạt </w:t>
      </w:r>
      <w:r w:rsidR="0022650B" w:rsidRPr="0022650B">
        <w:rPr>
          <w:iCs/>
          <w:sz w:val="28"/>
          <w:szCs w:val="28"/>
          <w:lang w:val="vi-VN"/>
        </w:rPr>
        <w:t>5,54</w:t>
      </w:r>
      <w:r w:rsidR="00D03ABA" w:rsidRPr="0022650B">
        <w:rPr>
          <w:iCs/>
          <w:sz w:val="28"/>
          <w:szCs w:val="28"/>
          <w:lang w:val="sq-AL"/>
        </w:rPr>
        <w:t>%</w:t>
      </w:r>
      <w:r w:rsidR="00D03ABA" w:rsidRPr="0022650B">
        <w:rPr>
          <w:sz w:val="28"/>
          <w:szCs w:val="28"/>
          <w:lang w:val="da-DK"/>
        </w:rPr>
        <w:t xml:space="preserve">; </w:t>
      </w:r>
      <w:r w:rsidR="00D03ABA" w:rsidRPr="00C83CAD">
        <w:rPr>
          <w:sz w:val="28"/>
          <w:szCs w:val="28"/>
          <w:lang w:val="da-DK"/>
        </w:rPr>
        <w:t>ki</w:t>
      </w:r>
      <w:r w:rsidR="00D03ABA" w:rsidRPr="00C83CAD">
        <w:rPr>
          <w:sz w:val="28"/>
          <w:szCs w:val="28"/>
          <w:lang w:val="sq-AL"/>
        </w:rPr>
        <w:t xml:space="preserve">nh tế tiếp tục chuyển dịch theo hướng tăng nhanh tỷ trọng công </w:t>
      </w:r>
      <w:r w:rsidR="00D03ABA" w:rsidRPr="00C83CAD">
        <w:rPr>
          <w:sz w:val="28"/>
          <w:szCs w:val="28"/>
          <w:lang w:val="nl-NL"/>
        </w:rPr>
        <w:t>nghiệp -</w:t>
      </w:r>
      <w:r w:rsidR="00D03ABA" w:rsidRPr="00C83CAD">
        <w:rPr>
          <w:sz w:val="28"/>
          <w:szCs w:val="28"/>
        </w:rPr>
        <w:t xml:space="preserve"> xây dựng</w:t>
      </w:r>
      <w:r w:rsidR="00D03ABA" w:rsidRPr="00C83CAD">
        <w:rPr>
          <w:sz w:val="28"/>
          <w:szCs w:val="28"/>
          <w:lang w:val="nl-NL"/>
        </w:rPr>
        <w:t xml:space="preserve"> và dịch vụ, giảm tỷ trọng nông nghiệp</w:t>
      </w:r>
      <w:r w:rsidR="00D03ABA" w:rsidRPr="00C83CAD">
        <w:rPr>
          <w:sz w:val="28"/>
          <w:szCs w:val="28"/>
          <w:lang w:val="sq-AL"/>
        </w:rPr>
        <w:t xml:space="preserve">. </w:t>
      </w:r>
      <w:r w:rsidR="00D03ABA" w:rsidRPr="00C83CAD">
        <w:rPr>
          <w:sz w:val="28"/>
          <w:szCs w:val="28"/>
          <w:lang w:val="nl-NL"/>
        </w:rPr>
        <w:t xml:space="preserve">Thu ngân sách </w:t>
      </w:r>
      <w:r>
        <w:rPr>
          <w:sz w:val="28"/>
          <w:szCs w:val="28"/>
          <w:lang w:val="vi-VN"/>
        </w:rPr>
        <w:t xml:space="preserve">ước </w:t>
      </w:r>
      <w:r>
        <w:rPr>
          <w:sz w:val="28"/>
          <w:szCs w:val="28"/>
          <w:lang w:val="nl-NL"/>
        </w:rPr>
        <w:t>đạt</w:t>
      </w:r>
      <w:r>
        <w:rPr>
          <w:sz w:val="28"/>
          <w:szCs w:val="28"/>
          <w:lang w:val="vi-VN"/>
        </w:rPr>
        <w:t>14.900</w:t>
      </w:r>
      <w:r w:rsidR="00D03ABA" w:rsidRPr="00C83CAD">
        <w:rPr>
          <w:sz w:val="28"/>
          <w:szCs w:val="28"/>
          <w:lang w:val="nl-NL"/>
        </w:rPr>
        <w:t xml:space="preserve"> tỷ đồng</w:t>
      </w:r>
      <w:r>
        <w:rPr>
          <w:sz w:val="28"/>
          <w:szCs w:val="28"/>
          <w:lang w:val="vi-VN"/>
        </w:rPr>
        <w:t xml:space="preserve"> (theo kế hoạch là 12.180 tỷ đồng)</w:t>
      </w:r>
      <w:r w:rsidR="00D03ABA" w:rsidRPr="00C83CAD">
        <w:rPr>
          <w:sz w:val="28"/>
          <w:szCs w:val="28"/>
          <w:lang w:val="nl-NL"/>
        </w:rPr>
        <w:t>; t</w:t>
      </w:r>
      <w:r w:rsidR="00D03ABA" w:rsidRPr="00C83CAD">
        <w:rPr>
          <w:sz w:val="28"/>
          <w:szCs w:val="28"/>
        </w:rPr>
        <w:t xml:space="preserve">ổng số vốn đầu tư toàn xã hội </w:t>
      </w:r>
      <w:r>
        <w:rPr>
          <w:sz w:val="28"/>
          <w:szCs w:val="28"/>
          <w:lang w:val="vi-VN"/>
        </w:rPr>
        <w:t>ước đạt 28.000 tỷ đồng</w:t>
      </w:r>
      <w:r w:rsidR="0022650B">
        <w:rPr>
          <w:sz w:val="28"/>
          <w:szCs w:val="28"/>
          <w:lang w:val="vi-VN"/>
        </w:rPr>
        <w:t>;</w:t>
      </w:r>
      <w:r w:rsidR="00D03ABA" w:rsidRPr="00C83CAD">
        <w:rPr>
          <w:sz w:val="28"/>
          <w:szCs w:val="28"/>
        </w:rPr>
        <w:t xml:space="preserve"> t</w:t>
      </w:r>
      <w:r w:rsidR="0022650B">
        <w:rPr>
          <w:sz w:val="28"/>
          <w:szCs w:val="28"/>
          <w:lang w:val="vi-VN"/>
        </w:rPr>
        <w:t xml:space="preserve">hu hút 49 dự án đầu tư trong đó có 48 dự án trong nước với số vốn đăng ký trên 14.600 tỷ đồng và 01 dự án đầu tư nước ngoài với tổng số vốn đăng ký 2,5 tỷ USD... </w:t>
      </w:r>
      <w:r w:rsidR="0022650B">
        <w:rPr>
          <w:sz w:val="28"/>
          <w:szCs w:val="28"/>
          <w:lang w:val="de-AT"/>
        </w:rPr>
        <w:t xml:space="preserve">Tình hình an ninh </w:t>
      </w:r>
      <w:r w:rsidR="0022650B">
        <w:rPr>
          <w:sz w:val="28"/>
          <w:szCs w:val="28"/>
          <w:lang w:val="vi-VN"/>
        </w:rPr>
        <w:t>-</w:t>
      </w:r>
      <w:r w:rsidR="0022650B" w:rsidRPr="00C83CAD">
        <w:rPr>
          <w:sz w:val="28"/>
          <w:szCs w:val="28"/>
          <w:lang w:val="de-AT"/>
        </w:rPr>
        <w:t xml:space="preserve"> quốc phòng được đảm bảo</w:t>
      </w:r>
      <w:r w:rsidR="0022650B">
        <w:rPr>
          <w:sz w:val="28"/>
          <w:szCs w:val="28"/>
          <w:lang w:val="vi-VN"/>
        </w:rPr>
        <w:t>;</w:t>
      </w:r>
      <w:r w:rsidR="00821C6C">
        <w:rPr>
          <w:sz w:val="28"/>
          <w:szCs w:val="28"/>
          <w:lang w:val="vi-VN"/>
        </w:rPr>
        <w:t xml:space="preserve"> </w:t>
      </w:r>
      <w:r w:rsidR="0022650B">
        <w:rPr>
          <w:sz w:val="28"/>
          <w:szCs w:val="28"/>
          <w:shd w:val="clear" w:color="auto" w:fill="FFFFFF"/>
          <w:lang w:val="vi-VN"/>
        </w:rPr>
        <w:t>c</w:t>
      </w:r>
      <w:r w:rsidR="00192696" w:rsidRPr="00192696">
        <w:rPr>
          <w:sz w:val="28"/>
          <w:szCs w:val="28"/>
          <w:shd w:val="clear" w:color="auto" w:fill="FFFFFF"/>
        </w:rPr>
        <w:t xml:space="preserve">ông tác đối ngoại của </w:t>
      </w:r>
      <w:r w:rsidR="00192696">
        <w:rPr>
          <w:sz w:val="28"/>
          <w:szCs w:val="28"/>
          <w:shd w:val="clear" w:color="auto" w:fill="FFFFFF"/>
          <w:lang w:val="vi-VN"/>
        </w:rPr>
        <w:t xml:space="preserve">tỉnh tiếp tục </w:t>
      </w:r>
      <w:r w:rsidR="0022650B">
        <w:rPr>
          <w:sz w:val="28"/>
          <w:szCs w:val="28"/>
          <w:shd w:val="clear" w:color="auto" w:fill="FFFFFF"/>
          <w:lang w:val="vi-VN"/>
        </w:rPr>
        <w:t xml:space="preserve">được </w:t>
      </w:r>
      <w:r w:rsidR="00192696">
        <w:rPr>
          <w:sz w:val="28"/>
          <w:szCs w:val="28"/>
          <w:shd w:val="clear" w:color="auto" w:fill="FFFFFF"/>
        </w:rPr>
        <w:t>triển khai đồng bộ</w:t>
      </w:r>
      <w:r w:rsidR="00192696" w:rsidRPr="00192696">
        <w:rPr>
          <w:sz w:val="28"/>
          <w:szCs w:val="28"/>
          <w:shd w:val="clear" w:color="auto" w:fill="FFFFFF"/>
        </w:rPr>
        <w:t>, thích ứng năng động, tranh thủ</w:t>
      </w:r>
      <w:r w:rsidR="00E83F5C">
        <w:rPr>
          <w:sz w:val="28"/>
          <w:szCs w:val="28"/>
          <w:shd w:val="clear" w:color="auto" w:fill="FFFFFF"/>
        </w:rPr>
        <w:t xml:space="preserve"> tối đa các nguồn lực bên ngoài;</w:t>
      </w:r>
      <w:r w:rsidR="00192696">
        <w:rPr>
          <w:rFonts w:asciiTheme="majorHAnsi" w:hAnsiTheme="majorHAnsi" w:cstheme="majorHAnsi"/>
          <w:sz w:val="28"/>
          <w:szCs w:val="28"/>
          <w:shd w:val="clear" w:color="auto" w:fill="FFFFFF"/>
          <w:lang w:val="vi-VN"/>
        </w:rPr>
        <w:t xml:space="preserve"> </w:t>
      </w:r>
      <w:r w:rsidR="00E83F5C">
        <w:rPr>
          <w:rFonts w:asciiTheme="majorHAnsi" w:hAnsiTheme="majorHAnsi" w:cstheme="majorHAnsi"/>
          <w:sz w:val="28"/>
          <w:szCs w:val="28"/>
          <w:shd w:val="clear" w:color="auto" w:fill="FFFFFF"/>
          <w:lang w:val="vi-VN"/>
        </w:rPr>
        <w:t>t</w:t>
      </w:r>
      <w:r w:rsidR="00192696" w:rsidRPr="004B7072">
        <w:rPr>
          <w:rFonts w:asciiTheme="majorHAnsi" w:hAnsiTheme="majorHAnsi" w:cstheme="majorHAnsi"/>
          <w:sz w:val="28"/>
          <w:szCs w:val="28"/>
          <w:shd w:val="clear" w:color="auto" w:fill="FFFFFF"/>
        </w:rPr>
        <w:t>iếp</w:t>
      </w:r>
      <w:r w:rsidR="00192696">
        <w:rPr>
          <w:rFonts w:asciiTheme="majorHAnsi" w:hAnsiTheme="majorHAnsi" w:cstheme="majorHAnsi"/>
          <w:sz w:val="28"/>
          <w:szCs w:val="28"/>
          <w:shd w:val="clear" w:color="auto" w:fill="FFFFFF"/>
        </w:rPr>
        <w:t xml:space="preserve"> tục hội nhập quốc tế sâu rộng</w:t>
      </w:r>
      <w:r w:rsidR="00192696">
        <w:rPr>
          <w:rFonts w:asciiTheme="majorHAnsi" w:hAnsiTheme="majorHAnsi" w:cstheme="majorHAnsi"/>
          <w:sz w:val="28"/>
          <w:szCs w:val="28"/>
          <w:shd w:val="clear" w:color="auto" w:fill="FFFFFF"/>
          <w:lang w:val="vi-VN"/>
        </w:rPr>
        <w:t xml:space="preserve">; </w:t>
      </w:r>
      <w:r w:rsidR="00192696" w:rsidRPr="00942F11">
        <w:rPr>
          <w:sz w:val="28"/>
          <w:szCs w:val="28"/>
          <w:lang w:val="vi-VN"/>
        </w:rPr>
        <w:t xml:space="preserve">duy trì, củng cố mối quan hệ hợp tác hữu nghị đặc biệt với CHDCND Lào; tăng cường mở rộng hợp tác với các Đại sứ quán, các tổ chức </w:t>
      </w:r>
      <w:r w:rsidR="00192696" w:rsidRPr="00942F11">
        <w:rPr>
          <w:sz w:val="28"/>
          <w:szCs w:val="28"/>
          <w:lang w:val="vi-VN"/>
        </w:rPr>
        <w:lastRenderedPageBreak/>
        <w:t>quốc tế</w:t>
      </w:r>
      <w:r w:rsidR="00192696" w:rsidRPr="00942F11">
        <w:rPr>
          <w:sz w:val="28"/>
          <w:szCs w:val="28"/>
          <w:lang w:val="de-AT"/>
        </w:rPr>
        <w:t>; đẩy mạnh</w:t>
      </w:r>
      <w:r w:rsidR="00192696" w:rsidRPr="00942F11">
        <w:rPr>
          <w:sz w:val="28"/>
          <w:szCs w:val="28"/>
          <w:lang w:val="vi-VN"/>
        </w:rPr>
        <w:t xml:space="preserve"> thông tin đối ngoại và ngoại giao văn hóa</w:t>
      </w:r>
      <w:r w:rsidR="00192696" w:rsidRPr="00942F11">
        <w:rPr>
          <w:sz w:val="28"/>
          <w:szCs w:val="28"/>
          <w:lang w:val="de-AT"/>
        </w:rPr>
        <w:t>; tăng cường công tác lãnh sự, bảo hộ công dân, quản lý hoạt động của doanh nghiệp, cá nhân có yếu tố nước ngoài trên địa bàn tỉnh…</w:t>
      </w:r>
      <w:r w:rsidR="00192696">
        <w:rPr>
          <w:rFonts w:asciiTheme="majorHAnsi" w:hAnsiTheme="majorHAnsi" w:cstheme="majorHAnsi"/>
          <w:sz w:val="28"/>
          <w:szCs w:val="28"/>
          <w:shd w:val="clear" w:color="auto" w:fill="FFFFFF"/>
          <w:lang w:val="vi-VN"/>
        </w:rPr>
        <w:t xml:space="preserve"> góp phần huy </w:t>
      </w:r>
      <w:r w:rsidR="00192696" w:rsidRPr="004B7072">
        <w:rPr>
          <w:rFonts w:asciiTheme="majorHAnsi" w:hAnsiTheme="majorHAnsi" w:cstheme="majorHAnsi"/>
          <w:sz w:val="28"/>
          <w:szCs w:val="28"/>
          <w:shd w:val="clear" w:color="auto" w:fill="FFFFFF"/>
        </w:rPr>
        <w:t>động các nguồn lực bên ngoài phục vụ phát triển</w:t>
      </w:r>
      <w:r w:rsidR="00192696">
        <w:rPr>
          <w:rFonts w:asciiTheme="majorHAnsi" w:hAnsiTheme="majorHAnsi" w:cstheme="majorHAnsi"/>
          <w:sz w:val="28"/>
          <w:szCs w:val="28"/>
          <w:shd w:val="clear" w:color="auto" w:fill="FFFFFF"/>
          <w:lang w:val="vi-VN"/>
        </w:rPr>
        <w:t xml:space="preserve"> kinh tế, xã hội</w:t>
      </w:r>
      <w:r w:rsidR="00192696" w:rsidRPr="004B7072">
        <w:rPr>
          <w:rFonts w:asciiTheme="majorHAnsi" w:hAnsiTheme="majorHAnsi" w:cstheme="majorHAnsi"/>
          <w:sz w:val="28"/>
          <w:szCs w:val="28"/>
          <w:shd w:val="clear" w:color="auto" w:fill="FFFFFF"/>
        </w:rPr>
        <w:t xml:space="preserve">, nâng cao vị thế của </w:t>
      </w:r>
      <w:r w:rsidR="00192696">
        <w:rPr>
          <w:rFonts w:asciiTheme="majorHAnsi" w:hAnsiTheme="majorHAnsi" w:cstheme="majorHAnsi"/>
          <w:sz w:val="28"/>
          <w:szCs w:val="28"/>
          <w:shd w:val="clear" w:color="auto" w:fill="FFFFFF"/>
          <w:lang w:val="vi-VN"/>
        </w:rPr>
        <w:t>tỉnh</w:t>
      </w:r>
      <w:r w:rsidR="00192696" w:rsidRPr="004B7072">
        <w:rPr>
          <w:rFonts w:asciiTheme="majorHAnsi" w:hAnsiTheme="majorHAnsi" w:cstheme="majorHAnsi"/>
          <w:sz w:val="28"/>
          <w:szCs w:val="28"/>
          <w:shd w:val="clear" w:color="auto" w:fill="FFFFFF"/>
        </w:rPr>
        <w:t>.</w:t>
      </w:r>
    </w:p>
    <w:p w14:paraId="426EB7D7" w14:textId="12FB02E8" w:rsidR="007737E0" w:rsidRPr="00803BFC" w:rsidRDefault="00466D40" w:rsidP="00313C9F">
      <w:pPr>
        <w:spacing w:before="60" w:after="60"/>
        <w:jc w:val="both"/>
        <w:rPr>
          <w:b/>
          <w:sz w:val="28"/>
          <w:lang w:val="vi-VN"/>
        </w:rPr>
      </w:pPr>
      <w:r w:rsidRPr="00942F11">
        <w:rPr>
          <w:sz w:val="28"/>
          <w:lang w:val="de-AT"/>
        </w:rPr>
        <w:tab/>
      </w:r>
      <w:r w:rsidR="001D2686" w:rsidRPr="00942F11">
        <w:rPr>
          <w:b/>
          <w:sz w:val="28"/>
          <w:lang w:val="de-AT"/>
        </w:rPr>
        <w:t>II.</w:t>
      </w:r>
      <w:r w:rsidR="007737E0" w:rsidRPr="00942F11">
        <w:rPr>
          <w:b/>
          <w:sz w:val="28"/>
          <w:lang w:val="de-AT"/>
        </w:rPr>
        <w:t xml:space="preserve"> Công tác chỉ đạo điều hành của địa phương về triển khai đường lối, chủ trương, định hướng đối ngoại và quy định về quản lý hoạt động</w:t>
      </w:r>
      <w:r w:rsidR="00803BFC">
        <w:rPr>
          <w:b/>
          <w:sz w:val="28"/>
          <w:lang w:val="de-AT"/>
        </w:rPr>
        <w:t xml:space="preserve"> đối ngoại của Đảng và Nhà nước</w:t>
      </w:r>
    </w:p>
    <w:p w14:paraId="6650AE32" w14:textId="758F9E07" w:rsidR="000718ED" w:rsidRPr="00A01955" w:rsidRDefault="000718ED" w:rsidP="00313C9F">
      <w:pPr>
        <w:spacing w:before="60" w:after="60"/>
        <w:ind w:firstLine="720"/>
        <w:jc w:val="both"/>
        <w:rPr>
          <w:sz w:val="28"/>
          <w:szCs w:val="28"/>
        </w:rPr>
      </w:pPr>
      <w:r w:rsidRPr="00A01955">
        <w:rPr>
          <w:sz w:val="28"/>
          <w:lang w:val="de-AT"/>
        </w:rPr>
        <w:t>Nhằm thực hiện có hiệu quả các hoạt động đối ngoại tại địa phương, năm 202</w:t>
      </w:r>
      <w:r w:rsidRPr="00A01955">
        <w:rPr>
          <w:sz w:val="28"/>
          <w:lang w:val="vi-VN"/>
        </w:rPr>
        <w:t>1</w:t>
      </w:r>
      <w:r w:rsidRPr="00A01955">
        <w:rPr>
          <w:sz w:val="28"/>
          <w:lang w:val="de-AT"/>
        </w:rPr>
        <w:t xml:space="preserve">, tỉnh Hà Tĩnh đã ban hành nhiều văn bản trọng tâm về đối ngoại như: Kế hoạch số 53/KH-UBND ngày </w:t>
      </w:r>
      <w:r w:rsidRPr="00A01955">
        <w:rPr>
          <w:sz w:val="28"/>
          <w:lang w:val="vi-VN"/>
        </w:rPr>
        <w:t>26/02</w:t>
      </w:r>
      <w:r w:rsidRPr="00A01955">
        <w:rPr>
          <w:sz w:val="28"/>
          <w:lang w:val="de-AT"/>
        </w:rPr>
        <w:t>/202</w:t>
      </w:r>
      <w:r w:rsidRPr="00A01955">
        <w:rPr>
          <w:sz w:val="28"/>
          <w:lang w:val="vi-VN"/>
        </w:rPr>
        <w:t>1</w:t>
      </w:r>
      <w:r w:rsidRPr="00A01955">
        <w:rPr>
          <w:sz w:val="28"/>
          <w:lang w:val="de-AT"/>
        </w:rPr>
        <w:t xml:space="preserve"> về hoạt động đối ngoại và hội nhập quốc tế; </w:t>
      </w:r>
      <w:r w:rsidRPr="00A01955">
        <w:rPr>
          <w:sz w:val="28"/>
          <w:szCs w:val="28"/>
          <w:shd w:val="clear" w:color="auto" w:fill="FFFFFF"/>
        </w:rPr>
        <w:t>Quy chế phối hợp trong công tác quản lý hoạt động thông tin, báo chí của báo chí nước ngoài, cơ quan đại diện nước ngoài, tổ chức nước ngoài trên địa bàn tỉnh Hà Tĩnh</w:t>
      </w:r>
      <w:r w:rsidRPr="00A01955">
        <w:rPr>
          <w:sz w:val="28"/>
          <w:szCs w:val="28"/>
          <w:shd w:val="clear" w:color="auto" w:fill="FFFFFF"/>
          <w:lang w:val="vi-VN"/>
        </w:rPr>
        <w:t xml:space="preserve"> (Quyết định số 46/2021/QĐ-UBND ngày 29/10/2021) nhằm </w:t>
      </w:r>
      <w:r w:rsidRPr="00A01955">
        <w:rPr>
          <w:sz w:val="28"/>
          <w:szCs w:val="28"/>
        </w:rPr>
        <w:t>quy định về nguyên tắc, nội dung, phương thức và trách nhiệm phối hợp trong quá trình quản lý Nhà nước đối với hoạt động thông tin, báo chí của báo chí nước ngoài, cơ quan đại diện nước ngoài, tổ chức nước ngoài trên địa bàn tỉnh Hà Tĩnh.</w:t>
      </w:r>
    </w:p>
    <w:p w14:paraId="33433501" w14:textId="77777777" w:rsidR="000718ED" w:rsidRPr="00C34AA8" w:rsidRDefault="000718ED" w:rsidP="00313C9F">
      <w:pPr>
        <w:spacing w:before="60" w:after="60"/>
        <w:ind w:firstLine="720"/>
        <w:jc w:val="both"/>
        <w:rPr>
          <w:color w:val="FF0000"/>
          <w:sz w:val="28"/>
          <w:lang w:val="vi-VN"/>
        </w:rPr>
      </w:pPr>
      <w:r>
        <w:rPr>
          <w:sz w:val="28"/>
          <w:szCs w:val="28"/>
          <w:lang w:val="vi-VN"/>
        </w:rPr>
        <w:t>Hiện đang chỉ đạo cơ quan chuyên môn nghiên cứu đề xuất điều chỉnh, sửa đổi Quy chế Quản lý thống nhất các hoạt động đối ngoại theo Kết luận 33-KL/TW ngày 25/7/2018 của Bộ Chính trị và Hướng dẫn 05-HD/BĐNTW ngày 26/3/2019 của Ban Đối ngoại Trung ương.</w:t>
      </w:r>
    </w:p>
    <w:p w14:paraId="527E041C" w14:textId="2301CFA1" w:rsidR="002A317C" w:rsidRDefault="004D59DE" w:rsidP="00313C9F">
      <w:pPr>
        <w:spacing w:before="60" w:after="60"/>
        <w:ind w:firstLine="720"/>
        <w:jc w:val="both"/>
        <w:rPr>
          <w:sz w:val="28"/>
          <w:lang w:val="vi-VN"/>
        </w:rPr>
      </w:pPr>
      <w:r w:rsidRPr="00942F11">
        <w:rPr>
          <w:sz w:val="28"/>
          <w:lang w:val="de-AT"/>
        </w:rPr>
        <w:t>Tỉnh tiếp tục</w:t>
      </w:r>
      <w:r w:rsidR="00F20E08">
        <w:rPr>
          <w:sz w:val="28"/>
          <w:lang w:val="vi-VN"/>
        </w:rPr>
        <w:t xml:space="preserve"> chỉ đạo các cơ quan, đơn vị, địa phương trên địa bàn thực hiện tốt đường lối, chủ trương, định hướng đối ngoại và quy định về quản lý hoạt động đối ngoại của Đảng và Nhà  nước. </w:t>
      </w:r>
      <w:r w:rsidR="002A317C">
        <w:rPr>
          <w:sz w:val="28"/>
          <w:lang w:val="vi-VN"/>
        </w:rPr>
        <w:t xml:space="preserve">Chỉ đạo việc quán triệt, tuyên truyền và triển khai thực hiện Chỉ thị số 25-CT/TW của Ban Bí thư khóa XII “về đẩy mạnh và nâng tầm đối ngoại đa phương đến năm 2030”; </w:t>
      </w:r>
      <w:r w:rsidRPr="00942F11">
        <w:rPr>
          <w:sz w:val="28"/>
          <w:lang w:val="vi-VN"/>
        </w:rPr>
        <w:t>Quyết định số 33</w:t>
      </w:r>
      <w:r w:rsidRPr="00942F11">
        <w:rPr>
          <w:sz w:val="28"/>
          <w:lang w:val="de-AT"/>
        </w:rPr>
        <w:t>9</w:t>
      </w:r>
      <w:r w:rsidRPr="00942F11">
        <w:rPr>
          <w:sz w:val="28"/>
          <w:lang w:val="vi-VN"/>
        </w:rPr>
        <w:t>-QĐ/TU ngày 21/3/2017 của Ban Thường vụ Tỉnh ủy</w:t>
      </w:r>
      <w:r w:rsidR="002A317C">
        <w:rPr>
          <w:sz w:val="28"/>
          <w:lang w:val="vi-VN"/>
        </w:rPr>
        <w:t xml:space="preserve"> về ban hành Quy chế quản lý thống nhất các hoạt động đối ngoại</w:t>
      </w:r>
      <w:r w:rsidR="003C503A">
        <w:rPr>
          <w:sz w:val="28"/>
          <w:lang w:val="vi-VN"/>
        </w:rPr>
        <w:t>. Bên cạnh đó, nhằm triển khai định hướng công tác đối ngoại địa phương giai đoạn 2018-2021 trên cơ sở kết quả Hội nghị Ngoại vụ toàn quốc lần thứ 19, tỉnh đã chỉ đạo các cơ quan, đơn vị xây dựng và tổ chức thực hiện Kế hoạch hoạt động đối ngoại năm 2021 với trọng tâm, trọng điểm rõ ràng.</w:t>
      </w:r>
    </w:p>
    <w:p w14:paraId="4D450ABE" w14:textId="2B84A63E" w:rsidR="00A55F34" w:rsidRPr="000718ED" w:rsidRDefault="008E6FFF" w:rsidP="00313C9F">
      <w:pPr>
        <w:spacing w:before="60" w:after="60"/>
        <w:jc w:val="both"/>
        <w:rPr>
          <w:b/>
          <w:sz w:val="28"/>
          <w:lang w:val="vi-VN"/>
        </w:rPr>
      </w:pPr>
      <w:r w:rsidRPr="00942F11">
        <w:rPr>
          <w:b/>
          <w:sz w:val="28"/>
          <w:lang w:val="de-AT"/>
        </w:rPr>
        <w:tab/>
        <w:t xml:space="preserve">III. Kết quả triển </w:t>
      </w:r>
      <w:r w:rsidR="005746FE" w:rsidRPr="00942F11">
        <w:rPr>
          <w:b/>
          <w:sz w:val="28"/>
          <w:lang w:val="de-AT"/>
        </w:rPr>
        <w:t>khai công tác đối ngoại năm 202</w:t>
      </w:r>
      <w:r w:rsidR="000718ED">
        <w:rPr>
          <w:b/>
          <w:sz w:val="28"/>
          <w:lang w:val="vi-VN"/>
        </w:rPr>
        <w:t>1</w:t>
      </w:r>
    </w:p>
    <w:p w14:paraId="41668B86" w14:textId="77777777" w:rsidR="00FF2EDB" w:rsidRPr="00C34AA8" w:rsidRDefault="00FF2EDB" w:rsidP="00313C9F">
      <w:pPr>
        <w:spacing w:before="60" w:after="60"/>
        <w:ind w:firstLine="720"/>
        <w:jc w:val="both"/>
        <w:rPr>
          <w:b/>
          <w:sz w:val="28"/>
          <w:lang w:val="de-AT"/>
        </w:rPr>
      </w:pPr>
      <w:r w:rsidRPr="00C34AA8">
        <w:rPr>
          <w:b/>
          <w:sz w:val="28"/>
          <w:lang w:val="de-AT"/>
        </w:rPr>
        <w:t xml:space="preserve">1. Công tác tổ chức và quản lý đoàn ra/đoàn vào </w:t>
      </w:r>
    </w:p>
    <w:p w14:paraId="162B6CD8" w14:textId="4DE2FBA0" w:rsidR="008A1402" w:rsidRPr="00A01955" w:rsidRDefault="008A1402" w:rsidP="00313C9F">
      <w:pPr>
        <w:spacing w:before="60" w:after="60"/>
        <w:ind w:firstLine="720"/>
        <w:jc w:val="both"/>
        <w:rPr>
          <w:rFonts w:eastAsia="Batang"/>
          <w:sz w:val="28"/>
          <w:szCs w:val="28"/>
          <w:lang w:val="de-AT" w:eastAsia="zh-CN"/>
        </w:rPr>
      </w:pPr>
      <w:r w:rsidRPr="00A01955">
        <w:rPr>
          <w:sz w:val="28"/>
          <w:lang w:val="de-AT"/>
        </w:rPr>
        <w:t>Tỉnh Hà Tĩnh đã thực hiện nghiêm túc việc đăng ký kế hoạch đoàn ra, đoàn vào từ đầu năm cũng như điều chỉnh kế hoạch 6 tháng cuối năm theo chỉ đạo, hướng dẫn của Trung ương. Tuy nhiê</w:t>
      </w:r>
      <w:r w:rsidRPr="00A01955">
        <w:rPr>
          <w:sz w:val="28"/>
          <w:lang w:val="vi-VN"/>
        </w:rPr>
        <w:t>n</w:t>
      </w:r>
      <w:r w:rsidRPr="00A01955">
        <w:rPr>
          <w:sz w:val="28"/>
          <w:lang w:val="de-AT"/>
        </w:rPr>
        <w:t>, năm 2021, do ảnh hưởng của đại dịch Covid-19, tỉnh Hà Tĩnh không tổ chức đoàn công tác đi nước ngoài cũng như đón tiếp, làm việc với các đoàn khách nước ngoài nhập cảnh làm việc tại Hà Tĩnh</w:t>
      </w:r>
      <w:r w:rsidRPr="00A01955">
        <w:rPr>
          <w:spacing w:val="-2"/>
          <w:sz w:val="28"/>
          <w:szCs w:val="28"/>
          <w:lang w:val="de-AT"/>
        </w:rPr>
        <w:t>. Tiếp 1</w:t>
      </w:r>
      <w:r w:rsidRPr="00A01955">
        <w:rPr>
          <w:spacing w:val="-2"/>
          <w:sz w:val="28"/>
          <w:szCs w:val="28"/>
          <w:lang w:val="vi-VN"/>
        </w:rPr>
        <w:t>4</w:t>
      </w:r>
      <w:r w:rsidRPr="00A01955">
        <w:rPr>
          <w:spacing w:val="-2"/>
          <w:sz w:val="28"/>
          <w:szCs w:val="28"/>
          <w:lang w:val="de-AT"/>
        </w:rPr>
        <w:t xml:space="preserve"> đoàn với </w:t>
      </w:r>
      <w:r w:rsidRPr="00A01955">
        <w:rPr>
          <w:spacing w:val="-2"/>
          <w:sz w:val="28"/>
          <w:szCs w:val="28"/>
          <w:lang w:val="vi-VN"/>
        </w:rPr>
        <w:t>54</w:t>
      </w:r>
      <w:r w:rsidRPr="00A01955">
        <w:rPr>
          <w:spacing w:val="-2"/>
          <w:sz w:val="28"/>
          <w:szCs w:val="28"/>
          <w:lang w:val="de-AT"/>
        </w:rPr>
        <w:t xml:space="preserve"> lượt khách quốc tế là các cơ quan đại diện nước ngoài, các tổ chức quốc tế, tổ chức phi chính phủ nước ngoài tại Việt Nam vào làm việc, triển khai các chương trình, dự án tại tỉnh. </w:t>
      </w:r>
    </w:p>
    <w:p w14:paraId="37E6DCEB" w14:textId="5B2D014C" w:rsidR="008531B0" w:rsidRPr="003C0B3E" w:rsidRDefault="003053F1" w:rsidP="00313C9F">
      <w:pPr>
        <w:spacing w:before="60" w:after="60"/>
        <w:ind w:firstLine="720"/>
        <w:jc w:val="both"/>
        <w:rPr>
          <w:b/>
          <w:color w:val="000000" w:themeColor="text1"/>
          <w:sz w:val="28"/>
          <w:lang w:val="de-AT"/>
        </w:rPr>
      </w:pPr>
      <w:r w:rsidRPr="003C0B3E">
        <w:rPr>
          <w:b/>
          <w:color w:val="000000" w:themeColor="text1"/>
          <w:sz w:val="28"/>
          <w:lang w:val="de-AT"/>
        </w:rPr>
        <w:lastRenderedPageBreak/>
        <w:t xml:space="preserve">2. Công tác </w:t>
      </w:r>
      <w:r w:rsidR="00DE6CCD" w:rsidRPr="003C0B3E">
        <w:rPr>
          <w:b/>
          <w:color w:val="000000" w:themeColor="text1"/>
          <w:sz w:val="28"/>
          <w:lang w:val="de-AT"/>
        </w:rPr>
        <w:t>ký kết và thực hiện các</w:t>
      </w:r>
      <w:r w:rsidRPr="003C0B3E">
        <w:rPr>
          <w:b/>
          <w:color w:val="000000" w:themeColor="text1"/>
          <w:sz w:val="28"/>
          <w:lang w:val="de-AT"/>
        </w:rPr>
        <w:t xml:space="preserve"> thỏa thuận quốc tế</w:t>
      </w:r>
    </w:p>
    <w:p w14:paraId="3AD20594" w14:textId="7E43CFF4" w:rsidR="000718ED" w:rsidRPr="00A01955" w:rsidRDefault="000718ED" w:rsidP="00313C9F">
      <w:pPr>
        <w:spacing w:before="60" w:after="60"/>
        <w:ind w:firstLine="720"/>
        <w:jc w:val="both"/>
        <w:rPr>
          <w:sz w:val="28"/>
          <w:lang w:val="de-AT"/>
        </w:rPr>
      </w:pPr>
      <w:r w:rsidRPr="00A01955">
        <w:rPr>
          <w:sz w:val="28"/>
          <w:lang w:val="de-AT"/>
        </w:rPr>
        <w:t>Năm 202</w:t>
      </w:r>
      <w:r w:rsidRPr="00A01955">
        <w:rPr>
          <w:sz w:val="28"/>
          <w:lang w:val="vi-VN"/>
        </w:rPr>
        <w:t>1</w:t>
      </w:r>
      <w:r w:rsidRPr="00A01955">
        <w:rPr>
          <w:sz w:val="28"/>
        </w:rPr>
        <w:t>,</w:t>
      </w:r>
      <w:r w:rsidRPr="00A01955">
        <w:rPr>
          <w:sz w:val="28"/>
          <w:lang w:val="de-AT"/>
        </w:rPr>
        <w:t xml:space="preserve"> </w:t>
      </w:r>
      <w:r w:rsidRPr="00A01955">
        <w:rPr>
          <w:sz w:val="28"/>
          <w:szCs w:val="28"/>
          <w:lang w:val="de-AT"/>
        </w:rPr>
        <w:t xml:space="preserve">tỉnh Hà Tĩnh đã tổ chức ký kết 02 Thỏa thuận hợp tác quốc tế: nhân danh cấp tỉnh và Ủy ban nhân dân cấp huyện </w:t>
      </w:r>
      <w:r w:rsidRPr="00A01955">
        <w:rPr>
          <w:sz w:val="28"/>
        </w:rPr>
        <w:t xml:space="preserve">(số lượng thỏa thuận bằng năm 2020). </w:t>
      </w:r>
      <w:r w:rsidRPr="00A01955">
        <w:rPr>
          <w:sz w:val="28"/>
          <w:lang w:val="vi-VN"/>
        </w:rPr>
        <w:t xml:space="preserve">Việc ký kết các văn bản, thỏa thuận quốc tế trên địa bàn đã được quản lý chặt chẽ. </w:t>
      </w:r>
      <w:r w:rsidRPr="00A01955">
        <w:rPr>
          <w:sz w:val="28"/>
          <w:lang w:val="de-AT"/>
        </w:rPr>
        <w:t>Các thỏa thuận quốc tế trước khi ký thực hiện đúng quy trình, có sự phối hợp tốt giữa các cơ quan liên quan nên các nội dung ký kết đảm bảo đúng quy định pháp luật. Các thỏa thuận thực hiện đúng nội dung cam kết.</w:t>
      </w:r>
    </w:p>
    <w:p w14:paraId="262CC7E6" w14:textId="77777777" w:rsidR="000718ED" w:rsidRPr="00A01955" w:rsidRDefault="000718ED" w:rsidP="00313C9F">
      <w:pPr>
        <w:spacing w:before="60" w:after="60"/>
        <w:ind w:firstLine="720"/>
        <w:jc w:val="both"/>
        <w:rPr>
          <w:sz w:val="28"/>
          <w:lang w:val="vi-VN"/>
        </w:rPr>
      </w:pPr>
      <w:r w:rsidRPr="00A01955">
        <w:rPr>
          <w:sz w:val="28"/>
        </w:rPr>
        <w:t>C</w:t>
      </w:r>
      <w:r w:rsidRPr="00A01955">
        <w:rPr>
          <w:sz w:val="28"/>
          <w:lang w:val="vi-VN"/>
        </w:rPr>
        <w:t>ác đơn vị, địa phương</w:t>
      </w:r>
      <w:r w:rsidRPr="00A01955">
        <w:rPr>
          <w:sz w:val="28"/>
          <w:lang w:val="de-AT"/>
        </w:rPr>
        <w:t xml:space="preserve"> trong tỉnh</w:t>
      </w:r>
      <w:r w:rsidRPr="00A01955">
        <w:rPr>
          <w:sz w:val="28"/>
          <w:lang w:val="vi-VN"/>
        </w:rPr>
        <w:t xml:space="preserve"> </w:t>
      </w:r>
      <w:r w:rsidRPr="00A01955">
        <w:rPr>
          <w:sz w:val="28"/>
          <w:lang w:val="en-GB"/>
        </w:rPr>
        <w:t>tiếp tục thực hiện các thỏa thuận quốc tế đã ký trong năm 20</w:t>
      </w:r>
      <w:r w:rsidRPr="00A01955">
        <w:rPr>
          <w:sz w:val="28"/>
          <w:lang w:val="vi-VN"/>
        </w:rPr>
        <w:t xml:space="preserve">20 </w:t>
      </w:r>
      <w:r w:rsidRPr="00A01955">
        <w:rPr>
          <w:sz w:val="28"/>
        </w:rPr>
        <w:t xml:space="preserve">với các nội dung </w:t>
      </w:r>
      <w:r w:rsidRPr="00A01955">
        <w:rPr>
          <w:sz w:val="28"/>
          <w:lang w:val="vi-VN"/>
        </w:rPr>
        <w:t>kêu gọi xúc tiến đầu tư, mở rộng quan hệ hợp tác, giao lưu với các đối tác nước ngoài</w:t>
      </w:r>
      <w:r w:rsidRPr="00A01955">
        <w:rPr>
          <w:sz w:val="28"/>
        </w:rPr>
        <w:t>.</w:t>
      </w:r>
    </w:p>
    <w:p w14:paraId="5495A627" w14:textId="77777777" w:rsidR="003053F1" w:rsidRPr="00A01955" w:rsidRDefault="003053F1" w:rsidP="00313C9F">
      <w:pPr>
        <w:spacing w:before="60" w:after="60"/>
        <w:ind w:firstLine="720"/>
        <w:jc w:val="both"/>
        <w:rPr>
          <w:b/>
          <w:sz w:val="28"/>
          <w:lang w:val="de-AT"/>
        </w:rPr>
      </w:pPr>
      <w:r w:rsidRPr="00A01955">
        <w:rPr>
          <w:b/>
          <w:sz w:val="28"/>
          <w:lang w:val="de-AT"/>
        </w:rPr>
        <w:t>3. Công tác tổ chức và quản lý hội nghị hội thảo quốc tế</w:t>
      </w:r>
    </w:p>
    <w:p w14:paraId="19EC26D5" w14:textId="77777777" w:rsidR="000718ED" w:rsidRPr="00A01955" w:rsidRDefault="000718ED" w:rsidP="00313C9F">
      <w:pPr>
        <w:spacing w:before="60" w:after="60"/>
        <w:ind w:firstLine="720"/>
        <w:jc w:val="both"/>
        <w:rPr>
          <w:sz w:val="28"/>
          <w:lang w:val="vi-VN"/>
        </w:rPr>
      </w:pPr>
      <w:r w:rsidRPr="00A01955">
        <w:rPr>
          <w:sz w:val="28"/>
          <w:lang w:val="de-AT"/>
        </w:rPr>
        <w:t>Năm 202</w:t>
      </w:r>
      <w:r w:rsidRPr="00A01955">
        <w:rPr>
          <w:sz w:val="28"/>
          <w:lang w:val="vi-VN"/>
        </w:rPr>
        <w:t>1</w:t>
      </w:r>
      <w:r w:rsidRPr="00A01955">
        <w:rPr>
          <w:sz w:val="28"/>
          <w:lang w:val="de-AT"/>
        </w:rPr>
        <w:t xml:space="preserve">, các cơ quan, đơn vị trong toàn tỉnh đã tổ chức </w:t>
      </w:r>
      <w:r w:rsidRPr="00A01955">
        <w:rPr>
          <w:sz w:val="28"/>
          <w:lang w:val="vi-VN"/>
        </w:rPr>
        <w:t>1</w:t>
      </w:r>
      <w:r w:rsidRPr="00A01955">
        <w:rPr>
          <w:sz w:val="28"/>
          <w:lang w:val="de-AT"/>
        </w:rPr>
        <w:t>5 hội nghị, hội thảo quốc tế</w:t>
      </w:r>
      <w:r w:rsidRPr="00A01955">
        <w:rPr>
          <w:sz w:val="28"/>
          <w:lang w:val="vi-VN"/>
        </w:rPr>
        <w:t xml:space="preserve"> </w:t>
      </w:r>
      <w:r w:rsidRPr="00A01955">
        <w:rPr>
          <w:sz w:val="28"/>
          <w:lang w:val="de-AT"/>
        </w:rPr>
        <w:t xml:space="preserve">(tăng 10 hội thảo so với cùng kỳ năm 2020). </w:t>
      </w:r>
      <w:r w:rsidRPr="00A01955">
        <w:rPr>
          <w:sz w:val="28"/>
          <w:szCs w:val="28"/>
          <w:lang w:val="pt-BR"/>
        </w:rPr>
        <w:t xml:space="preserve">Các hội thảo quốc tế chủ yếu tập trung vào các nội dung: tuyên truyền, tập huấn nâng cao năng lực, </w:t>
      </w:r>
      <w:r w:rsidRPr="00A01955">
        <w:rPr>
          <w:sz w:val="28"/>
          <w:szCs w:val="28"/>
          <w:lang w:val="de-AT"/>
        </w:rPr>
        <w:t>giáo dục đào tạo, truyền thông.</w:t>
      </w:r>
    </w:p>
    <w:p w14:paraId="139A7579" w14:textId="77777777" w:rsidR="000718ED" w:rsidRPr="00A01955" w:rsidRDefault="000718ED" w:rsidP="00313C9F">
      <w:pPr>
        <w:spacing w:before="60" w:after="60"/>
        <w:ind w:firstLine="720"/>
        <w:jc w:val="both"/>
        <w:rPr>
          <w:sz w:val="28"/>
          <w:lang w:val="de-AT"/>
        </w:rPr>
      </w:pPr>
      <w:r w:rsidRPr="00A01955">
        <w:rPr>
          <w:sz w:val="28"/>
          <w:lang w:val="de-AT"/>
        </w:rPr>
        <w:t>Công tác triển khai thực hiện quản lý, tổ chức hội nghị hội thảo quốc tế theo đúng các quy định tại Quyết định số 06/2020/QĐ-TTg ngày 21/02/2020 của Thủ tướng Chính phủ và các quy định của pháp luật về nhập cảnh, xuất cảnh, cư trú của người nước ngoài khi vào địa bàn Hà Tĩnh tổ chức, tham gia các cuộc hội nghị, hội thảo quốc tế. Các hội nghị, hội thảo đã được tổ chức theo đúng kế hoạch, hội thảo phù hợp với mục tiêu cụ thể. Việc tổ chức hội nghị, hội thảo quốc tế được quản lý tốt cả trước, trong và sau hội nghị</w:t>
      </w:r>
      <w:r w:rsidRPr="00A01955">
        <w:rPr>
          <w:sz w:val="28"/>
          <w:lang w:val="vi-VN"/>
        </w:rPr>
        <w:t>;</w:t>
      </w:r>
      <w:r w:rsidRPr="00A01955">
        <w:rPr>
          <w:sz w:val="28"/>
          <w:lang w:val="de-AT"/>
        </w:rPr>
        <w:t xml:space="preserve"> thời gian và địa điểm tổ chức hội nghị được lựa chọn hợp lý, do đó các hội nghị đã thành công mang lại hiệu quả tích cực trong công tác xúc tiến đầu tư và quảng bá về Hà Tĩnh.</w:t>
      </w:r>
    </w:p>
    <w:p w14:paraId="2799705C" w14:textId="77777777" w:rsidR="000718ED" w:rsidRPr="0086695E" w:rsidRDefault="000718ED" w:rsidP="00313C9F">
      <w:pPr>
        <w:spacing w:before="60" w:after="60"/>
        <w:ind w:firstLine="720"/>
        <w:jc w:val="both"/>
        <w:rPr>
          <w:color w:val="FF0000"/>
          <w:sz w:val="28"/>
        </w:rPr>
      </w:pPr>
      <w:r w:rsidRPr="00A01955">
        <w:rPr>
          <w:sz w:val="28"/>
          <w:szCs w:val="28"/>
          <w:lang w:val="de-AT"/>
        </w:rPr>
        <w:t xml:space="preserve">Tỉnh đã tuyên truyền, phổ biến Quyết định </w:t>
      </w:r>
      <w:r w:rsidRPr="00A01955">
        <w:rPr>
          <w:sz w:val="28"/>
          <w:szCs w:val="28"/>
          <w:lang w:val="vi-VN"/>
        </w:rPr>
        <w:t>số 06/2020/QĐ-TTg ngày 21/02/2020 của Thủ tướng Chính phủ về việc tổ chức, quản lý hội nghị, hội thảo quốc tế tại Việt Nam</w:t>
      </w:r>
      <w:r w:rsidRPr="00A01955">
        <w:rPr>
          <w:sz w:val="28"/>
          <w:szCs w:val="28"/>
        </w:rPr>
        <w:t>, ban hành Quyết định số 3012/QĐ-UBND ngày 10/9/2020 về công bố Danh mục và Quy trình nội bộ thủ tục hành chính thuộc thẩm quyền giải quyết của Sở Ngoại vụ Hà Tĩnh về lĩnh vực hội nghị, hội thảo quốc tế.</w:t>
      </w:r>
    </w:p>
    <w:p w14:paraId="70066590" w14:textId="77777777" w:rsidR="003053F1" w:rsidRPr="00B129E7" w:rsidRDefault="003053F1" w:rsidP="00313C9F">
      <w:pPr>
        <w:spacing w:before="60" w:after="60"/>
        <w:ind w:firstLine="720"/>
        <w:jc w:val="both"/>
        <w:rPr>
          <w:b/>
          <w:sz w:val="28"/>
          <w:lang w:val="vi-VN"/>
        </w:rPr>
      </w:pPr>
      <w:r w:rsidRPr="00B129E7">
        <w:rPr>
          <w:b/>
          <w:sz w:val="28"/>
          <w:lang w:val="vi-VN"/>
        </w:rPr>
        <w:t>4. Công tác ngoại giao kinh tế</w:t>
      </w:r>
    </w:p>
    <w:p w14:paraId="7E2009AA" w14:textId="77777777" w:rsidR="000718ED" w:rsidRPr="00A01955" w:rsidRDefault="000718ED" w:rsidP="00313C9F">
      <w:pPr>
        <w:spacing w:before="60" w:after="60"/>
        <w:ind w:firstLine="720"/>
        <w:jc w:val="both"/>
        <w:rPr>
          <w:i/>
          <w:sz w:val="28"/>
        </w:rPr>
      </w:pPr>
      <w:r w:rsidRPr="00A01955">
        <w:rPr>
          <w:i/>
          <w:sz w:val="28"/>
        </w:rPr>
        <w:t>4.1. Công tác xúc tiến đầu tư</w:t>
      </w:r>
    </w:p>
    <w:p w14:paraId="2E1FB3DF" w14:textId="4823D941" w:rsidR="000718ED" w:rsidRPr="00A01955" w:rsidRDefault="000718ED" w:rsidP="00313C9F">
      <w:pPr>
        <w:spacing w:before="60" w:after="60"/>
        <w:ind w:firstLine="720"/>
        <w:jc w:val="both"/>
        <w:rPr>
          <w:sz w:val="28"/>
          <w:lang w:val="vi-VN"/>
        </w:rPr>
      </w:pPr>
      <w:r w:rsidRPr="00A01955">
        <w:rPr>
          <w:sz w:val="28"/>
          <w:lang w:val="vi-VN"/>
        </w:rPr>
        <w:t>Trong năm 20</w:t>
      </w:r>
      <w:r w:rsidRPr="00A01955">
        <w:rPr>
          <w:sz w:val="28"/>
          <w:lang w:val="en-GB"/>
        </w:rPr>
        <w:t>21</w:t>
      </w:r>
      <w:r w:rsidRPr="00A01955">
        <w:rPr>
          <w:sz w:val="28"/>
          <w:lang w:val="vi-VN"/>
        </w:rPr>
        <w:t xml:space="preserve">, </w:t>
      </w:r>
      <w:r w:rsidRPr="00A01955">
        <w:rPr>
          <w:sz w:val="28"/>
          <w:lang w:val="de-AT"/>
        </w:rPr>
        <w:t>tỉnh đã tổ chức các buổi làm việc với Đại sứ quán, các tổ chức quốc tế tại Việt Nam và tham gia các diễn đàn quốc tế do Bộ Ngoại giao và các cơ quan đại diện ngoại giao Việt Nam ở nước ngoài tổ chức</w:t>
      </w:r>
      <w:r w:rsidRPr="00A01955">
        <w:rPr>
          <w:rStyle w:val="FootnoteReference"/>
          <w:sz w:val="28"/>
          <w:lang w:val="de-AT"/>
        </w:rPr>
        <w:footnoteReference w:id="1"/>
      </w:r>
      <w:r w:rsidRPr="00A01955">
        <w:rPr>
          <w:sz w:val="28"/>
          <w:lang w:val="de-AT"/>
        </w:rPr>
        <w:t xml:space="preserve"> theo hình thức ngoại giao </w:t>
      </w:r>
      <w:r w:rsidR="001369C3">
        <w:rPr>
          <w:sz w:val="28"/>
          <w:lang w:val="vi-VN"/>
        </w:rPr>
        <w:t xml:space="preserve">trực tiếp và </w:t>
      </w:r>
      <w:r w:rsidRPr="00A01955">
        <w:rPr>
          <w:sz w:val="28"/>
          <w:lang w:val="de-AT"/>
        </w:rPr>
        <w:t>trực tuyến</w:t>
      </w:r>
      <w:r w:rsidRPr="00A01955">
        <w:rPr>
          <w:sz w:val="28"/>
        </w:rPr>
        <w:t xml:space="preserve">. </w:t>
      </w:r>
      <w:r w:rsidRPr="00A01955">
        <w:rPr>
          <w:sz w:val="28"/>
          <w:lang w:val="vi-VN"/>
        </w:rPr>
        <w:t xml:space="preserve">Cung cấp tài liệu về tiềm năng, lợi thế, các dự án kêu gọi đầu tư, tình hình thu hút đầu tư vào tỉnh Hà Tĩnh cho các nhà đầu tư </w:t>
      </w:r>
      <w:r w:rsidRPr="00A01955">
        <w:rPr>
          <w:sz w:val="28"/>
          <w:lang w:val="en-GB"/>
        </w:rPr>
        <w:t>quan tâm</w:t>
      </w:r>
      <w:r w:rsidRPr="00A01955">
        <w:rPr>
          <w:sz w:val="28"/>
          <w:lang w:val="vi-VN"/>
        </w:rPr>
        <w:t xml:space="preserve">. </w:t>
      </w:r>
    </w:p>
    <w:p w14:paraId="11444842" w14:textId="77777777" w:rsidR="000718ED" w:rsidRPr="00A01955" w:rsidRDefault="000718ED" w:rsidP="00313C9F">
      <w:pPr>
        <w:spacing w:before="60" w:after="60"/>
        <w:ind w:firstLine="720"/>
        <w:jc w:val="both"/>
        <w:rPr>
          <w:sz w:val="28"/>
          <w:szCs w:val="28"/>
        </w:rPr>
      </w:pPr>
      <w:r w:rsidRPr="00A01955">
        <w:rPr>
          <w:sz w:val="28"/>
          <w:szCs w:val="28"/>
        </w:rPr>
        <w:lastRenderedPageBreak/>
        <w:t>Kim ngạch xuất khẩu 10 tháng đầu năm 2021 ước đạt 1.740,5 triệu USD, tăng 84,49 % so với cùng kỳ năm trước. Kim ngạch nhập khẩu 10 tháng đầu ước đạt 2.883 triệu USD, tăng 76</w:t>
      </w:r>
      <w:proofErr w:type="gramStart"/>
      <w:r w:rsidRPr="00A01955">
        <w:rPr>
          <w:sz w:val="28"/>
          <w:szCs w:val="28"/>
        </w:rPr>
        <w:t>,5</w:t>
      </w:r>
      <w:proofErr w:type="gramEnd"/>
      <w:r w:rsidRPr="00A01955">
        <w:rPr>
          <w:sz w:val="28"/>
          <w:szCs w:val="28"/>
        </w:rPr>
        <w:t xml:space="preserve"> % so với cùng kỳ năm trước. </w:t>
      </w:r>
    </w:p>
    <w:p w14:paraId="7CE63248" w14:textId="77777777" w:rsidR="000718ED" w:rsidRPr="00A01955" w:rsidRDefault="000718ED" w:rsidP="00313C9F">
      <w:pPr>
        <w:spacing w:before="60" w:after="60"/>
        <w:ind w:firstLine="720"/>
        <w:jc w:val="both"/>
        <w:rPr>
          <w:sz w:val="28"/>
          <w:szCs w:val="28"/>
        </w:rPr>
      </w:pPr>
      <w:r w:rsidRPr="00A01955">
        <w:rPr>
          <w:sz w:val="28"/>
          <w:szCs w:val="28"/>
        </w:rPr>
        <w:t>Về tình hình vận động, thu hút các dự án FDI: Năm 2021, đã thu hút 01 dự án đầu tư nước ngoài gần 2</w:t>
      </w:r>
      <w:proofErr w:type="gramStart"/>
      <w:r w:rsidRPr="00A01955">
        <w:rPr>
          <w:sz w:val="28"/>
          <w:szCs w:val="28"/>
        </w:rPr>
        <w:t>,5</w:t>
      </w:r>
      <w:proofErr w:type="gramEnd"/>
      <w:r w:rsidRPr="00A01955">
        <w:rPr>
          <w:sz w:val="28"/>
          <w:szCs w:val="28"/>
        </w:rPr>
        <w:t xml:space="preserve"> tỷ USD (dự án Nhiệt điện Vũng Áng II) theo hình thức BOT; thực hiện thu hồi 01 dự án (Nhà máy sản xuất kết cấu thép và thiết bị cơ khí của Công ty TNHH cơ khí công trình Vỹ Thành) với số vốn đăng ký 5,163 triệu USD; không có dự án FDI điều chỉnh tăng, giảm vốn. Như vậy, năm 2021 thu hút được 01 dự án FDI, bằng số lượng dự án so với năm 2020.</w:t>
      </w:r>
    </w:p>
    <w:p w14:paraId="2623FD21" w14:textId="77777777" w:rsidR="000718ED" w:rsidRPr="00A01955" w:rsidRDefault="000718ED" w:rsidP="00313C9F">
      <w:pPr>
        <w:spacing w:before="60" w:after="60"/>
        <w:ind w:firstLine="720"/>
        <w:jc w:val="both"/>
        <w:rPr>
          <w:sz w:val="28"/>
          <w:szCs w:val="28"/>
        </w:rPr>
      </w:pPr>
      <w:r w:rsidRPr="00A01955">
        <w:rPr>
          <w:sz w:val="28"/>
          <w:szCs w:val="28"/>
        </w:rPr>
        <w:t xml:space="preserve">Về quản lý và sử dụng nguồn vốn ODA: Về </w:t>
      </w:r>
      <w:proofErr w:type="gramStart"/>
      <w:r w:rsidRPr="00A01955">
        <w:rPr>
          <w:sz w:val="28"/>
          <w:szCs w:val="28"/>
        </w:rPr>
        <w:t>thu</w:t>
      </w:r>
      <w:proofErr w:type="gramEnd"/>
      <w:r w:rsidRPr="00A01955">
        <w:rPr>
          <w:sz w:val="28"/>
          <w:szCs w:val="28"/>
        </w:rPr>
        <w:t xml:space="preserve"> hút, vận động các dự án ODA: không có dự án nào được ký kết điều ước quốc tế về ODA. Tích cực vận động, xúc tiến, xây dựng và triển khai thực hiện các dự án mới như: Dự án “Hạ tầng ưu tiên và phát triển đô thị thích ứng với biến đổi khí hậu thành phố Hà Tĩnh”, vay vốn WB, với tổng mức đầu tư dự kiến 3.251 tỷ đồng; Dự án “Tăng cường cung cấp dịch vụ chăm sóc người cao tuổi chất lượng cao”, vay vốn ADB, với tổng mức đầu tư dự kiến 180 tỷ đồng và dự án “Xây dựng cơ sở hạ tầng quản lý đường ống mạng lưới cấp nước thông mình”, nguồn viện trợ không hoàn lại của Chính phủ Hàn Quốc, với tổng mức đầu tư dự kiến 183,9 tỷ đồng.</w:t>
      </w:r>
    </w:p>
    <w:p w14:paraId="4DB28FF6" w14:textId="77777777" w:rsidR="000718ED" w:rsidRPr="00A01955" w:rsidRDefault="000718ED" w:rsidP="00313C9F">
      <w:pPr>
        <w:spacing w:before="60" w:after="60"/>
        <w:jc w:val="both"/>
        <w:rPr>
          <w:sz w:val="28"/>
          <w:szCs w:val="28"/>
        </w:rPr>
      </w:pPr>
      <w:r w:rsidRPr="00A01955">
        <w:rPr>
          <w:sz w:val="28"/>
          <w:lang w:val="de-AT"/>
        </w:rPr>
        <w:tab/>
        <w:t>Các sở, ngành liên quan h</w:t>
      </w:r>
      <w:r w:rsidRPr="00A01955">
        <w:rPr>
          <w:sz w:val="28"/>
          <w:szCs w:val="28"/>
        </w:rPr>
        <w:t>ướng dẫn, phối hợp, hỗ trợ, cung cấp thông tin cho một số doanh nghiệp, nhà đầu tư vào tìm hiểu, khảo sát đầu tư trên địa bàn tỉnh như: Công ty TNHH East Minerals Hà Tĩnh và các đối tác đến từ Liên Bang Nga tìm hiểu đầu tư dự án Tổ hợp chế biến sâu Titan, Zircon và Rutin nhân tạo tại Khu kinh tế Vũng Áng; các đối tác đến từ Hàn Quốc về dự án Sản xuất linh kiện, phụ tùng, động cơ cho các dòng xe, máy nông nghiệp, xe điện tại Khu kinh tế Vũng Áng; Liên doanh giữa nhà đầu tư Đài Loan (Trung Quốc) và nhà đầu tư Trung Quốc Công ty Shan Yin về dự án Sản xuất sản phẩm giấy Carton cuộn từ nguyên liệu nhập khẩu tại KCN Phú Vinh tại Khu kinh tế Vũng Áng.</w:t>
      </w:r>
    </w:p>
    <w:p w14:paraId="64BAF27F" w14:textId="786A1681" w:rsidR="00B129E7" w:rsidRPr="005A3E7A" w:rsidRDefault="00B129E7" w:rsidP="00313C9F">
      <w:pPr>
        <w:spacing w:before="60" w:after="60"/>
        <w:ind w:firstLine="720"/>
        <w:jc w:val="both"/>
        <w:rPr>
          <w:i/>
          <w:sz w:val="28"/>
          <w:lang w:val="vi-VN"/>
        </w:rPr>
      </w:pPr>
      <w:r w:rsidRPr="005A3E7A">
        <w:rPr>
          <w:i/>
          <w:sz w:val="28"/>
          <w:lang w:val="vi-VN"/>
        </w:rPr>
        <w:t>4.2. Công tác hội nhập quốc tế</w:t>
      </w:r>
    </w:p>
    <w:p w14:paraId="7B4618A0" w14:textId="77777777" w:rsidR="000718ED" w:rsidRPr="00A01955" w:rsidRDefault="000718ED" w:rsidP="00313C9F">
      <w:pPr>
        <w:spacing w:before="60" w:after="60"/>
        <w:ind w:firstLine="720"/>
        <w:jc w:val="both"/>
        <w:rPr>
          <w:sz w:val="28"/>
          <w:szCs w:val="28"/>
          <w:lang w:val="de-AT"/>
        </w:rPr>
      </w:pPr>
      <w:r w:rsidRPr="00A01955">
        <w:rPr>
          <w:sz w:val="28"/>
          <w:lang w:val="vi-VN"/>
        </w:rPr>
        <w:t>Tiếp tục triển khai t</w:t>
      </w:r>
      <w:r w:rsidRPr="00A01955">
        <w:rPr>
          <w:sz w:val="28"/>
          <w:szCs w:val="28"/>
          <w:lang w:val="vi-VN"/>
        </w:rPr>
        <w:t xml:space="preserve">hực hiện có hiệu quả Nghị quyết 22-NQ/TW ngày 10/4/2014 của Bộ Chính trị về hội nhập quốc tế, Nghị quyết số 31/NQ-CP ngày 13/5/2014 của Chính phủ và Chỉ thị 15/CT-TTg của Thủ tướng Chính phủ thực hiện Nghị quyết số 22-NQ/TW; Chương trình hành động số 479-CTr/TU ngày 19/01/2017 của Tỉnh ủy Hà Tĩnh </w:t>
      </w:r>
      <w:r w:rsidRPr="00A01955">
        <w:rPr>
          <w:sz w:val="28"/>
          <w:lang w:val="vi-VN"/>
        </w:rPr>
        <w:t>thực hiện Nghị quyết số 06-NQ/TW ngày 05/11/2016 của Ban Chấp hành Trung ương Đảng khóa XII về thực hiện có hiệu quả tiến trình hội nhập kinh tế quốc tế, giữ vững ổn định chính trị - xã hội trong bối cảnh nước ta tham gia các hiệp định thương mại tự do thế hệ mới</w:t>
      </w:r>
      <w:r w:rsidRPr="00A01955">
        <w:rPr>
          <w:sz w:val="28"/>
          <w:szCs w:val="28"/>
          <w:lang w:val="vi-VN"/>
        </w:rPr>
        <w:t>.</w:t>
      </w:r>
      <w:r w:rsidRPr="00A01955">
        <w:rPr>
          <w:sz w:val="28"/>
          <w:szCs w:val="28"/>
          <w:lang w:val="de-AT"/>
        </w:rPr>
        <w:t xml:space="preserve"> Tỉnh đã ban hành Kế hoạch đối ngoại và Hội nhập quốc tế năm 2021 để các cấp, các ngành căn cứ triển khai thực hiện. </w:t>
      </w:r>
    </w:p>
    <w:p w14:paraId="4B2BB938" w14:textId="77777777" w:rsidR="000718ED" w:rsidRPr="00A01955" w:rsidRDefault="000718ED" w:rsidP="00313C9F">
      <w:pPr>
        <w:spacing w:before="60" w:after="60"/>
        <w:ind w:firstLine="720"/>
        <w:jc w:val="both"/>
        <w:rPr>
          <w:strike/>
          <w:sz w:val="28"/>
          <w:szCs w:val="28"/>
          <w:lang w:val="de-AT"/>
        </w:rPr>
      </w:pPr>
      <w:r w:rsidRPr="00A01955">
        <w:rPr>
          <w:sz w:val="28"/>
          <w:szCs w:val="28"/>
          <w:lang w:val="vi-VN"/>
        </w:rPr>
        <w:t xml:space="preserve">Tiếp tục đẩy mạnh thắt chặt hợp tác hữu nghị truyền thống với các tỉnh của nước bạn Lào và Đông Bắc Thái Lan; </w:t>
      </w:r>
      <w:r w:rsidRPr="00A01955">
        <w:rPr>
          <w:sz w:val="28"/>
          <w:szCs w:val="28"/>
          <w:lang w:val="de-AT"/>
        </w:rPr>
        <w:t xml:space="preserve">các nước trong khu vực hành lang kinh tế Đông - Tây và Tiểu vùng Sông Mekong mở rộng nhằm phát triển kinh tế, giao lưu văn hóa - xã hội giữa tỉnh Hà Tĩnh và khu vực; củng cố và tăng cường quan hệ hợp tác với Đại sứ quán các nước tại Việt Nam như: Lào, Thái </w:t>
      </w:r>
      <w:r w:rsidRPr="00A01955">
        <w:rPr>
          <w:sz w:val="28"/>
          <w:szCs w:val="28"/>
          <w:lang w:val="de-AT"/>
        </w:rPr>
        <w:lastRenderedPageBreak/>
        <w:t xml:space="preserve">Lan, Nhật Bản, Hàn Quốc, Singapore, Pháp, Canada, Đức, Bỉ, Phái đoàn Liên minh Châu Âu...và các tổ chức quốc tế: WB, ADB, UNESCO...qua đó tranh thủ sự giúp đỡ, ủng hộ của bạn bè quốc tế trong việc thực hiện các mục tiêu phát triển kinh tế-xã hội và thúc đẩy quá trình hội nhập quốc tế của tỉnh. </w:t>
      </w:r>
      <w:r w:rsidRPr="00A01955">
        <w:rPr>
          <w:sz w:val="28"/>
          <w:szCs w:val="28"/>
          <w:lang w:val="vi-VN"/>
        </w:rPr>
        <w:t>Hàng năm, nhân dịp các ngày lễ lớn của các nước có các đối tác quan hệ với Hà Tĩnh, tỉnh đã tổ chức đoàn đến chúc mừng hoặc gửi điện hoa chúc mừng đến cơ quan đại diện ngoại giao tại Việt Nam</w:t>
      </w:r>
      <w:r w:rsidRPr="00A01955">
        <w:rPr>
          <w:sz w:val="28"/>
          <w:szCs w:val="28"/>
          <w:lang w:val="de-AT"/>
        </w:rPr>
        <w:t xml:space="preserve">. </w:t>
      </w:r>
    </w:p>
    <w:p w14:paraId="676D865D" w14:textId="77777777" w:rsidR="000718ED" w:rsidRPr="00A01955" w:rsidRDefault="000718ED" w:rsidP="00313C9F">
      <w:pPr>
        <w:spacing w:before="60" w:after="60"/>
        <w:ind w:firstLine="720"/>
        <w:jc w:val="both"/>
        <w:rPr>
          <w:sz w:val="28"/>
          <w:szCs w:val="28"/>
          <w:lang w:val="de-DE"/>
        </w:rPr>
      </w:pPr>
      <w:r w:rsidRPr="00A01955">
        <w:rPr>
          <w:sz w:val="28"/>
          <w:szCs w:val="28"/>
        </w:rPr>
        <w:t xml:space="preserve">Trong hợp tác với các tỉnh của Lào, </w:t>
      </w:r>
      <w:r w:rsidRPr="00A01955">
        <w:rPr>
          <w:sz w:val="28"/>
          <w:szCs w:val="28"/>
          <w:lang w:val="vi-VN"/>
        </w:rPr>
        <w:t>Tỉnh q</w:t>
      </w:r>
      <w:r w:rsidRPr="00A01955">
        <w:rPr>
          <w:sz w:val="28"/>
          <w:szCs w:val="28"/>
          <w:lang w:val="vi-VN" w:bidi="ar-SA"/>
        </w:rPr>
        <w:t>uyết tâm đưa mối quan hệ hữu nghị, hợp tác giữa</w:t>
      </w:r>
      <w:r w:rsidRPr="00A01955">
        <w:rPr>
          <w:sz w:val="28"/>
          <w:szCs w:val="28"/>
          <w:lang w:bidi="ar-SA"/>
        </w:rPr>
        <w:t xml:space="preserve"> tỉnh</w:t>
      </w:r>
      <w:r w:rsidRPr="00A01955">
        <w:rPr>
          <w:sz w:val="28"/>
          <w:szCs w:val="28"/>
          <w:lang w:val="vi-VN" w:bidi="ar-SA"/>
        </w:rPr>
        <w:t xml:space="preserve"> </w:t>
      </w:r>
      <w:r w:rsidRPr="00A01955">
        <w:rPr>
          <w:sz w:val="28"/>
          <w:szCs w:val="28"/>
          <w:lang w:bidi="ar-SA"/>
        </w:rPr>
        <w:t>Hà Tĩnh và tỉnh Bolykhămxay</w:t>
      </w:r>
      <w:r w:rsidRPr="00A01955">
        <w:rPr>
          <w:sz w:val="28"/>
          <w:szCs w:val="28"/>
          <w:lang w:val="vi-VN" w:bidi="ar-SA"/>
        </w:rPr>
        <w:t xml:space="preserve"> thành đơn vị mẫu, điển hình về hợp tác hữu nghị vĩ đại, đoàn kết đặc biệt của hai nước Việt Nam - Lào</w:t>
      </w:r>
      <w:r w:rsidRPr="00A01955">
        <w:rPr>
          <w:sz w:val="28"/>
          <w:szCs w:val="28"/>
          <w:lang w:bidi="ar-SA"/>
        </w:rPr>
        <w:t>.</w:t>
      </w:r>
      <w:r w:rsidRPr="00A01955">
        <w:rPr>
          <w:spacing w:val="-4"/>
          <w:sz w:val="28"/>
          <w:szCs w:val="28"/>
          <w:lang w:val="vi-VN"/>
        </w:rPr>
        <w:t xml:space="preserve"> Bên cạnh đó, </w:t>
      </w:r>
      <w:r w:rsidRPr="00A01955">
        <w:rPr>
          <w:sz w:val="28"/>
          <w:szCs w:val="28"/>
          <w:lang w:val="vi-VN"/>
        </w:rPr>
        <w:t xml:space="preserve">Tỉnh đã gửi Điện chúc mừng kỷ niệm 66 năm ngày thành lập Đảng Nhân dân Cách mạng Lào, </w:t>
      </w:r>
      <w:r w:rsidRPr="00A01955">
        <w:rPr>
          <w:sz w:val="28"/>
          <w:szCs w:val="28"/>
          <w:shd w:val="clear" w:color="auto" w:fill="FFFFFF"/>
        </w:rPr>
        <w:t xml:space="preserve">Điện chúc mừng Đại hội Đại biểu toàn quốc lần thứ XI của Đảng nhân dân cách mạng Lào. Nhân dịp </w:t>
      </w:r>
      <w:r w:rsidRPr="00A01955">
        <w:rPr>
          <w:sz w:val="28"/>
          <w:szCs w:val="28"/>
          <w:lang w:val="vi-VN"/>
        </w:rPr>
        <w:t>Tết cổ truyền Bunpimay</w:t>
      </w:r>
      <w:r w:rsidRPr="00A01955">
        <w:rPr>
          <w:sz w:val="28"/>
          <w:szCs w:val="28"/>
        </w:rPr>
        <w:t xml:space="preserve"> do tình hình dịch bệnh Covid-19</w:t>
      </w:r>
      <w:r w:rsidRPr="00A01955">
        <w:rPr>
          <w:sz w:val="28"/>
          <w:szCs w:val="28"/>
          <w:lang w:val="es-BO"/>
        </w:rPr>
        <w:t xml:space="preserve">, </w:t>
      </w:r>
      <w:r w:rsidRPr="00A01955">
        <w:rPr>
          <w:sz w:val="28"/>
          <w:szCs w:val="28"/>
          <w:lang w:val="de-DE"/>
        </w:rPr>
        <w:t xml:space="preserve">hai Bên đã linh hoạt, tổ chức chúc mừng lẫn nhau tại Cửa khẩu Quốc tế Cầu Treo (Hà Tĩnh) và Cửa khẩu Quốc tế Cha Lo (Quảng Bình), góp phần thắt chặt tình hữu nghị, đặc biệt giữa Hà Tĩnh với các địa phương Lào. </w:t>
      </w:r>
    </w:p>
    <w:p w14:paraId="2190365F" w14:textId="77777777" w:rsidR="009C4E93" w:rsidRDefault="000718ED" w:rsidP="009C4E93">
      <w:pPr>
        <w:spacing w:before="60" w:after="60"/>
        <w:ind w:firstLine="720"/>
        <w:jc w:val="both"/>
        <w:rPr>
          <w:spacing w:val="-2"/>
          <w:sz w:val="28"/>
          <w:szCs w:val="28"/>
          <w:lang w:val="vi-VN"/>
        </w:rPr>
      </w:pPr>
      <w:r w:rsidRPr="00A01955">
        <w:rPr>
          <w:sz w:val="28"/>
          <w:szCs w:val="28"/>
          <w:lang w:val="es-BO"/>
        </w:rPr>
        <w:t xml:space="preserve">Năm 2021, tình hình dịch bệnh Covid-19 tại Lào diễn biến rất phức tạp, ảnh hưởng không nhỏ đến đời sống của nhân dân các bộ tộc Lào nói chung và cộng đồng người Việt tại Lào nói riêng. Nhằm thắt chặt mối quan hệ hữu nghị vĩ đại, đoàn kết đặc biệt, hợp tác toàn diện Việt Nam - Lào và giúp đỡ các tỉnh của Lào phòng, chống dịch Covid - 19 hiệu quả, tỉnh Hà Tĩnh và </w:t>
      </w:r>
      <w:r w:rsidRPr="00A01955">
        <w:rPr>
          <w:color w:val="000000"/>
          <w:spacing w:val="-2"/>
          <w:sz w:val="28"/>
          <w:szCs w:val="28"/>
          <w:lang w:val="es-BO"/>
        </w:rPr>
        <w:t xml:space="preserve">các ngành, địa phương </w:t>
      </w:r>
      <w:r w:rsidRPr="00A01955">
        <w:rPr>
          <w:sz w:val="28"/>
          <w:szCs w:val="28"/>
          <w:lang w:val="es-BO"/>
        </w:rPr>
        <w:t xml:space="preserve">đã hỗ trợ 02 tỉnh Bolykhămxay và Khăm Muộn tiền mặt và vật tư y tế phòng chống, dịch bệnh Covid-19 với tổng trị giá </w:t>
      </w:r>
      <w:r w:rsidRPr="00FD7751">
        <w:rPr>
          <w:sz w:val="28"/>
          <w:szCs w:val="28"/>
          <w:lang w:val="es-BO"/>
        </w:rPr>
        <w:t>trên 2,5 tỷ đồng</w:t>
      </w:r>
      <w:r w:rsidRPr="00A01955">
        <w:rPr>
          <w:spacing w:val="-2"/>
          <w:sz w:val="28"/>
          <w:szCs w:val="28"/>
          <w:lang w:val="pt-BR"/>
        </w:rPr>
        <w:t>. Bên cạnh đó, tỉnh Bolykhămxay cũng đã ủng hộ Quỹ phòng, chống Covid-19 tỉnh Hà Tĩnh số tiền 10.000USD và tỉnh Khăm Muộn ủng hộ tỉnh Hà Tĩnh số tiền 20.000USD và 5 tấn gạo để góp phần cùng nhân dân Hà Tĩnh vượt qua đại dịch Covid-19.</w:t>
      </w:r>
      <w:r w:rsidR="009C4E93">
        <w:rPr>
          <w:spacing w:val="-2"/>
          <w:sz w:val="28"/>
          <w:szCs w:val="28"/>
          <w:lang w:val="vi-VN"/>
        </w:rPr>
        <w:t xml:space="preserve"> </w:t>
      </w:r>
    </w:p>
    <w:p w14:paraId="327029FD" w14:textId="348293C2" w:rsidR="009C4E93" w:rsidRPr="009C4E93" w:rsidRDefault="009C4E93" w:rsidP="009C4E93">
      <w:pPr>
        <w:spacing w:before="60" w:after="60"/>
        <w:ind w:firstLine="720"/>
        <w:jc w:val="both"/>
        <w:rPr>
          <w:spacing w:val="-4"/>
          <w:sz w:val="28"/>
          <w:szCs w:val="28"/>
          <w:lang w:val="de-DE"/>
        </w:rPr>
      </w:pPr>
      <w:r w:rsidRPr="009C4E93">
        <w:rPr>
          <w:spacing w:val="-4"/>
          <w:sz w:val="28"/>
          <w:szCs w:val="28"/>
          <w:lang w:val="de-DE"/>
        </w:rPr>
        <w:t xml:space="preserve">Năm học 2020-2021, có 1.637 Lưu học sinh (LHS) của 18 tỉnh, thành của Lào  học tập và sinh sống tại Hà Tĩnh, trong đó tỉnh Hà Tĩnh </w:t>
      </w:r>
      <w:r w:rsidRPr="009C4E93">
        <w:rPr>
          <w:sz w:val="28"/>
          <w:szCs w:val="28"/>
          <w:lang w:val="es-BO"/>
        </w:rPr>
        <w:t>hỗ trợ 409</w:t>
      </w:r>
      <w:r w:rsidRPr="009C4E93">
        <w:rPr>
          <w:rStyle w:val="FootnoteReference"/>
          <w:sz w:val="28"/>
          <w:szCs w:val="28"/>
          <w:lang w:val="es-BO"/>
        </w:rPr>
        <w:footnoteReference w:id="2"/>
      </w:r>
      <w:r w:rsidRPr="009C4E93">
        <w:rPr>
          <w:sz w:val="28"/>
          <w:szCs w:val="28"/>
          <w:lang w:val="es-BO"/>
        </w:rPr>
        <w:t xml:space="preserve"> chỉ tiêu học bổng (bao gồm học tiếng Việt và chuyên ngành các năm) cho LHS các tỉnh: Bolykhămxay, Khăm Muộn và Savannakhet</w:t>
      </w:r>
      <w:r w:rsidRPr="009C4E93">
        <w:rPr>
          <w:spacing w:val="-4"/>
          <w:sz w:val="28"/>
          <w:szCs w:val="28"/>
          <w:lang w:val="de-DE"/>
        </w:rPr>
        <w:t>. Hàng năm, tỉnh trích ngân sách để hỗ trợ học phí, chỗ ở và phụ cấp hàng tháng cho học sinh, sinh viên Lào trong chỉ tiêu học bổng của tỉnh</w:t>
      </w:r>
      <w:r w:rsidRPr="009C4E93">
        <w:rPr>
          <w:spacing w:val="-4"/>
          <w:sz w:val="28"/>
          <w:szCs w:val="28"/>
          <w:lang w:val="vi-VN"/>
        </w:rPr>
        <w:t>.</w:t>
      </w:r>
      <w:r w:rsidRPr="009C4E93">
        <w:rPr>
          <w:spacing w:val="-4"/>
          <w:sz w:val="28"/>
          <w:szCs w:val="28"/>
          <w:lang w:val="de-DE"/>
        </w:rPr>
        <w:t xml:space="preserve"> </w:t>
      </w:r>
      <w:r w:rsidRPr="009C4E93">
        <w:rPr>
          <w:sz w:val="28"/>
          <w:szCs w:val="28"/>
          <w:lang w:val="nl-NL"/>
        </w:rPr>
        <w:t>Năm học 2021-2022, tỉnh tiếp tục tiếp nhận, đào tạo và hỗ trợ kinh phí đào tạo nguồn nhân lực, trong đó đồng ý đào tạo Tiếng Việt cho 80 học viên tỉnh Bolykhămxay, 37 học viên tỉnh Khăm Muộn và 15 học viên của tỉnh Savannakhet và tiếp tục đào tạo chuyên ngành cho số học viên trong chỉ tiêu Hà Tĩnh cấp học bổng cho học viên 2 tỉnh đã hoàn thành khóa học tiếng Việt năm 2020-2021.</w:t>
      </w:r>
    </w:p>
    <w:p w14:paraId="0AEF1DFE" w14:textId="125E59DD" w:rsidR="001369C3" w:rsidRPr="001369C3" w:rsidRDefault="001369C3" w:rsidP="00313C9F">
      <w:pPr>
        <w:spacing w:before="60" w:after="60"/>
        <w:ind w:firstLine="720"/>
        <w:jc w:val="both"/>
        <w:rPr>
          <w:sz w:val="28"/>
          <w:szCs w:val="28"/>
          <w:lang w:val="vi-VN"/>
        </w:rPr>
      </w:pPr>
      <w:r w:rsidRPr="008E5485">
        <w:rPr>
          <w:spacing w:val="-2"/>
          <w:sz w:val="28"/>
          <w:szCs w:val="28"/>
          <w:lang w:val="de-AT"/>
        </w:rPr>
        <w:t>Hiện tại, Hà Tĩnh có một số Doanh nghiệp đầu tư tại Lào và mang lại hiệu quả kinh tế cao như:</w:t>
      </w:r>
      <w:r w:rsidRPr="008E5485">
        <w:rPr>
          <w:iCs/>
          <w:sz w:val="28"/>
          <w:szCs w:val="28"/>
          <w:lang w:val="pt-BR"/>
        </w:rPr>
        <w:t xml:space="preserve"> </w:t>
      </w:r>
      <w:r w:rsidRPr="008E5485">
        <w:rPr>
          <w:sz w:val="28"/>
          <w:szCs w:val="28"/>
          <w:lang w:val="nl-NL"/>
        </w:rPr>
        <w:t xml:space="preserve">Công ty TNHH Việt - Lào (Vilaco) thuộc Tổng Công ty </w:t>
      </w:r>
      <w:r w:rsidRPr="008E5485">
        <w:rPr>
          <w:sz w:val="28"/>
          <w:szCs w:val="28"/>
          <w:lang w:val="nl-NL"/>
        </w:rPr>
        <w:lastRenderedPageBreak/>
        <w:t xml:space="preserve">Khoáng sản và Thương mại Hà Tĩnh; </w:t>
      </w:r>
      <w:r w:rsidRPr="008E5485">
        <w:rPr>
          <w:sz w:val="28"/>
          <w:szCs w:val="28"/>
          <w:lang w:val="de-DE"/>
        </w:rPr>
        <w:t>Công ty cao su Bolykhămxay - Hà Tĩnh trực thuộc Công ty TNHH một thành viên Cao su Hà Tĩnh.</w:t>
      </w:r>
    </w:p>
    <w:p w14:paraId="7EA8B9C6" w14:textId="20417F7B" w:rsidR="003053F1" w:rsidRPr="0030720E" w:rsidRDefault="003053F1" w:rsidP="00313C9F">
      <w:pPr>
        <w:spacing w:before="60" w:after="60"/>
        <w:ind w:firstLine="720"/>
        <w:jc w:val="both"/>
        <w:rPr>
          <w:b/>
          <w:sz w:val="28"/>
          <w:lang w:val="nl-NL"/>
        </w:rPr>
      </w:pPr>
      <w:r w:rsidRPr="0030720E">
        <w:rPr>
          <w:b/>
          <w:sz w:val="28"/>
          <w:lang w:val="nl-NL"/>
        </w:rPr>
        <w:t>5. Công tác vận động và quản lý viện trợ phi chính phủ nước ngoài</w:t>
      </w:r>
    </w:p>
    <w:p w14:paraId="3B53C381" w14:textId="17B0BF3A" w:rsidR="000718ED" w:rsidRPr="00844C50" w:rsidRDefault="000718ED" w:rsidP="00313C9F">
      <w:pPr>
        <w:spacing w:before="60" w:after="60"/>
        <w:ind w:firstLine="720"/>
        <w:jc w:val="both"/>
        <w:rPr>
          <w:sz w:val="28"/>
          <w:szCs w:val="28"/>
          <w:lang w:val="vi-VN"/>
        </w:rPr>
      </w:pPr>
      <w:r w:rsidRPr="00A01955">
        <w:rPr>
          <w:sz w:val="28"/>
          <w:szCs w:val="28"/>
          <w:lang w:val="vi-VN"/>
        </w:rPr>
        <w:t>N</w:t>
      </w:r>
      <w:r w:rsidRPr="00A01955">
        <w:rPr>
          <w:sz w:val="28"/>
          <w:szCs w:val="28"/>
          <w:lang w:val="pt-BR"/>
        </w:rPr>
        <w:t xml:space="preserve">ăm 2021 do diễn biến phức tạp của dịch bệnh Covid-19, việc tổ chức các buổi làm việc, tiếp xúc với các tổ chức mới để vận động nguồn viện trợ không hoàn lại còn hạn chế, mặt khác các tổ chức phi chính phủ đã và đang hoạt động trên địa bàn tỉnh cũng gặp nhiều khó khăn. Tuy vậy, </w:t>
      </w:r>
      <w:r w:rsidRPr="00A01955">
        <w:rPr>
          <w:sz w:val="28"/>
          <w:lang w:val="pt-BR"/>
        </w:rPr>
        <w:t xml:space="preserve">được sự quan tâm, hướng dẫn, phối hợp của Bộ Ngoại giao, Ủy ban Công tác về các tổ chức phi chính phủ nước ngoài, Liên hiệp các tổ chức hữu nghị Việt Nam, việc triển khai thực hiện các chương trình, dự án phi chính phủ nước ngoài mang lại hiệu quả thiết thực cho người dân hưởng lợi và có ý nghĩa xã hội, góp phần nâng cao nhận thức cho người dân, đặc biệt là đối với người dân ở các vùng sâu, vùng xa. </w:t>
      </w:r>
      <w:r w:rsidRPr="00A01955">
        <w:rPr>
          <w:spacing w:val="-6"/>
          <w:sz w:val="28"/>
          <w:szCs w:val="28"/>
          <w:lang w:val="pt-BR"/>
        </w:rPr>
        <w:t xml:space="preserve">Năm 2021, </w:t>
      </w:r>
      <w:r w:rsidRPr="00A01955">
        <w:rPr>
          <w:sz w:val="28"/>
          <w:lang w:val="en-GB"/>
        </w:rPr>
        <w:t>t</w:t>
      </w:r>
      <w:r w:rsidRPr="00A01955">
        <w:rPr>
          <w:spacing w:val="-6"/>
          <w:sz w:val="28"/>
          <w:szCs w:val="28"/>
          <w:lang w:val="pt-BR"/>
        </w:rPr>
        <w:t xml:space="preserve">ham mưu </w:t>
      </w:r>
      <w:r w:rsidRPr="00A01955">
        <w:rPr>
          <w:sz w:val="28"/>
          <w:szCs w:val="28"/>
          <w:lang w:val="pt-BR"/>
        </w:rPr>
        <w:t>đề xuất Ủy ban Công tác về các tổ chức phi chính phủ nước ngoài bổ sung,</w:t>
      </w:r>
      <w:r w:rsidR="00A76314">
        <w:rPr>
          <w:sz w:val="28"/>
          <w:szCs w:val="28"/>
          <w:lang w:val="vi-VN"/>
        </w:rPr>
        <w:t xml:space="preserve"> </w:t>
      </w:r>
      <w:r w:rsidRPr="00A01955">
        <w:rPr>
          <w:sz w:val="28"/>
          <w:szCs w:val="28"/>
          <w:lang w:val="pt-BR"/>
        </w:rPr>
        <w:t>gia hạn Giấy Đăng ký hoạt động cho 0</w:t>
      </w:r>
      <w:r w:rsidR="00A76314">
        <w:rPr>
          <w:sz w:val="28"/>
          <w:szCs w:val="28"/>
          <w:lang w:val="vi-VN"/>
        </w:rPr>
        <w:t>5</w:t>
      </w:r>
      <w:r w:rsidRPr="00A01955">
        <w:rPr>
          <w:sz w:val="28"/>
          <w:szCs w:val="28"/>
          <w:lang w:val="pt-BR"/>
        </w:rPr>
        <w:t xml:space="preserve"> tổ chức phi chính phủ nước ngoài.</w:t>
      </w:r>
      <w:r w:rsidRPr="0079750E">
        <w:rPr>
          <w:sz w:val="28"/>
          <w:szCs w:val="28"/>
          <w:lang w:val="pt-BR"/>
        </w:rPr>
        <w:t xml:space="preserve"> </w:t>
      </w:r>
    </w:p>
    <w:p w14:paraId="5B77BF9B" w14:textId="77777777" w:rsidR="00D322E5" w:rsidRPr="00D322E5" w:rsidRDefault="00D322E5" w:rsidP="00313C9F">
      <w:pPr>
        <w:spacing w:before="60" w:after="60"/>
        <w:ind w:firstLine="720"/>
        <w:jc w:val="both"/>
        <w:rPr>
          <w:sz w:val="28"/>
          <w:lang w:val="vi-VN"/>
        </w:rPr>
      </w:pPr>
      <w:r w:rsidRPr="00D322E5">
        <w:rPr>
          <w:bCs/>
          <w:iCs/>
          <w:sz w:val="28"/>
          <w:szCs w:val="28"/>
          <w:lang w:val="de-AT"/>
        </w:rPr>
        <w:t>Tỉnh Hà Tĩnh đã vận động và triển khai thực hiện 22 chương trình, dự án viện trợ không hoàn lại với tổng giá trị cam kết</w:t>
      </w:r>
      <w:r w:rsidRPr="00D322E5">
        <w:rPr>
          <w:sz w:val="28"/>
          <w:lang w:val="pt-BR"/>
        </w:rPr>
        <w:t xml:space="preserve"> ước đạt gần 1</w:t>
      </w:r>
      <w:r w:rsidRPr="00D322E5">
        <w:rPr>
          <w:sz w:val="28"/>
          <w:lang w:val="vi-VN"/>
        </w:rPr>
        <w:t>,5</w:t>
      </w:r>
      <w:r w:rsidRPr="00D322E5">
        <w:rPr>
          <w:sz w:val="28"/>
          <w:lang w:val="pt-BR"/>
        </w:rPr>
        <w:t xml:space="preserve"> triệu USD</w:t>
      </w:r>
      <w:r w:rsidRPr="00D322E5">
        <w:rPr>
          <w:sz w:val="28"/>
          <w:lang w:val="vi-VN"/>
        </w:rPr>
        <w:t xml:space="preserve">, giá trị giải ngân </w:t>
      </w:r>
      <w:r w:rsidRPr="00D322E5">
        <w:rPr>
          <w:sz w:val="28"/>
          <w:lang w:val="en-GB"/>
        </w:rPr>
        <w:t xml:space="preserve">năm 2021 </w:t>
      </w:r>
      <w:r w:rsidRPr="00D322E5">
        <w:rPr>
          <w:sz w:val="28"/>
          <w:lang w:val="vi-VN"/>
        </w:rPr>
        <w:t>đạt hơn 1,1 triệu USD (giảm 30% so với năm 2020).</w:t>
      </w:r>
    </w:p>
    <w:p w14:paraId="4C51EA16" w14:textId="77777777" w:rsidR="000718ED" w:rsidRDefault="000718ED" w:rsidP="00313C9F">
      <w:pPr>
        <w:spacing w:before="60" w:after="60"/>
        <w:ind w:firstLine="709"/>
        <w:jc w:val="both"/>
        <w:rPr>
          <w:bCs/>
          <w:iCs/>
          <w:sz w:val="28"/>
          <w:szCs w:val="28"/>
          <w:lang w:val="vi-VN"/>
        </w:rPr>
      </w:pPr>
      <w:r w:rsidRPr="0079750E">
        <w:rPr>
          <w:sz w:val="28"/>
          <w:szCs w:val="28"/>
          <w:lang w:val="de-AT"/>
        </w:rPr>
        <w:t>Mặc dù số l</w:t>
      </w:r>
      <w:r w:rsidRPr="0079750E">
        <w:rPr>
          <w:rFonts w:hint="eastAsia"/>
          <w:sz w:val="28"/>
          <w:szCs w:val="28"/>
          <w:lang w:val="de-AT"/>
        </w:rPr>
        <w:t>ư</w:t>
      </w:r>
      <w:r w:rsidRPr="0079750E">
        <w:rPr>
          <w:sz w:val="28"/>
          <w:szCs w:val="28"/>
          <w:lang w:val="de-AT"/>
        </w:rPr>
        <w:t xml:space="preserve">ợng dự án mà tỉnh vận </w:t>
      </w:r>
      <w:r w:rsidRPr="0079750E">
        <w:rPr>
          <w:rFonts w:hint="eastAsia"/>
          <w:sz w:val="28"/>
          <w:szCs w:val="28"/>
          <w:lang w:val="de-AT"/>
        </w:rPr>
        <w:t>đ</w:t>
      </w:r>
      <w:r w:rsidRPr="0079750E">
        <w:rPr>
          <w:sz w:val="28"/>
          <w:szCs w:val="28"/>
          <w:lang w:val="de-AT"/>
        </w:rPr>
        <w:t>ộng, triển khai ch</w:t>
      </w:r>
      <w:r w:rsidRPr="0079750E">
        <w:rPr>
          <w:rFonts w:hint="eastAsia"/>
          <w:sz w:val="28"/>
          <w:szCs w:val="28"/>
          <w:lang w:val="de-AT"/>
        </w:rPr>
        <w:t>ư</w:t>
      </w:r>
      <w:r w:rsidRPr="0079750E">
        <w:rPr>
          <w:sz w:val="28"/>
          <w:szCs w:val="28"/>
          <w:lang w:val="de-AT"/>
        </w:rPr>
        <w:t xml:space="preserve">a nhiều, giá trị viện trợ không lớn nhưng nhìn chung các dự án </w:t>
      </w:r>
      <w:r>
        <w:rPr>
          <w:sz w:val="28"/>
          <w:szCs w:val="28"/>
          <w:lang w:val="vi-VN"/>
        </w:rPr>
        <w:t>phi chính phủ nước ngoài trên địa bàn tỉnh đã góp phần nâng cao chất lượng cuộc sống cho một bộ phận nhân dân,</w:t>
      </w:r>
      <w:r w:rsidRPr="0079750E">
        <w:rPr>
          <w:sz w:val="28"/>
          <w:szCs w:val="28"/>
          <w:lang w:val="de-AT"/>
        </w:rPr>
        <w:t xml:space="preserve"> đặc biệt là đối với người dân ở các vùng sâu vùng xa… </w:t>
      </w:r>
      <w:r>
        <w:rPr>
          <w:sz w:val="28"/>
          <w:szCs w:val="28"/>
          <w:lang w:val="vi-VN"/>
        </w:rPr>
        <w:t>C</w:t>
      </w:r>
      <w:r w:rsidRPr="0079750E">
        <w:rPr>
          <w:sz w:val="28"/>
          <w:szCs w:val="28"/>
          <w:lang w:val="de-AT"/>
        </w:rPr>
        <w:t>ác dự án đều được triển khai đúng theo kế hoạch và được đánh giá là tiếp cận có hiệu quả</w:t>
      </w:r>
      <w:r>
        <w:rPr>
          <w:bCs/>
          <w:iCs/>
          <w:sz w:val="28"/>
          <w:szCs w:val="28"/>
          <w:lang w:val="vi-VN"/>
        </w:rPr>
        <w:t xml:space="preserve"> và đóng góp tích cực vào công tác xóa đói giảm nghèo cũng như công cuộc phát triển kinh tế - xã hội của tỉnh.</w:t>
      </w:r>
    </w:p>
    <w:p w14:paraId="4BC79BE8" w14:textId="77777777" w:rsidR="00F91A88" w:rsidRPr="00444746" w:rsidRDefault="00F91A88" w:rsidP="00313C9F">
      <w:pPr>
        <w:spacing w:before="60" w:after="60"/>
        <w:ind w:firstLine="720"/>
        <w:jc w:val="both"/>
        <w:rPr>
          <w:b/>
          <w:sz w:val="28"/>
          <w:lang w:val="sv-SE"/>
        </w:rPr>
      </w:pPr>
      <w:r w:rsidRPr="00444746">
        <w:rPr>
          <w:b/>
          <w:sz w:val="28"/>
          <w:lang w:val="sv-SE"/>
        </w:rPr>
        <w:t>6. Công tác văn hóa đối ngoại</w:t>
      </w:r>
    </w:p>
    <w:p w14:paraId="2ED6EB55" w14:textId="116970A0" w:rsidR="008A1402" w:rsidRPr="00942F11" w:rsidRDefault="008A1402" w:rsidP="00313C9F">
      <w:pPr>
        <w:shd w:val="clear" w:color="auto" w:fill="FFFFFF"/>
        <w:spacing w:before="60" w:after="60"/>
        <w:ind w:firstLine="720"/>
        <w:jc w:val="both"/>
        <w:rPr>
          <w:sz w:val="28"/>
          <w:szCs w:val="28"/>
          <w:lang w:val="de-AT"/>
        </w:rPr>
      </w:pPr>
      <w:r w:rsidRPr="00942F11">
        <w:rPr>
          <w:sz w:val="28"/>
          <w:szCs w:val="28"/>
          <w:lang w:val="sv-SE"/>
        </w:rPr>
        <w:t>Thực hiện đường lối đối ngoại của Đảng, Nhà nước trong việc gắn kết ngoại giao văn hóa với ngoại giao chính trị và ngoại giao kinh tế, t</w:t>
      </w:r>
      <w:r w:rsidRPr="00942F11">
        <w:rPr>
          <w:sz w:val="28"/>
          <w:szCs w:val="28"/>
          <w:lang w:val="nl-NL"/>
        </w:rPr>
        <w:t>hời gian qua tỉnh tiếp tục đẩy mạnh triển khai</w:t>
      </w:r>
      <w:r>
        <w:rPr>
          <w:sz w:val="28"/>
          <w:szCs w:val="28"/>
          <w:lang w:val="nl-NL"/>
        </w:rPr>
        <w:t xml:space="preserve"> công tác ngoại giao văn hóa trên địa bàn tỉnh</w:t>
      </w:r>
      <w:r w:rsidRPr="00942F11">
        <w:rPr>
          <w:sz w:val="28"/>
          <w:szCs w:val="28"/>
          <w:lang w:val="nl-NL"/>
        </w:rPr>
        <w:t xml:space="preserve">. Mặc dù do ảnh hưởng của dịch bệnh Covid-19, nhưng các ngành, địa phương cũng đã tập trung quảng bá hình ảnh, văn hóa của tỉnh Hà Tĩnh nói chung và Việt Nam nói riêng ra bên ngoài. </w:t>
      </w:r>
      <w:r w:rsidRPr="00942F11">
        <w:rPr>
          <w:sz w:val="28"/>
          <w:szCs w:val="28"/>
          <w:lang w:val="de-AT"/>
        </w:rPr>
        <w:t xml:space="preserve">Tiếp tục </w:t>
      </w:r>
      <w:r w:rsidRPr="00942F11">
        <w:rPr>
          <w:sz w:val="28"/>
          <w:szCs w:val="28"/>
        </w:rPr>
        <w:t>bảo tồn và phát huy các di sản văn hóa phi vật thể và di sản thuộc Chương trình ký ức thế giới của tỉnh Hà Tĩnh được UNESCO công nhận như Dân ca Ví Dặm Nghệ Tĩnh, Mộc bả</w:t>
      </w:r>
      <w:r>
        <w:rPr>
          <w:sz w:val="28"/>
          <w:szCs w:val="28"/>
        </w:rPr>
        <w:t xml:space="preserve">n Trường học Phúc Giang, Hoàng </w:t>
      </w:r>
      <w:r>
        <w:rPr>
          <w:sz w:val="28"/>
          <w:szCs w:val="28"/>
          <w:lang w:val="vi-VN"/>
        </w:rPr>
        <w:t>H</w:t>
      </w:r>
      <w:r w:rsidRPr="00942F11">
        <w:rPr>
          <w:sz w:val="28"/>
          <w:szCs w:val="28"/>
        </w:rPr>
        <w:t>oa sứ trình đồ.</w:t>
      </w:r>
    </w:p>
    <w:p w14:paraId="1052806B" w14:textId="77777777" w:rsidR="00F91A88" w:rsidRPr="00444746" w:rsidRDefault="00F91A88" w:rsidP="00313C9F">
      <w:pPr>
        <w:spacing w:before="60" w:after="60"/>
        <w:ind w:firstLine="720"/>
        <w:jc w:val="both"/>
        <w:rPr>
          <w:b/>
          <w:sz w:val="28"/>
          <w:lang w:val="nl-NL"/>
        </w:rPr>
      </w:pPr>
      <w:r w:rsidRPr="00444746">
        <w:rPr>
          <w:b/>
          <w:sz w:val="28"/>
          <w:lang w:val="de-DE"/>
        </w:rPr>
        <w:t>7</w:t>
      </w:r>
      <w:r w:rsidRPr="00444746">
        <w:rPr>
          <w:b/>
          <w:sz w:val="28"/>
          <w:lang w:val="nl-NL"/>
        </w:rPr>
        <w:t>. Công tác thông tin đối ngoại và quản lý hoạt động thông tin, báo chí của phóng viên nước ngoài tại địa phương</w:t>
      </w:r>
    </w:p>
    <w:p w14:paraId="3581426B" w14:textId="7A57F7E0" w:rsidR="003E4B9C" w:rsidRPr="00DB2823" w:rsidRDefault="003E4B9C" w:rsidP="00313C9F">
      <w:pPr>
        <w:spacing w:before="60" w:after="60"/>
        <w:ind w:firstLine="720"/>
        <w:jc w:val="both"/>
        <w:rPr>
          <w:color w:val="000000" w:themeColor="text1"/>
          <w:spacing w:val="-2"/>
          <w:sz w:val="28"/>
          <w:lang w:val="vi-VN"/>
        </w:rPr>
      </w:pPr>
      <w:r w:rsidRPr="00DB2823">
        <w:rPr>
          <w:spacing w:val="-2"/>
          <w:sz w:val="28"/>
          <w:lang w:val="nl-NL"/>
        </w:rPr>
        <w:t>Tỉnh Hà Tĩnh đã chỉ đạo các sở, ban, ngành, cơ quan báo chí địa phương đẩy mạnh tuyên truyền về hoạt động thông tin đối ngoại; phản ánh kịp thời chủ trương, chính sách của Đảng và Nhà nước, những thành tựu phát triển kinh tế, văn hóa, xã hội và hội</w:t>
      </w:r>
      <w:r w:rsidRPr="00DB2823">
        <w:rPr>
          <w:spacing w:val="-2"/>
          <w:sz w:val="28"/>
          <w:lang w:val="vi-VN"/>
        </w:rPr>
        <w:t xml:space="preserve"> nhập quốc tế </w:t>
      </w:r>
      <w:r w:rsidRPr="00DB2823">
        <w:rPr>
          <w:spacing w:val="-2"/>
          <w:sz w:val="28"/>
          <w:lang w:val="nl-NL"/>
        </w:rPr>
        <w:t>của tỉnh</w:t>
      </w:r>
      <w:r w:rsidRPr="00DB2823">
        <w:rPr>
          <w:spacing w:val="-2"/>
          <w:sz w:val="28"/>
          <w:lang w:val="vi-VN"/>
        </w:rPr>
        <w:t xml:space="preserve"> nhất là trong thực hiện “mục tiêu kép”, ứng phó, giảm thiểu tác động của đại dịch Covid-19</w:t>
      </w:r>
      <w:r w:rsidRPr="00DB2823">
        <w:rPr>
          <w:spacing w:val="-2"/>
          <w:sz w:val="28"/>
          <w:lang w:val="nl-NL"/>
        </w:rPr>
        <w:t>.</w:t>
      </w:r>
      <w:r w:rsidRPr="00DB2823">
        <w:rPr>
          <w:spacing w:val="-2"/>
          <w:sz w:val="28"/>
          <w:lang w:val="vi-VN"/>
        </w:rPr>
        <w:t xml:space="preserve"> Tập trung tuyên truyền qua </w:t>
      </w:r>
      <w:r w:rsidRPr="00DB2823">
        <w:rPr>
          <w:spacing w:val="-2"/>
          <w:sz w:val="28"/>
          <w:lang w:val="vi-VN"/>
        </w:rPr>
        <w:lastRenderedPageBreak/>
        <w:t xml:space="preserve">các kênh, Cổng thông tin điện tử của tỉnh, của các Sở, ban, ngành trong điều kiện đại dịch. Năm 2021, công tác thông tin đối ngoại chú trọng tuyên truyền về </w:t>
      </w:r>
      <w:r w:rsidRPr="00DB2823">
        <w:rPr>
          <w:spacing w:val="-2"/>
          <w:sz w:val="28"/>
          <w:szCs w:val="28"/>
          <w:lang w:val="vi-VN"/>
        </w:rPr>
        <w:t xml:space="preserve">bầu cử đại biểu Quốc hội và đại biểu HĐND các cấp nhiệm kỳ 2021-2026; </w:t>
      </w:r>
      <w:r w:rsidR="008A1402" w:rsidRPr="00DB2823">
        <w:rPr>
          <w:spacing w:val="-2"/>
          <w:sz w:val="28"/>
          <w:szCs w:val="28"/>
          <w:lang w:val="vi-VN"/>
        </w:rPr>
        <w:t>đ</w:t>
      </w:r>
      <w:r w:rsidRPr="00DB2823">
        <w:rPr>
          <w:spacing w:val="-2"/>
          <w:sz w:val="28"/>
          <w:szCs w:val="28"/>
          <w:lang w:val="vi-VN"/>
        </w:rPr>
        <w:t xml:space="preserve">ợt thi đua lập thành tích chào mừng kỷ niệm 190 năm thành lập tỉnh (1831-2021); Chương trình hành động thực hiện Nghị quyết Đại hội Đảng bộ tỉnh lần thứ XIX và Nghị quyết HĐND tỉnh về kế hoạch phát triển kinh tế - xã hội 5 năm giai đoạn 2021-2025. </w:t>
      </w:r>
    </w:p>
    <w:p w14:paraId="3EBA5D18" w14:textId="52B68268" w:rsidR="003125C2" w:rsidRDefault="003125C2" w:rsidP="00313C9F">
      <w:pPr>
        <w:spacing w:before="60" w:after="60"/>
        <w:ind w:firstLine="720"/>
        <w:jc w:val="both"/>
        <w:rPr>
          <w:color w:val="000000" w:themeColor="text1"/>
          <w:sz w:val="28"/>
          <w:lang w:val="vi-VN"/>
        </w:rPr>
      </w:pPr>
      <w:r>
        <w:rPr>
          <w:color w:val="000000" w:themeColor="text1"/>
          <w:sz w:val="28"/>
          <w:lang w:val="vi-VN"/>
        </w:rPr>
        <w:t>Bên cạnh đó, tỉnh đã quan tâm chỉ đạo công tác tuyên truyền về chủ quyền biển đảo; chủ động đấu tranh, bác bỏ những thông tin sai trái, xuyên tạc, chống phá sự nghiệp xây dựng và bảo vệ Tổ quốc, chia rẽ khối đại đoàn kết dân tộc, ảnh hướng đến uy tính, hình ảnh của tỉnh nói riêng và của đất nước nói chung.</w:t>
      </w:r>
    </w:p>
    <w:p w14:paraId="7248AD89" w14:textId="51330DC1" w:rsidR="00F91A88" w:rsidRPr="008A1402" w:rsidRDefault="00F91A88" w:rsidP="00313C9F">
      <w:pPr>
        <w:spacing w:before="60" w:after="60"/>
        <w:ind w:firstLine="720"/>
        <w:jc w:val="both"/>
        <w:rPr>
          <w:b/>
          <w:sz w:val="28"/>
          <w:lang w:val="nl-NL"/>
        </w:rPr>
      </w:pPr>
      <w:r w:rsidRPr="008A1402">
        <w:rPr>
          <w:b/>
          <w:sz w:val="28"/>
          <w:lang w:val="nl-NL"/>
        </w:rPr>
        <w:t>8. Công tác biên giới lãnh thổ</w:t>
      </w:r>
    </w:p>
    <w:p w14:paraId="32B0E412" w14:textId="70F39CDB" w:rsidR="007842EC" w:rsidRPr="00942F11" w:rsidRDefault="007842EC" w:rsidP="00313C9F">
      <w:pPr>
        <w:pStyle w:val="BodyTextIndent2"/>
        <w:widowControl w:val="0"/>
        <w:spacing w:before="60" w:after="60" w:line="240" w:lineRule="auto"/>
        <w:ind w:left="0" w:firstLine="680"/>
        <w:jc w:val="both"/>
        <w:rPr>
          <w:i/>
          <w:lang w:val="nl-NL"/>
        </w:rPr>
      </w:pPr>
      <w:r w:rsidRPr="00942F11">
        <w:rPr>
          <w:i/>
          <w:lang w:val="nl-NL"/>
        </w:rPr>
        <w:t>8.1</w:t>
      </w:r>
      <w:r w:rsidR="003E4B9C">
        <w:rPr>
          <w:i/>
          <w:lang w:val="vi-VN"/>
        </w:rPr>
        <w:t>.</w:t>
      </w:r>
      <w:r w:rsidRPr="00942F11">
        <w:rPr>
          <w:i/>
          <w:lang w:val="nl-NL"/>
        </w:rPr>
        <w:t xml:space="preserve"> Biên giới trên đất liền</w:t>
      </w:r>
    </w:p>
    <w:p w14:paraId="17DB8507" w14:textId="77777777" w:rsidR="008A1402" w:rsidRPr="00A01955" w:rsidRDefault="008A1402" w:rsidP="00313C9F">
      <w:pPr>
        <w:pStyle w:val="BodyTextIndent2"/>
        <w:widowControl w:val="0"/>
        <w:spacing w:before="60" w:after="60" w:line="240" w:lineRule="auto"/>
        <w:ind w:left="0" w:firstLine="680"/>
        <w:jc w:val="both"/>
        <w:rPr>
          <w:lang w:val="de-AT"/>
        </w:rPr>
      </w:pPr>
      <w:r w:rsidRPr="00A01955">
        <w:t xml:space="preserve">Hà Tĩnh có 164,488 km đường biên giới </w:t>
      </w:r>
      <w:proofErr w:type="gramStart"/>
      <w:r w:rsidRPr="00A01955">
        <w:t>chung</w:t>
      </w:r>
      <w:proofErr w:type="gramEnd"/>
      <w:r w:rsidRPr="00A01955">
        <w:t xml:space="preserve"> với hai tỉnh Bolykhămxay và Khăm Muộn nước CHDCND Lào</w:t>
      </w:r>
      <w:r w:rsidRPr="00A01955">
        <w:rPr>
          <w:bCs/>
          <w:lang w:val="de-AT"/>
        </w:rPr>
        <w:t>. Thời gian qua, tình hình trên tuyến biên giới Hà Tĩnh với hai tỉnh Bolykhămxay, Khăm Muộn (Lào) cơ bản ổn định.</w:t>
      </w:r>
      <w:r w:rsidRPr="00A01955">
        <w:rPr>
          <w:lang w:val="de-AT"/>
        </w:rPr>
        <w:t xml:space="preserve"> </w:t>
      </w:r>
      <w:r w:rsidRPr="00A01955">
        <w:rPr>
          <w:lang w:val="vi-VN"/>
        </w:rPr>
        <w:t>Hà Tĩnh và</w:t>
      </w:r>
      <w:r w:rsidRPr="00A01955">
        <w:rPr>
          <w:lang w:val="de-AT"/>
        </w:rPr>
        <w:t xml:space="preserve"> chính quyền các tỉnh bạn Lào có chung đường biên giới Việt - Lào triển khai thực hiện có hiệu quả nội dung các Hiệp định, Nghị định, </w:t>
      </w:r>
      <w:r w:rsidRPr="00A01955">
        <w:rPr>
          <w:lang w:val="vi-VN"/>
        </w:rPr>
        <w:t>Quy chế</w:t>
      </w:r>
      <w:r w:rsidRPr="00A01955">
        <w:rPr>
          <w:lang w:val="de-AT"/>
        </w:rPr>
        <w:t xml:space="preserve"> giữa hai nước </w:t>
      </w:r>
      <w:r w:rsidRPr="00A01955">
        <w:rPr>
          <w:lang w:val="vi-VN"/>
        </w:rPr>
        <w:t xml:space="preserve">Việt Nam </w:t>
      </w:r>
      <w:r w:rsidRPr="00A01955">
        <w:rPr>
          <w:lang w:val="de-AT"/>
        </w:rPr>
        <w:t>-</w:t>
      </w:r>
      <w:r w:rsidRPr="00A01955">
        <w:rPr>
          <w:lang w:val="vi-VN"/>
        </w:rPr>
        <w:t xml:space="preserve"> Lào</w:t>
      </w:r>
      <w:r w:rsidRPr="00A01955">
        <w:rPr>
          <w:lang w:val="de-AT"/>
        </w:rPr>
        <w:t>; triển khai hiệu quả Nghị định thư về đường biên giới và mốc quốc giới, Hiệp định về Quy chế quản lý biên giới và cửa khẩu biên giới trên đất liền Việt Nam - Lào (ký ngày 16/3/2016), các Biên bản cuộc họp th</w:t>
      </w:r>
      <w:r w:rsidRPr="00A01955">
        <w:rPr>
          <w:rFonts w:hint="eastAsia"/>
          <w:lang w:val="de-AT"/>
        </w:rPr>
        <w:t>ư</w:t>
      </w:r>
      <w:r w:rsidRPr="00A01955">
        <w:rPr>
          <w:lang w:val="de-AT"/>
        </w:rPr>
        <w:t xml:space="preserve">ờng niên giữa hai </w:t>
      </w:r>
      <w:r w:rsidRPr="00A01955">
        <w:rPr>
          <w:rFonts w:hint="eastAsia"/>
          <w:lang w:val="de-AT"/>
        </w:rPr>
        <w:t>Đ</w:t>
      </w:r>
      <w:r w:rsidRPr="00A01955">
        <w:rPr>
          <w:lang w:val="de-AT"/>
        </w:rPr>
        <w:t>oàn Đại biểu biên giới hai n</w:t>
      </w:r>
      <w:r w:rsidRPr="00A01955">
        <w:rPr>
          <w:rFonts w:hint="eastAsia"/>
          <w:lang w:val="de-AT"/>
        </w:rPr>
        <w:t>ư</w:t>
      </w:r>
      <w:r w:rsidRPr="00A01955">
        <w:rPr>
          <w:lang w:val="de-AT"/>
        </w:rPr>
        <w:t>ớc.</w:t>
      </w:r>
    </w:p>
    <w:p w14:paraId="5B8B1F8E" w14:textId="77777777" w:rsidR="008A1402" w:rsidRPr="00A01955" w:rsidRDefault="008A1402" w:rsidP="00313C9F">
      <w:pPr>
        <w:pStyle w:val="BodyTextIndent2"/>
        <w:widowControl w:val="0"/>
        <w:spacing w:before="60" w:after="60" w:line="240" w:lineRule="auto"/>
        <w:ind w:left="0" w:firstLine="680"/>
        <w:jc w:val="both"/>
        <w:rPr>
          <w:lang w:val="de-AT"/>
        </w:rPr>
      </w:pPr>
      <w:r w:rsidRPr="00A01955">
        <w:rPr>
          <w:lang w:val="nl-NL"/>
        </w:rPr>
        <w:t xml:space="preserve">Thực hiện Văn bản số 1317/VPCP-NC ngày 20/5/2019 của Văn phòng Chính phủ về việc sáp nhập “Ban Chỉ đạo Biển đông - Hải đảo” và “Ban Chỉ đạo công tác biên giới tỉnh” đối với các tỉnh biên giới Việt Nam - Lào có cả biên giới đất liền và biên giới biển. Năm 2021, do có sự thay đổi về nhân sự thành viên, tỉnh Hà Tĩnh đã kịp thời kiện toàn Ban Chỉ đạo công tác biên giới tỉnh. </w:t>
      </w:r>
    </w:p>
    <w:p w14:paraId="03466567" w14:textId="77777777" w:rsidR="008A1402" w:rsidRPr="00A01955" w:rsidRDefault="008A1402" w:rsidP="00313C9F">
      <w:pPr>
        <w:spacing w:before="60" w:after="60"/>
        <w:ind w:firstLine="680"/>
        <w:jc w:val="both"/>
        <w:rPr>
          <w:sz w:val="28"/>
          <w:szCs w:val="28"/>
        </w:rPr>
      </w:pPr>
      <w:r w:rsidRPr="00A01955">
        <w:rPr>
          <w:sz w:val="28"/>
          <w:szCs w:val="28"/>
          <w:lang w:val="pt-BR"/>
        </w:rPr>
        <w:t xml:space="preserve">Trước tình hình diễn biến phức tạp của dịch bệnh Covid-19, các lực lượng chức năng liên quan của tỉnh Hà Tĩnh đã tích cực phối hơp với các lực lượng chức năng của hai tỉnh Bolykhămxay, Khăm Muộn trong công tác phòng chống dịch bệnh Covid-19. Hai bên đã kịp thời thông báo cho nhau và phối hợp triển khai, thực hiện các chính sách của Chính phủ hai nước về các biện pháp phòng, chống dịch bệnh Covid-19; phối hợp tổ chức tuần tra, kiểm soát, siết chặt đường mòn, lối mở, ngăn chặn triệt để các hoạt động xuất, nhập cảnh trái phép… </w:t>
      </w:r>
      <w:r w:rsidRPr="00A01955">
        <w:rPr>
          <w:sz w:val="28"/>
          <w:szCs w:val="28"/>
        </w:rPr>
        <w:t xml:space="preserve">Lực lượng chức năng </w:t>
      </w:r>
      <w:r w:rsidRPr="00A01955">
        <w:rPr>
          <w:sz w:val="28"/>
          <w:szCs w:val="28"/>
          <w:lang w:val="vi-VN"/>
        </w:rPr>
        <w:t>tỉnh</w:t>
      </w:r>
      <w:r w:rsidRPr="00A01955">
        <w:rPr>
          <w:sz w:val="28"/>
          <w:szCs w:val="28"/>
        </w:rPr>
        <w:t xml:space="preserve"> Hà Tĩnh</w:t>
      </w:r>
      <w:r w:rsidRPr="00A01955">
        <w:rPr>
          <w:sz w:val="28"/>
          <w:szCs w:val="28"/>
          <w:lang w:val="vi-VN"/>
        </w:rPr>
        <w:t xml:space="preserve"> đã chỉ đạo các đơn vị tổ chức, tuần tra, quản lý, bảo vệ an toàn hệ thống đường biên, mốc giới </w:t>
      </w:r>
      <w:r w:rsidRPr="00A01955">
        <w:rPr>
          <w:sz w:val="28"/>
          <w:szCs w:val="28"/>
        </w:rPr>
        <w:t>51</w:t>
      </w:r>
      <w:r w:rsidRPr="00A01955">
        <w:rPr>
          <w:sz w:val="28"/>
          <w:szCs w:val="28"/>
          <w:lang w:val="vi-VN"/>
        </w:rPr>
        <w:t xml:space="preserve"> đợt/</w:t>
      </w:r>
      <w:r w:rsidRPr="00A01955">
        <w:rPr>
          <w:sz w:val="28"/>
          <w:szCs w:val="28"/>
        </w:rPr>
        <w:t>362</w:t>
      </w:r>
      <w:r w:rsidRPr="00A01955">
        <w:rPr>
          <w:sz w:val="28"/>
          <w:szCs w:val="28"/>
          <w:lang w:val="vi-VN"/>
        </w:rPr>
        <w:t xml:space="preserve"> lượt cán bộ, chiến sỹ tham gia; </w:t>
      </w:r>
      <w:r w:rsidRPr="00A01955">
        <w:rPr>
          <w:sz w:val="28"/>
          <w:szCs w:val="28"/>
        </w:rPr>
        <w:t xml:space="preserve">duy trì thực hiện có hiệu quả </w:t>
      </w:r>
      <w:r w:rsidRPr="00A01955">
        <w:rPr>
          <w:sz w:val="28"/>
          <w:szCs w:val="28"/>
          <w:lang w:val="vi-VN"/>
        </w:rPr>
        <w:t>25 tổ, chốt/355 cán bộ, chiên sỹ dọc tuyến biên giới đất liền để tuần tra, kiểm soát khép kín biên giới, siết chặt đường mòn, lối mở ngăn chặn triệt để các hoạt động xuất, nhập cảnh trái phép, không để dịch bệnh lây lan từ Lào sang Việt Nam qua biên giới tỉnh Hà Tĩnh</w:t>
      </w:r>
      <w:r w:rsidRPr="00A01955">
        <w:rPr>
          <w:sz w:val="28"/>
          <w:szCs w:val="28"/>
        </w:rPr>
        <w:t xml:space="preserve">. </w:t>
      </w:r>
      <w:proofErr w:type="gramStart"/>
      <w:r w:rsidRPr="00A01955">
        <w:rPr>
          <w:sz w:val="28"/>
          <w:szCs w:val="28"/>
        </w:rPr>
        <w:t>Qua tuần tra, kiểm soát đã phát hiện bắt giữ 18 vụ/29 đối tượng xuất nhập cảnh trái phép.</w:t>
      </w:r>
      <w:proofErr w:type="gramEnd"/>
      <w:r w:rsidRPr="00A01955">
        <w:rPr>
          <w:sz w:val="28"/>
          <w:szCs w:val="28"/>
        </w:rPr>
        <w:t xml:space="preserve"> Thực hiện Hiệp định tương trợ tư pháp giữa hai nước, Công an Lào đã trao trả </w:t>
      </w:r>
      <w:r w:rsidRPr="00A01955">
        <w:rPr>
          <w:sz w:val="28"/>
          <w:szCs w:val="28"/>
        </w:rPr>
        <w:lastRenderedPageBreak/>
        <w:t xml:space="preserve">cho ta 15 công dân là người Việt Nam </w:t>
      </w:r>
      <w:proofErr w:type="gramStart"/>
      <w:r w:rsidRPr="00A01955">
        <w:rPr>
          <w:sz w:val="28"/>
          <w:szCs w:val="28"/>
        </w:rPr>
        <w:t>vi</w:t>
      </w:r>
      <w:proofErr w:type="gramEnd"/>
      <w:r w:rsidRPr="00A01955">
        <w:rPr>
          <w:sz w:val="28"/>
          <w:szCs w:val="28"/>
        </w:rPr>
        <w:t xml:space="preserve"> phạm pháp luật Lào, trong đó có 02 đối tượng truy nã.</w:t>
      </w:r>
    </w:p>
    <w:p w14:paraId="3EACD997" w14:textId="77777777" w:rsidR="008A1402" w:rsidRPr="000E5A4B" w:rsidRDefault="008A1402" w:rsidP="00313C9F">
      <w:pPr>
        <w:spacing w:before="60" w:after="60"/>
        <w:ind w:firstLine="600"/>
        <w:jc w:val="both"/>
        <w:rPr>
          <w:spacing w:val="-2"/>
          <w:sz w:val="28"/>
          <w:szCs w:val="28"/>
        </w:rPr>
      </w:pPr>
      <w:r w:rsidRPr="000E5A4B">
        <w:rPr>
          <w:spacing w:val="-2"/>
          <w:sz w:val="28"/>
          <w:szCs w:val="28"/>
        </w:rPr>
        <w:t xml:space="preserve">Phối hợp với Công an hai tỉnh Bolykhămxay và Khăm Muộn phát hiện và xử lý 20 vụ, 41 đối tượng xuất nhập cảnh trái phép; triệt phá 12 vụ bắt 18 đối tượng mua bán, vận chuyển ma túy qua biên giới, thu giữ 03 bánh heroin, 154,4kg và 224,208g ma túy tổng hợp. </w:t>
      </w:r>
      <w:proofErr w:type="gramStart"/>
      <w:r w:rsidRPr="000E5A4B">
        <w:rPr>
          <w:spacing w:val="-2"/>
          <w:sz w:val="28"/>
          <w:szCs w:val="28"/>
        </w:rPr>
        <w:t>Phát hiện 8 vụ/8 đối tượng buôn lậu, gian lận thương mại qua biên giới; bắt giữ 02 đối tượng truy nã nhập cảnh từ Lào vào Việt Nam.</w:t>
      </w:r>
      <w:proofErr w:type="gramEnd"/>
    </w:p>
    <w:p w14:paraId="0824400A" w14:textId="77777777" w:rsidR="008A1402" w:rsidRPr="00A01955" w:rsidRDefault="008A1402" w:rsidP="00313C9F">
      <w:pPr>
        <w:spacing w:before="60" w:after="60"/>
        <w:ind w:firstLine="600"/>
        <w:jc w:val="both"/>
        <w:rPr>
          <w:sz w:val="28"/>
          <w:szCs w:val="28"/>
          <w:lang w:val="pt-BR"/>
        </w:rPr>
      </w:pPr>
      <w:r w:rsidRPr="00A01955">
        <w:rPr>
          <w:sz w:val="28"/>
          <w:szCs w:val="28"/>
          <w:lang w:val="pt-BR"/>
        </w:rPr>
        <w:t>Công tác xuất nhập cảnh qua cửa khẩu biên giới: Tính đến 10/11/2021, lực lượng chức năng đã làm thủ tục xuất nhập cảnh cho 133.437 lượt người, thuộc 07 quốc gia và kiểm soát an ninh 85.897 lượt phương tiện các loại; xuất nhập cảnh vùng biên giới cho 53.781 lượt người. Cảng Vũng Áng - Sơn Dương đã làm thủ tục Xuất nhập cảnh cho 15.754 lượt người/777 lượt tàu</w:t>
      </w:r>
    </w:p>
    <w:p w14:paraId="71B9835E" w14:textId="77777777" w:rsidR="008A1402" w:rsidRPr="00A01955" w:rsidRDefault="008A1402" w:rsidP="00313C9F">
      <w:pPr>
        <w:spacing w:before="60" w:after="60"/>
        <w:ind w:firstLine="600"/>
        <w:jc w:val="both"/>
        <w:rPr>
          <w:sz w:val="28"/>
          <w:szCs w:val="28"/>
          <w:lang w:val="nl-NL"/>
        </w:rPr>
      </w:pPr>
      <w:r w:rsidRPr="00A01955">
        <w:rPr>
          <w:sz w:val="28"/>
          <w:szCs w:val="28"/>
          <w:lang w:val="de-DE"/>
        </w:rPr>
        <w:t xml:space="preserve">Thực hiện </w:t>
      </w:r>
      <w:r w:rsidRPr="00A01955">
        <w:rPr>
          <w:sz w:val="28"/>
          <w:szCs w:val="28"/>
          <w:lang w:val="de-AT"/>
        </w:rPr>
        <w:t xml:space="preserve">Quyết định số 2627/QĐ-TTg ngày 31/12/2013 của Thủ tướng Chính phủ và Đề án thực hiện Thoả thuận về </w:t>
      </w:r>
      <w:r w:rsidRPr="00A01955">
        <w:rPr>
          <w:sz w:val="28"/>
          <w:szCs w:val="28"/>
          <w:lang w:val="vi-VN"/>
        </w:rPr>
        <w:t>giải quyết vấn đề di cư tự do và kết hôn không giá thú khu vực biên giới Việt Nam - Lào</w:t>
      </w:r>
      <w:r w:rsidRPr="00A01955">
        <w:rPr>
          <w:sz w:val="28"/>
          <w:szCs w:val="28"/>
          <w:lang w:val="de-AT"/>
        </w:rPr>
        <w:t xml:space="preserve">, tỉnh Hà Tĩnh đã ban hành Kế hoạch để triển khai trên địa bàn tỉnh. Sau khi khảo </w:t>
      </w:r>
      <w:r w:rsidRPr="00A01955">
        <w:rPr>
          <w:sz w:val="28"/>
          <w:szCs w:val="28"/>
          <w:lang w:val="nl-NL"/>
        </w:rPr>
        <w:t>sát đơn phương và song phương, kết quả: có 02 trường hợp của tỉnh Bolykhămxay và Khăm Muộn di cư tự do và kết hôn không giá thú với tại Hà Tĩnh; 01 trường hợp của Hà Tĩnh di cư tự do và kết hôn không giá thú tại tỉnh Khăm Muộn. S</w:t>
      </w:r>
      <w:r w:rsidRPr="00A01955">
        <w:rPr>
          <w:sz w:val="28"/>
          <w:szCs w:val="28"/>
        </w:rPr>
        <w:t xml:space="preserve">au khi hoàn thiện các thủ tục, ngày 03/12/2018, Chủ tịch nước ký Quyết định số 2238/QĐ-CTN cho nhập Quốc tịch Việt Nam đối với hai trường hợp trên. </w:t>
      </w:r>
      <w:proofErr w:type="gramStart"/>
      <w:r w:rsidRPr="00A01955">
        <w:rPr>
          <w:sz w:val="28"/>
          <w:szCs w:val="28"/>
        </w:rPr>
        <w:t xml:space="preserve">Sau khi được nhập quốc tịch, công dân đã hòa nhập vào </w:t>
      </w:r>
      <w:r w:rsidRPr="00A01955">
        <w:rPr>
          <w:sz w:val="28"/>
          <w:szCs w:val="28"/>
          <w:lang w:val="vi-VN"/>
        </w:rPr>
        <w:t>đời sống kinh tế - văn hóa - xã hội tại địa bàn cư trú.</w:t>
      </w:r>
      <w:proofErr w:type="gramEnd"/>
      <w:r w:rsidRPr="00A01955">
        <w:rPr>
          <w:sz w:val="28"/>
          <w:szCs w:val="28"/>
        </w:rPr>
        <w:t xml:space="preserve"> Đối với 01 trường hợp người Hà Tĩnh kết hôn không giá thú tại Lào, Chủ tịch nước Lào đã có quyết định cho nhập quốc tịch Lào và thực hiện các thủ tục có liên quan đảm bảo quyền lợi công dân. </w:t>
      </w:r>
    </w:p>
    <w:p w14:paraId="74F18EC7" w14:textId="77777777" w:rsidR="008A1402" w:rsidRPr="00A01955" w:rsidRDefault="008A1402" w:rsidP="00313C9F">
      <w:pPr>
        <w:spacing w:before="60" w:after="60"/>
        <w:ind w:left="-181" w:firstLine="901"/>
        <w:jc w:val="both"/>
        <w:rPr>
          <w:i/>
          <w:sz w:val="28"/>
          <w:szCs w:val="28"/>
          <w:lang w:val="nl-NL"/>
        </w:rPr>
      </w:pPr>
      <w:r w:rsidRPr="00A01955">
        <w:rPr>
          <w:sz w:val="28"/>
          <w:szCs w:val="28"/>
          <w:lang w:val="nl-NL"/>
        </w:rPr>
        <w:t>Kết quả tìm kiếm, cất bốc, hồi hương hài cốt liệt sỹ Việt Nam hy sinh tại Lào về nước: t</w:t>
      </w:r>
      <w:r w:rsidRPr="00A01955">
        <w:rPr>
          <w:sz w:val="28"/>
          <w:szCs w:val="28"/>
          <w:lang w:val="de-DE"/>
        </w:rPr>
        <w:t xml:space="preserve">rong những năm qua, </w:t>
      </w:r>
      <w:r w:rsidRPr="00A01955">
        <w:rPr>
          <w:sz w:val="28"/>
          <w:szCs w:val="28"/>
          <w:lang w:val="nl-NL"/>
        </w:rPr>
        <w:t>Ban Công tác đặc biệt tỉnh Hà Tĩnh đã tích cực phối hợp với Ban Công tác đặc biệt và các ngành liên quan của tỉnh Bolykhămxay, thủ đô Viêng Chăn (Lào) trong công tác tìm kiếm, cất bốc và tiễn đưa hài cốt liệt sỹ quân tình nguyện và chuyên gia Việt Nam hy sinh tại Lào về an táng tại tỉnh. Mùa khô năm 2020 -</w:t>
      </w:r>
      <w:r w:rsidRPr="00A01955">
        <w:rPr>
          <w:sz w:val="28"/>
          <w:szCs w:val="28"/>
          <w:lang w:val="vi-VN"/>
        </w:rPr>
        <w:t xml:space="preserve"> </w:t>
      </w:r>
      <w:r w:rsidRPr="00A01955">
        <w:rPr>
          <w:sz w:val="28"/>
          <w:szCs w:val="28"/>
          <w:lang w:val="nl-NL"/>
        </w:rPr>
        <w:t>2021, quy tập được 11 bộ hài cốt.</w:t>
      </w:r>
    </w:p>
    <w:p w14:paraId="4C1E53C3" w14:textId="5773F46E" w:rsidR="007842EC" w:rsidRPr="00A01955" w:rsidRDefault="007842EC" w:rsidP="00313C9F">
      <w:pPr>
        <w:pStyle w:val="BodyTextIndent2"/>
        <w:widowControl w:val="0"/>
        <w:spacing w:before="60" w:after="60" w:line="240" w:lineRule="auto"/>
        <w:ind w:left="0" w:firstLine="680"/>
        <w:jc w:val="both"/>
        <w:rPr>
          <w:i/>
          <w:lang w:val="nl-NL"/>
        </w:rPr>
      </w:pPr>
      <w:r w:rsidRPr="00A01955">
        <w:rPr>
          <w:i/>
          <w:lang w:val="nl-NL"/>
        </w:rPr>
        <w:t>8.2. Về tuyến trên biển</w:t>
      </w:r>
    </w:p>
    <w:p w14:paraId="5ECF58D4" w14:textId="77777777" w:rsidR="008A1402" w:rsidRPr="00A01955" w:rsidRDefault="008A1402" w:rsidP="00313C9F">
      <w:pPr>
        <w:spacing w:before="60" w:after="60"/>
        <w:ind w:firstLine="720"/>
        <w:jc w:val="both"/>
        <w:rPr>
          <w:sz w:val="28"/>
          <w:szCs w:val="28"/>
          <w:lang w:val="de-AT"/>
        </w:rPr>
      </w:pPr>
      <w:r w:rsidRPr="00A01955">
        <w:rPr>
          <w:sz w:val="28"/>
          <w:szCs w:val="28"/>
          <w:lang w:val="vi-VN"/>
        </w:rPr>
        <w:t>Thời gian qua, tình hình tuyến</w:t>
      </w:r>
      <w:r w:rsidRPr="00A01955">
        <w:rPr>
          <w:sz w:val="28"/>
          <w:szCs w:val="28"/>
        </w:rPr>
        <w:t xml:space="preserve"> biên giới</w:t>
      </w:r>
      <w:r w:rsidRPr="00A01955">
        <w:rPr>
          <w:sz w:val="28"/>
          <w:szCs w:val="28"/>
          <w:lang w:val="vi-VN"/>
        </w:rPr>
        <w:t xml:space="preserve"> biển tương đối ổn định. Tỉnh luôn quan tâm đẩy mạnh công tác tuyên truyền phổ biến pháp luật cho cán bộ, đảng viên, lực lượng vũ trang và nhân dân hiểu rõ các quan điểm, chủ trương, chính sách, pháp luật của Đảng và Nhà nước; tuyên truyền phổ biến, nâng cao cảnh giác chủ động đối phó với các hoạt động bắt giữ của người nước ngoài và báo cáo kịp thời những diễn biến bất thường trên biển Đông cho các cơ quan chức năng để cùng tập trung giải quyết.</w:t>
      </w:r>
    </w:p>
    <w:p w14:paraId="538FAB89" w14:textId="77777777" w:rsidR="008A1402" w:rsidRPr="00A01955" w:rsidRDefault="008A1402" w:rsidP="00313C9F">
      <w:pPr>
        <w:spacing w:before="60" w:after="60"/>
        <w:ind w:firstLine="720"/>
        <w:jc w:val="both"/>
        <w:rPr>
          <w:sz w:val="28"/>
          <w:szCs w:val="28"/>
          <w:lang w:val="de-AT"/>
        </w:rPr>
      </w:pPr>
      <w:r w:rsidRPr="00A01955">
        <w:rPr>
          <w:sz w:val="28"/>
          <w:szCs w:val="28"/>
          <w:lang w:val="de-AT"/>
        </w:rPr>
        <w:t xml:space="preserve">Tổng số tàu cá đã đăng ký có 3.693, trong đó tàu hoạt động tại vùng lộng, vùng khơi (chiều dài từ 12m trở lên) có 779 chiếc, làm các nghề câu, vó, mành, vây, lồng bẫy, chụp mực và là đội tàu đóng góp phần lớn sản lượng, giá trị khai </w:t>
      </w:r>
      <w:r w:rsidRPr="00A01955">
        <w:rPr>
          <w:sz w:val="28"/>
          <w:szCs w:val="28"/>
          <w:lang w:val="de-AT"/>
        </w:rPr>
        <w:lastRenderedPageBreak/>
        <w:t xml:space="preserve">thác thủy sản của tỉnh, lao động trực tiếp trên biển khoảng 14.000 người. Trong những năm qua nghề khai thác thủy sản ngày càng khẳng định được vai trò trong việc tạo sinh kế cho ngư dân, tạo sản phẩm hàng hóa lớn có giá trị xuất khẩu và góp phần giữ vững an ninh, chủ quyền biển đảo của Tổ quốc. </w:t>
      </w:r>
    </w:p>
    <w:p w14:paraId="49B47D89" w14:textId="77777777" w:rsidR="008A1402" w:rsidRPr="00A01955" w:rsidRDefault="008A1402" w:rsidP="00313C9F">
      <w:pPr>
        <w:spacing w:before="60" w:after="60"/>
        <w:ind w:firstLine="720"/>
        <w:jc w:val="both"/>
        <w:rPr>
          <w:sz w:val="28"/>
          <w:lang w:val="de-AT"/>
        </w:rPr>
      </w:pPr>
      <w:r w:rsidRPr="00A01955">
        <w:rPr>
          <w:bCs/>
          <w:sz w:val="28"/>
          <w:szCs w:val="28"/>
          <w:lang w:val="pt-BR"/>
        </w:rPr>
        <w:t>Trong năm 2021, các lực lượng liên quan của tỉnh đã tổ chức 27 đợt/27 tàu/278 lượt cán bộ, chiến sỹ tham gia tuần tra trên biển.</w:t>
      </w:r>
      <w:r w:rsidRPr="00A01955">
        <w:rPr>
          <w:bCs/>
          <w:lang w:val="pt-BR"/>
        </w:rPr>
        <w:t xml:space="preserve"> C</w:t>
      </w:r>
      <w:r w:rsidRPr="00A01955">
        <w:rPr>
          <w:sz w:val="28"/>
          <w:lang w:val="de-AT"/>
        </w:rPr>
        <w:t xml:space="preserve">ông tác tuyên truyền đối với các tàu cá hoạt động ở vùng biển xa bờ luôn được các lực lượng chức năng, các địa phương đặc biệt quan tâm nhắc nhở, quán triệt, đã tổ chức cho ngư dân ký cam kết không vi phạm đối với các tàu cá hoạt động khai thác thuỷ sản trên biển. Nhờ làm tốt công tác tuyên truyền, thời gian qua trên địa bàn tỉnh Hà Tĩnh không có tàu cá vi phạm vùng biển nước ngoài. </w:t>
      </w:r>
    </w:p>
    <w:p w14:paraId="2C40D7A6" w14:textId="79521C26" w:rsidR="008A1402" w:rsidRPr="008C63D8" w:rsidRDefault="008A1402" w:rsidP="00313C9F">
      <w:pPr>
        <w:spacing w:before="60" w:after="60"/>
        <w:ind w:firstLine="720"/>
        <w:jc w:val="both"/>
        <w:rPr>
          <w:spacing w:val="-2"/>
          <w:sz w:val="28"/>
          <w:lang w:val="vi-VN"/>
        </w:rPr>
      </w:pPr>
      <w:r w:rsidRPr="008C63D8">
        <w:rPr>
          <w:spacing w:val="-2"/>
          <w:sz w:val="28"/>
          <w:lang w:val="de-AT"/>
        </w:rPr>
        <w:t>Tổng sản lượng thủy sản năm 2021 dự kiến đạt 51.994 tấn, tăng 1% so với k</w:t>
      </w:r>
      <w:r w:rsidR="00D322E5">
        <w:rPr>
          <w:spacing w:val="-2"/>
          <w:sz w:val="28"/>
          <w:lang w:val="vi-VN"/>
        </w:rPr>
        <w:t>ế hoạch</w:t>
      </w:r>
      <w:r w:rsidRPr="008C63D8">
        <w:rPr>
          <w:spacing w:val="-2"/>
          <w:sz w:val="28"/>
          <w:lang w:val="de-AT"/>
        </w:rPr>
        <w:t>, giảm 6,3% so với năm 2020 theo Quyết định 4025/QĐ-UBND ngày 26/11/2020 của UBND tỉnh. Trong đó: Sản lượng khai thác thủy sản đạt 36.300 tấn, trị giá đạt 1.735 tỷ đồng; đạt 100,00% so kế hoạch năm 2021 và 91,92% so với thực hiện năm 2020; sản lượng nuôi trồng thủy sản ước đạt 15.694 tấn, đạt 103,2% chỉ tiêu định hướng kế hoạch UBND tỉnh giao theo Quyết định số 4025/QĐ-UBND ngày 26/11/2020, giảm 1,8% so với năm 2020; cơ cấu đội tàu có 3.605 chiếc đã đăng ký, trong đó: Đội tàu hoạt động tại vùng lộng (chiều dài từ 12m đến dưới 15m) có 645 chiếc; đội tàu có chiều dài từ 15m trở lên hoạt động tại vùng khơi có 110 chiếc, số thuyền có gắn thiết bị giám sát hành trình là 100 chiếc</w:t>
      </w:r>
      <w:r w:rsidRPr="008C63D8">
        <w:rPr>
          <w:spacing w:val="-2"/>
          <w:sz w:val="28"/>
          <w:lang w:val="vi-VN"/>
        </w:rPr>
        <w:t>.</w:t>
      </w:r>
    </w:p>
    <w:p w14:paraId="7A7EE256" w14:textId="719B77FD" w:rsidR="00A848ED" w:rsidRPr="00A01955" w:rsidRDefault="00A848ED" w:rsidP="00313C9F">
      <w:pPr>
        <w:spacing w:before="60" w:after="60"/>
        <w:ind w:firstLine="720"/>
        <w:jc w:val="both"/>
        <w:rPr>
          <w:b/>
          <w:sz w:val="28"/>
          <w:lang w:val="vi-VN"/>
        </w:rPr>
      </w:pPr>
      <w:r w:rsidRPr="00A01955">
        <w:rPr>
          <w:b/>
          <w:sz w:val="28"/>
          <w:lang w:val="nl-NL"/>
        </w:rPr>
        <w:t>9.</w:t>
      </w:r>
      <w:r w:rsidRPr="00A01955">
        <w:rPr>
          <w:b/>
          <w:sz w:val="28"/>
          <w:lang w:val="vi-VN"/>
        </w:rPr>
        <w:t xml:space="preserve"> Công tác lãnh sự và bảo hộ công dân</w:t>
      </w:r>
    </w:p>
    <w:p w14:paraId="5FF7E8B0" w14:textId="5CF5B759" w:rsidR="00055781" w:rsidRPr="0029792B" w:rsidRDefault="00055781" w:rsidP="00313C9F">
      <w:pPr>
        <w:spacing w:before="60" w:after="60"/>
        <w:jc w:val="both"/>
        <w:rPr>
          <w:color w:val="000000" w:themeColor="text1"/>
          <w:sz w:val="28"/>
          <w:szCs w:val="28"/>
          <w:lang w:val="vi-VN"/>
        </w:rPr>
      </w:pPr>
      <w:r w:rsidRPr="00A01955">
        <w:rPr>
          <w:sz w:val="28"/>
          <w:szCs w:val="28"/>
          <w:lang w:val="de-AT"/>
        </w:rPr>
        <w:t>Tỉnh</w:t>
      </w:r>
      <w:r w:rsidRPr="00A01955">
        <w:rPr>
          <w:sz w:val="28"/>
          <w:szCs w:val="28"/>
          <w:lang w:val="vi-VN"/>
        </w:rPr>
        <w:t xml:space="preserve"> tiếp tục quán triệt các sở, ngành địa phương thực hiện nghiêm túc Quyết định số 39/2020/QĐ-UBND ngày 08/12/2020 của UBND tỉnh Ban hành Quy chế phối hợp xử lý các vấn đề về lãnh sự liên quan đến người nước ngoài trên địa bàn tỉnh. </w:t>
      </w:r>
      <w:r w:rsidR="0029792B" w:rsidRPr="00A01955">
        <w:rPr>
          <w:spacing w:val="-4"/>
          <w:sz w:val="28"/>
          <w:szCs w:val="28"/>
          <w:lang w:val="de-AT"/>
        </w:rPr>
        <w:t>Trong năm 2021 đã xử lý 05</w:t>
      </w:r>
      <w:r w:rsidR="0029792B" w:rsidRPr="00A01955">
        <w:rPr>
          <w:spacing w:val="-4"/>
          <w:sz w:val="28"/>
          <w:szCs w:val="28"/>
          <w:lang w:val="vi-VN"/>
        </w:rPr>
        <w:t xml:space="preserve"> </w:t>
      </w:r>
      <w:r w:rsidR="0029792B" w:rsidRPr="00A01955">
        <w:rPr>
          <w:spacing w:val="-4"/>
          <w:sz w:val="28"/>
          <w:szCs w:val="28"/>
          <w:lang w:val="de-AT"/>
        </w:rPr>
        <w:t>vụ việc có liên quan đến yếu tố nước ngoài trên địa bàn tỉnh</w:t>
      </w:r>
      <w:r w:rsidR="0029792B" w:rsidRPr="00A01955">
        <w:rPr>
          <w:rStyle w:val="FootnoteReference"/>
          <w:spacing w:val="-4"/>
          <w:sz w:val="28"/>
          <w:szCs w:val="28"/>
          <w:lang w:val="de-AT"/>
        </w:rPr>
        <w:footnoteReference w:id="3"/>
      </w:r>
      <w:r w:rsidR="0029792B" w:rsidRPr="00A01955">
        <w:rPr>
          <w:sz w:val="28"/>
          <w:szCs w:val="28"/>
          <w:lang w:val="de-AT"/>
        </w:rPr>
        <w:t>.</w:t>
      </w:r>
      <w:r w:rsidR="0029792B" w:rsidRPr="00A01955">
        <w:rPr>
          <w:sz w:val="28"/>
          <w:szCs w:val="28"/>
          <w:lang w:val="vi-VN"/>
        </w:rPr>
        <w:t xml:space="preserve"> </w:t>
      </w:r>
      <w:r w:rsidRPr="00A01955">
        <w:rPr>
          <w:sz w:val="28"/>
          <w:szCs w:val="28"/>
          <w:lang w:val="sq-AL"/>
        </w:rPr>
        <w:t xml:space="preserve">Qua triển khai, tỉnh Hà Tĩnh nhận thấy cơ chế trao đổi thông tin và phối hợp giải </w:t>
      </w:r>
      <w:r w:rsidRPr="009E385A">
        <w:rPr>
          <w:sz w:val="28"/>
          <w:szCs w:val="28"/>
          <w:lang w:val="sq-AL"/>
        </w:rPr>
        <w:t xml:space="preserve">quyết các vấn đề liên quan đến công tác lãnh sự, bảo hộ công dân giữa các sở, ngành của tỉnh đặc biệt là Sở Ngoại vụ với Cục Lãnh sự, Bộ Ngoại giao, các cục, vụ của Bộ Ngoại giao và các cơ quan đại diện ngoại giao Việt Nam ở nước ngoài rất kịp thời, chặt chẽ, giúp cho địa phương yên tâm trong giải quyết các vấn đề có liên quan công tác lãnh sự và bảo hộ công dân. </w:t>
      </w:r>
    </w:p>
    <w:p w14:paraId="434954D1" w14:textId="3BB04971" w:rsidR="00A848ED" w:rsidRPr="00FB7081" w:rsidRDefault="00A848ED" w:rsidP="00313C9F">
      <w:pPr>
        <w:spacing w:before="60" w:after="60"/>
        <w:ind w:firstLine="709"/>
        <w:jc w:val="both"/>
        <w:rPr>
          <w:sz w:val="28"/>
          <w:szCs w:val="28"/>
          <w:lang w:val="de-AT"/>
        </w:rPr>
      </w:pPr>
      <w:r w:rsidRPr="00942F11">
        <w:rPr>
          <w:color w:val="000000" w:themeColor="text1"/>
          <w:sz w:val="28"/>
          <w:szCs w:val="28"/>
          <w:lang w:val="vi-VN"/>
        </w:rPr>
        <w:t>Sở Ngoại vụ Hà Tĩnh đã làm tốt công tác tiếp nhận hồ sơ chứng nhận lãnh sự, hợp pháp hóa lãnh sự, tạo điều kiện thuận lợi cho công dân Việt Nam và nước ngoài sử dụng các giấy tờ hợp pháp, đúng quy định</w:t>
      </w:r>
      <w:r w:rsidR="00FB7081">
        <w:rPr>
          <w:color w:val="000000" w:themeColor="text1"/>
          <w:sz w:val="28"/>
          <w:szCs w:val="28"/>
          <w:lang w:val="vi-VN"/>
        </w:rPr>
        <w:t xml:space="preserve">. Từ 01/01/2021 đên nay, </w:t>
      </w:r>
      <w:r w:rsidRPr="00FB7081">
        <w:rPr>
          <w:sz w:val="28"/>
          <w:szCs w:val="28"/>
          <w:lang w:val="de-AT"/>
        </w:rPr>
        <w:t xml:space="preserve">đã </w:t>
      </w:r>
      <w:r w:rsidRPr="00FB7081">
        <w:rPr>
          <w:sz w:val="28"/>
          <w:szCs w:val="28"/>
          <w:lang w:val="sq-AL"/>
        </w:rPr>
        <w:t>thực hiện chứng nhận</w:t>
      </w:r>
      <w:r w:rsidR="00FB7081" w:rsidRPr="00FB7081">
        <w:rPr>
          <w:sz w:val="28"/>
          <w:szCs w:val="28"/>
          <w:lang w:val="sq-AL"/>
        </w:rPr>
        <w:t xml:space="preserve"> lãnh sự, hợp pháp hóa lãnh sự </w:t>
      </w:r>
      <w:r w:rsidR="00FB7081" w:rsidRPr="00FB7081">
        <w:rPr>
          <w:sz w:val="28"/>
          <w:szCs w:val="28"/>
          <w:lang w:val="vi-VN"/>
        </w:rPr>
        <w:t>55</w:t>
      </w:r>
      <w:r w:rsidRPr="00FB7081">
        <w:rPr>
          <w:sz w:val="28"/>
          <w:szCs w:val="28"/>
          <w:lang w:val="sq-AL"/>
        </w:rPr>
        <w:t xml:space="preserve"> </w:t>
      </w:r>
      <w:r w:rsidRPr="00FB7081">
        <w:rPr>
          <w:sz w:val="28"/>
          <w:szCs w:val="28"/>
          <w:lang w:val="de-AT"/>
        </w:rPr>
        <w:t>hồ sơ, các hồ sơ đều được thực hiện đúng và trước thời hạn.</w:t>
      </w:r>
    </w:p>
    <w:p w14:paraId="6F47B143" w14:textId="5B6BC7E4" w:rsidR="00A848ED" w:rsidRPr="0029792B" w:rsidRDefault="0029792B" w:rsidP="00313C9F">
      <w:pPr>
        <w:spacing w:before="60" w:after="60"/>
        <w:ind w:firstLine="720"/>
        <w:jc w:val="both"/>
        <w:rPr>
          <w:color w:val="FF0000"/>
          <w:sz w:val="28"/>
          <w:szCs w:val="28"/>
          <w:lang w:val="vi-VN"/>
        </w:rPr>
      </w:pPr>
      <w:r w:rsidRPr="00A01955">
        <w:rPr>
          <w:sz w:val="28"/>
          <w:szCs w:val="28"/>
          <w:lang w:val="vi-VN"/>
        </w:rPr>
        <w:lastRenderedPageBreak/>
        <w:t>K</w:t>
      </w:r>
      <w:r w:rsidRPr="00A01955">
        <w:rPr>
          <w:sz w:val="28"/>
          <w:szCs w:val="28"/>
          <w:lang w:val="nl-NL"/>
        </w:rPr>
        <w:t>ịp thời làm tốt công tác bảo hộ công dân cho 05 trường hợp của tỉnh</w:t>
      </w:r>
      <w:r w:rsidRPr="00A01955">
        <w:rPr>
          <w:rStyle w:val="FootnoteReference"/>
          <w:sz w:val="28"/>
          <w:szCs w:val="28"/>
          <w:lang w:val="nl-NL"/>
        </w:rPr>
        <w:footnoteReference w:id="4"/>
      </w:r>
      <w:r w:rsidRPr="00A01955">
        <w:rPr>
          <w:sz w:val="28"/>
          <w:szCs w:val="28"/>
          <w:lang w:val="nl-NL"/>
        </w:rPr>
        <w:t xml:space="preserve">. </w:t>
      </w:r>
      <w:r w:rsidR="00055781">
        <w:rPr>
          <w:rFonts w:eastAsia="Batang"/>
          <w:color w:val="000000" w:themeColor="text1"/>
          <w:sz w:val="28"/>
          <w:szCs w:val="28"/>
          <w:lang w:val="vi-VN" w:eastAsia="zh-CN"/>
        </w:rPr>
        <w:t>T</w:t>
      </w:r>
      <w:r w:rsidR="00A848ED" w:rsidRPr="00942F11">
        <w:rPr>
          <w:rFonts w:eastAsia="Batang"/>
          <w:color w:val="000000" w:themeColor="text1"/>
          <w:sz w:val="28"/>
          <w:szCs w:val="28"/>
          <w:lang w:val="nl-NL" w:eastAsia="zh-CN"/>
        </w:rPr>
        <w:t>rong bối cảnh dịch bệnh Covid-19 diễn biến phức tạp, tỉnh đã hỗ trợ, tạo mọi điều kiện để các công dân Việt Nam từ Lào, Thái Lan nhập cảnh Việt Nam, tổ chức tiếp nhận các lưu học sinh Lào quay trở lại Việt Nam để học tập, cũng như tạo điều kiện để lưu học sinh Lào được về nước theo nguyện vọng qua cửa khẩu quốc tế Cầu Treo, hỗ trợ các thủ tục cho các chuyên gia, nhà đầu tư, lao động kỹ thuật cao nhập cảnh Việt Nam làm việc tại Hà Tĩnh đảm bảo các quy định về phòng chống dịch bệnh Covid-19.</w:t>
      </w:r>
    </w:p>
    <w:p w14:paraId="1F3AEB70" w14:textId="3DAC7D90" w:rsidR="00F91A88" w:rsidRPr="00055781" w:rsidRDefault="00636683" w:rsidP="00313C9F">
      <w:pPr>
        <w:spacing w:before="60" w:after="60"/>
        <w:ind w:firstLine="720"/>
        <w:jc w:val="both"/>
        <w:rPr>
          <w:b/>
          <w:sz w:val="28"/>
          <w:lang w:val="sq-AL"/>
        </w:rPr>
      </w:pPr>
      <w:r w:rsidRPr="00055781">
        <w:rPr>
          <w:b/>
          <w:sz w:val="28"/>
          <w:lang w:val="sq-AL"/>
        </w:rPr>
        <w:t>10</w:t>
      </w:r>
      <w:r w:rsidR="00F91A88" w:rsidRPr="00055781">
        <w:rPr>
          <w:b/>
          <w:sz w:val="28"/>
          <w:lang w:val="sq-AL"/>
        </w:rPr>
        <w:t>. Công tác đối với người Việt Nam ở nước ngoài</w:t>
      </w:r>
    </w:p>
    <w:p w14:paraId="6F99E8E7" w14:textId="71ECBDA1" w:rsidR="0029792B" w:rsidRPr="00A01955" w:rsidRDefault="0029792B" w:rsidP="00313C9F">
      <w:pPr>
        <w:spacing w:before="60" w:after="60"/>
        <w:ind w:firstLine="720"/>
        <w:jc w:val="both"/>
        <w:rPr>
          <w:spacing w:val="-2"/>
          <w:sz w:val="28"/>
          <w:szCs w:val="28"/>
          <w:lang w:val="nl-NL"/>
        </w:rPr>
      </w:pPr>
      <w:r w:rsidRPr="00A01955">
        <w:rPr>
          <w:sz w:val="28"/>
          <w:szCs w:val="28"/>
          <w:lang w:val="sq-AL"/>
        </w:rPr>
        <w:t xml:space="preserve">Tiếp tục tuyên truyền sâu rộng về các chính sách của Đảng và pháp luật của Nhà nước về người Việt Nam ở nước ngoài trên các phương tiện thông tin đại chúng; vận động kiều bào và thân nhân kiều bào về tham gia đóng góp phát triển quê hương. Hà Tĩnh hiện có khoảng 76.000 người đang làm ăn, sinh sống, học tập và lao động ở nước ngoài; cộng đồng người Hà Tĩnh ở nước ngoài luôn tích cực hướng về xây dựng quê hương, đất nước góp phần xây dựng khối đại đoàn kết dân tộc, </w:t>
      </w:r>
      <w:r w:rsidRPr="00A01955">
        <w:rPr>
          <w:spacing w:val="-2"/>
          <w:sz w:val="28"/>
          <w:szCs w:val="28"/>
          <w:lang w:val="af-ZA"/>
        </w:rPr>
        <w:t xml:space="preserve">hiện có 09 dự án </w:t>
      </w:r>
      <w:r w:rsidRPr="00A01955">
        <w:rPr>
          <w:sz w:val="28"/>
          <w:szCs w:val="28"/>
          <w:lang w:val="af-ZA"/>
        </w:rPr>
        <w:t xml:space="preserve">của các doanh nhân/doanh nghiệp là người Hà Tĩnh ở nước ngoài về đầu tư </w:t>
      </w:r>
      <w:r w:rsidRPr="00A01955">
        <w:rPr>
          <w:spacing w:val="-4"/>
          <w:sz w:val="28"/>
          <w:szCs w:val="28"/>
        </w:rPr>
        <w:t>với tổng mức đầu tư 2.901,81 tỷ đồng</w:t>
      </w:r>
      <w:r w:rsidRPr="00A01955">
        <w:rPr>
          <w:rStyle w:val="FootnoteReference"/>
          <w:iCs/>
          <w:spacing w:val="-4"/>
          <w:sz w:val="28"/>
          <w:szCs w:val="28"/>
          <w:lang w:val="nl-NL"/>
        </w:rPr>
        <w:footnoteReference w:id="5"/>
      </w:r>
      <w:r w:rsidRPr="00A01955">
        <w:rPr>
          <w:spacing w:val="-4"/>
          <w:sz w:val="28"/>
          <w:szCs w:val="28"/>
          <w:lang w:val="af-ZA"/>
        </w:rPr>
        <w:t>.</w:t>
      </w:r>
      <w:r w:rsidRPr="00A01955">
        <w:rPr>
          <w:spacing w:val="-2"/>
          <w:sz w:val="28"/>
          <w:szCs w:val="28"/>
          <w:lang w:val="nl-NL"/>
        </w:rPr>
        <w:t xml:space="preserve"> Nhằm </w:t>
      </w:r>
      <w:r w:rsidRPr="00A01955">
        <w:rPr>
          <w:sz w:val="28"/>
          <w:szCs w:val="28"/>
        </w:rPr>
        <w:t>chuyển tải những thông tin kinh tế - xã hội của địa phương đến bà con Việt kiều, tạo ra kênh thông tin chính thức gắn kết bà con Việt Kiều với quê hương và thân nhân tại quê nhà</w:t>
      </w:r>
      <w:r w:rsidRPr="00A01955">
        <w:rPr>
          <w:spacing w:val="-2"/>
          <w:sz w:val="28"/>
          <w:szCs w:val="28"/>
          <w:lang w:val="nl-NL"/>
        </w:rPr>
        <w:t xml:space="preserve"> tỉnh chỉ đạo Sở Ngoại vụ phối hợp với các ngành, địa phương rà soát tiến tới xây dựng cơ sở dữ liệu kiều bào người Hà Tĩnh ở nước. </w:t>
      </w:r>
    </w:p>
    <w:p w14:paraId="7E88E871" w14:textId="307F8EAB" w:rsidR="0029792B" w:rsidRPr="00A01955" w:rsidRDefault="0029792B" w:rsidP="00313C9F">
      <w:pPr>
        <w:spacing w:before="60" w:after="60"/>
        <w:ind w:firstLine="720"/>
        <w:jc w:val="both"/>
        <w:rPr>
          <w:spacing w:val="-2"/>
          <w:sz w:val="28"/>
          <w:szCs w:val="28"/>
          <w:lang w:val="vi-VN"/>
        </w:rPr>
      </w:pPr>
      <w:r w:rsidRPr="00A01955">
        <w:rPr>
          <w:spacing w:val="-2"/>
          <w:sz w:val="28"/>
          <w:szCs w:val="28"/>
          <w:lang w:val="af-ZA"/>
        </w:rPr>
        <w:t xml:space="preserve"> Trước tình hình dịch bệnh Covid-19, </w:t>
      </w:r>
      <w:r w:rsidRPr="00A01955">
        <w:rPr>
          <w:spacing w:val="-2"/>
          <w:sz w:val="28"/>
          <w:szCs w:val="28"/>
          <w:lang w:val="nl-NL"/>
        </w:rPr>
        <w:t>Hà Tĩnh đã kịp thời truyền tải những thông tin của Đảng, Chính phủ Việt Nam về công tác phòng, chống dịch bệnh Covid-19, đồng thời nắm bắt thông tin, tâm tư nguyện vọng của cộng đồng người Hà Tĩnh ở nước ngoài, để kịp thời đảm bảo quyền, lợi ích chính đáng của công dân Việt Nam ở nước ngoài</w:t>
      </w:r>
      <w:r w:rsidRPr="00A01955">
        <w:rPr>
          <w:spacing w:val="-2"/>
          <w:sz w:val="28"/>
          <w:szCs w:val="28"/>
          <w:lang w:val="vi-VN"/>
        </w:rPr>
        <w:t>.</w:t>
      </w:r>
    </w:p>
    <w:p w14:paraId="301D2565" w14:textId="6AB31CD3" w:rsidR="0025521C" w:rsidRPr="005A3E7A" w:rsidRDefault="0025521C" w:rsidP="00313C9F">
      <w:pPr>
        <w:spacing w:before="60" w:after="60"/>
        <w:ind w:firstLine="709"/>
        <w:jc w:val="both"/>
        <w:rPr>
          <w:b/>
          <w:bCs/>
          <w:iCs/>
          <w:sz w:val="28"/>
          <w:szCs w:val="28"/>
          <w:lang w:val="sq-AL"/>
        </w:rPr>
      </w:pPr>
      <w:r w:rsidRPr="005A3E7A">
        <w:rPr>
          <w:b/>
          <w:bCs/>
          <w:iCs/>
          <w:sz w:val="28"/>
          <w:szCs w:val="28"/>
          <w:lang w:val="sq-AL"/>
        </w:rPr>
        <w:t>1</w:t>
      </w:r>
      <w:r w:rsidR="00416BC0" w:rsidRPr="005A3E7A">
        <w:rPr>
          <w:b/>
          <w:bCs/>
          <w:iCs/>
          <w:sz w:val="28"/>
          <w:szCs w:val="28"/>
          <w:lang w:val="sq-AL"/>
        </w:rPr>
        <w:t>1</w:t>
      </w:r>
      <w:r w:rsidRPr="005A3E7A">
        <w:rPr>
          <w:b/>
          <w:bCs/>
          <w:iCs/>
          <w:sz w:val="28"/>
          <w:szCs w:val="28"/>
          <w:lang w:val="sq-AL"/>
        </w:rPr>
        <w:t>. Khen thưởng đối ngoại</w:t>
      </w:r>
    </w:p>
    <w:p w14:paraId="389B6F1E" w14:textId="52910682" w:rsidR="00067004" w:rsidRDefault="00452278" w:rsidP="00313C9F">
      <w:pPr>
        <w:spacing w:before="60" w:after="60"/>
        <w:ind w:firstLine="709"/>
        <w:jc w:val="both"/>
        <w:rPr>
          <w:sz w:val="28"/>
          <w:szCs w:val="28"/>
          <w:lang w:val="vi-VN"/>
        </w:rPr>
      </w:pPr>
      <w:r w:rsidRPr="00A01955">
        <w:rPr>
          <w:bCs/>
          <w:iCs/>
          <w:sz w:val="28"/>
          <w:szCs w:val="28"/>
          <w:lang w:val="sq-AL"/>
        </w:rPr>
        <w:lastRenderedPageBreak/>
        <w:t>Hình thức khen thưởng cấp tỉnh đã tặng cho tập thể, cá nhân người nước ngoài: trong năm 202</w:t>
      </w:r>
      <w:r w:rsidR="00055781" w:rsidRPr="00A01955">
        <w:rPr>
          <w:bCs/>
          <w:iCs/>
          <w:sz w:val="28"/>
          <w:szCs w:val="28"/>
          <w:lang w:val="vi-VN"/>
        </w:rPr>
        <w:t>1</w:t>
      </w:r>
      <w:r w:rsidR="00067004" w:rsidRPr="00A01955">
        <w:rPr>
          <w:bCs/>
          <w:iCs/>
          <w:sz w:val="28"/>
          <w:szCs w:val="28"/>
          <w:lang w:val="sq-AL"/>
        </w:rPr>
        <w:t xml:space="preserve">, </w:t>
      </w:r>
      <w:r w:rsidR="00067004" w:rsidRPr="00A01955">
        <w:rPr>
          <w:sz w:val="28"/>
          <w:szCs w:val="28"/>
        </w:rPr>
        <w:t>tỉnh Hà Tĩnh đã trao tặng Bằng khen cho 0</w:t>
      </w:r>
      <w:r w:rsidR="00055781" w:rsidRPr="00A01955">
        <w:rPr>
          <w:sz w:val="28"/>
          <w:szCs w:val="28"/>
          <w:lang w:val="vi-VN"/>
        </w:rPr>
        <w:t>5</w:t>
      </w:r>
      <w:r w:rsidR="00067004" w:rsidRPr="00A01955">
        <w:rPr>
          <w:sz w:val="28"/>
          <w:szCs w:val="28"/>
        </w:rPr>
        <w:t xml:space="preserve"> tập thể, </w:t>
      </w:r>
      <w:r w:rsidR="00055781" w:rsidRPr="00A01955">
        <w:rPr>
          <w:sz w:val="28"/>
          <w:szCs w:val="28"/>
          <w:lang w:val="vi-VN"/>
        </w:rPr>
        <w:t>19</w:t>
      </w:r>
      <w:r w:rsidR="00067004" w:rsidRPr="00A01955">
        <w:rPr>
          <w:sz w:val="28"/>
          <w:szCs w:val="28"/>
        </w:rPr>
        <w:t xml:space="preserve"> cá nhân thuộc nước Cộng hòa dân chủ nhân dân Lào</w:t>
      </w:r>
      <w:r w:rsidR="00055781" w:rsidRPr="00A01955">
        <w:rPr>
          <w:sz w:val="28"/>
          <w:szCs w:val="28"/>
          <w:lang w:val="vi-VN"/>
        </w:rPr>
        <w:t xml:space="preserve"> và  01 cá nhân thuộc nước Cộng hòa Pháp</w:t>
      </w:r>
      <w:r w:rsidR="007A5E4D" w:rsidRPr="00A01955">
        <w:rPr>
          <w:sz w:val="28"/>
          <w:szCs w:val="28"/>
        </w:rPr>
        <w:t>.</w:t>
      </w:r>
    </w:p>
    <w:p w14:paraId="1B2F9F4F" w14:textId="532DC1EA" w:rsidR="001D02EC" w:rsidRPr="005A3E7A" w:rsidRDefault="001D02EC" w:rsidP="00313C9F">
      <w:pPr>
        <w:spacing w:before="60" w:after="60"/>
        <w:ind w:firstLine="720"/>
        <w:jc w:val="both"/>
        <w:rPr>
          <w:b/>
          <w:sz w:val="28"/>
          <w:szCs w:val="28"/>
        </w:rPr>
      </w:pPr>
      <w:r w:rsidRPr="005A3E7A">
        <w:rPr>
          <w:b/>
          <w:sz w:val="28"/>
          <w:szCs w:val="28"/>
        </w:rPr>
        <w:t>12. Công tác thanh tra chuyên ngành</w:t>
      </w:r>
    </w:p>
    <w:p w14:paraId="0CFF5040" w14:textId="1FDD5807" w:rsidR="001D02EC" w:rsidRPr="00942F11" w:rsidRDefault="001D02EC" w:rsidP="00313C9F">
      <w:pPr>
        <w:spacing w:before="60" w:after="60"/>
        <w:ind w:firstLine="624"/>
        <w:jc w:val="both"/>
        <w:rPr>
          <w:sz w:val="28"/>
          <w:szCs w:val="28"/>
        </w:rPr>
      </w:pPr>
      <w:proofErr w:type="gramStart"/>
      <w:r w:rsidRPr="00942F11">
        <w:rPr>
          <w:sz w:val="28"/>
          <w:szCs w:val="28"/>
        </w:rPr>
        <w:t xml:space="preserve">Theo Kế hoạch, </w:t>
      </w:r>
      <w:r w:rsidR="00055781">
        <w:rPr>
          <w:sz w:val="28"/>
          <w:szCs w:val="28"/>
        </w:rPr>
        <w:t>năm 202</w:t>
      </w:r>
      <w:r w:rsidR="00055781">
        <w:rPr>
          <w:sz w:val="28"/>
          <w:szCs w:val="28"/>
          <w:lang w:val="vi-VN"/>
        </w:rPr>
        <w:t>1</w:t>
      </w:r>
      <w:r w:rsidR="0014155A" w:rsidRPr="00942F11">
        <w:rPr>
          <w:sz w:val="28"/>
          <w:szCs w:val="28"/>
        </w:rPr>
        <w:t>, tỉnh Hà Tĩnh</w:t>
      </w:r>
      <w:r w:rsidRPr="00942F11">
        <w:rPr>
          <w:sz w:val="28"/>
          <w:szCs w:val="28"/>
        </w:rPr>
        <w:t xml:space="preserve"> </w:t>
      </w:r>
      <w:r w:rsidR="0014155A" w:rsidRPr="00942F11">
        <w:rPr>
          <w:sz w:val="28"/>
          <w:szCs w:val="28"/>
        </w:rPr>
        <w:t xml:space="preserve">dự kiến </w:t>
      </w:r>
      <w:r w:rsidRPr="00942F11">
        <w:rPr>
          <w:sz w:val="28"/>
          <w:szCs w:val="28"/>
        </w:rPr>
        <w:t>thanh tra chuyên ngành đối ngoại tại UBND huyện Vũ Quang và UBND huyện Hương Khê.</w:t>
      </w:r>
      <w:proofErr w:type="gramEnd"/>
      <w:r w:rsidRPr="00942F11">
        <w:rPr>
          <w:sz w:val="28"/>
          <w:szCs w:val="28"/>
        </w:rPr>
        <w:t xml:space="preserve"> Tuy nhiên, do ảnh hưởng của đại dịch Covid-19 </w:t>
      </w:r>
      <w:r w:rsidR="00055781">
        <w:rPr>
          <w:sz w:val="28"/>
          <w:szCs w:val="28"/>
          <w:lang w:val="vi-VN"/>
        </w:rPr>
        <w:t xml:space="preserve">nên </w:t>
      </w:r>
      <w:r w:rsidRPr="00942F11">
        <w:rPr>
          <w:sz w:val="28"/>
          <w:szCs w:val="28"/>
        </w:rPr>
        <w:t xml:space="preserve">chưa tiến hành thanh tra </w:t>
      </w:r>
      <w:proofErr w:type="gramStart"/>
      <w:r w:rsidRPr="00942F11">
        <w:rPr>
          <w:sz w:val="28"/>
          <w:szCs w:val="28"/>
        </w:rPr>
        <w:t>theo</w:t>
      </w:r>
      <w:proofErr w:type="gramEnd"/>
      <w:r w:rsidRPr="00942F11">
        <w:rPr>
          <w:sz w:val="28"/>
          <w:szCs w:val="28"/>
        </w:rPr>
        <w:t xml:space="preserve"> kế hoạch. </w:t>
      </w:r>
    </w:p>
    <w:p w14:paraId="688C6F5A" w14:textId="2B14B2D0" w:rsidR="00F32D87" w:rsidRPr="00B862C0" w:rsidRDefault="00F32D87" w:rsidP="00313C9F">
      <w:pPr>
        <w:shd w:val="clear" w:color="auto" w:fill="FFFFFF"/>
        <w:spacing w:before="60" w:after="60"/>
        <w:ind w:firstLine="720"/>
        <w:jc w:val="both"/>
        <w:rPr>
          <w:b/>
          <w:spacing w:val="-4"/>
          <w:sz w:val="28"/>
          <w:szCs w:val="28"/>
          <w:lang w:val="de-DE"/>
        </w:rPr>
      </w:pPr>
      <w:r w:rsidRPr="00B862C0">
        <w:rPr>
          <w:b/>
          <w:spacing w:val="-4"/>
          <w:sz w:val="28"/>
          <w:szCs w:val="28"/>
          <w:lang w:val="de-DE"/>
        </w:rPr>
        <w:t>1</w:t>
      </w:r>
      <w:r w:rsidR="005A3E7A" w:rsidRPr="00B862C0">
        <w:rPr>
          <w:b/>
          <w:spacing w:val="-4"/>
          <w:sz w:val="28"/>
          <w:szCs w:val="28"/>
          <w:lang w:val="de-DE"/>
        </w:rPr>
        <w:t>3</w:t>
      </w:r>
      <w:r w:rsidRPr="00B862C0">
        <w:rPr>
          <w:b/>
          <w:spacing w:val="-4"/>
          <w:sz w:val="28"/>
          <w:szCs w:val="28"/>
          <w:lang w:val="de-DE"/>
        </w:rPr>
        <w:t>. Xây dựng nội bộ và công tác phối hợp</w:t>
      </w:r>
    </w:p>
    <w:p w14:paraId="1329A1A0" w14:textId="77777777" w:rsidR="0029792B" w:rsidRDefault="00935A25" w:rsidP="00313C9F">
      <w:pPr>
        <w:spacing w:before="60" w:after="60"/>
        <w:ind w:firstLine="720"/>
        <w:jc w:val="both"/>
        <w:rPr>
          <w:rFonts w:asciiTheme="majorHAnsi" w:hAnsiTheme="majorHAnsi" w:cstheme="majorHAnsi"/>
          <w:sz w:val="28"/>
          <w:szCs w:val="28"/>
          <w:lang w:val="vi-VN"/>
        </w:rPr>
      </w:pPr>
      <w:r w:rsidRPr="00D22711">
        <w:rPr>
          <w:rFonts w:eastAsia="Batang"/>
          <w:sz w:val="28"/>
          <w:szCs w:val="28"/>
          <w:lang w:val="de-AT" w:eastAsia="zh-CN"/>
        </w:rPr>
        <w:t>Tại tỉnh Hà Tĩnh, Sở Ngoại vụ là cơ quan tham mưu UBND tỉnh quản lý nhà nước về công tác ngoại vụ và công tác biên giới lãnh thổ quốc gia của địa phương; tham mưu cho Tỉnh ủy thông qua Ban Cán sự Đảng UBND tỉnh về chủ</w:t>
      </w:r>
      <w:r>
        <w:rPr>
          <w:rFonts w:eastAsia="Batang"/>
          <w:sz w:val="28"/>
          <w:szCs w:val="28"/>
          <w:lang w:val="de-AT" w:eastAsia="zh-CN"/>
        </w:rPr>
        <w:t xml:space="preserve"> tr</w:t>
      </w:r>
      <w:r w:rsidRPr="00F70E9E">
        <w:rPr>
          <w:rFonts w:eastAsia="Batang"/>
          <w:sz w:val="28"/>
          <w:szCs w:val="28"/>
          <w:lang w:val="de-AT" w:eastAsia="zh-CN"/>
        </w:rPr>
        <w:t>ươ</w:t>
      </w:r>
      <w:r>
        <w:rPr>
          <w:rFonts w:eastAsia="Batang"/>
          <w:sz w:val="28"/>
          <w:szCs w:val="28"/>
          <w:lang w:val="de-AT" w:eastAsia="zh-CN"/>
        </w:rPr>
        <w:t>ng h</w:t>
      </w:r>
      <w:r w:rsidRPr="00F70E9E">
        <w:rPr>
          <w:rFonts w:eastAsia="Batang"/>
          <w:sz w:val="28"/>
          <w:szCs w:val="28"/>
          <w:lang w:val="de-AT" w:eastAsia="zh-CN"/>
        </w:rPr>
        <w:t>ội</w:t>
      </w:r>
      <w:r>
        <w:rPr>
          <w:rFonts w:eastAsia="Batang"/>
          <w:sz w:val="28"/>
          <w:szCs w:val="28"/>
          <w:lang w:val="de-AT" w:eastAsia="zh-CN"/>
        </w:rPr>
        <w:t xml:space="preserve"> nh</w:t>
      </w:r>
      <w:r w:rsidRPr="00F70E9E">
        <w:rPr>
          <w:rFonts w:eastAsia="Batang"/>
          <w:sz w:val="28"/>
          <w:szCs w:val="28"/>
          <w:lang w:val="de-AT" w:eastAsia="zh-CN"/>
        </w:rPr>
        <w:t>ập</w:t>
      </w:r>
      <w:r>
        <w:rPr>
          <w:rFonts w:eastAsia="Batang"/>
          <w:sz w:val="28"/>
          <w:szCs w:val="28"/>
          <w:lang w:val="de-AT" w:eastAsia="zh-CN"/>
        </w:rPr>
        <w:t xml:space="preserve"> qu</w:t>
      </w:r>
      <w:r w:rsidRPr="00F70E9E">
        <w:rPr>
          <w:rFonts w:eastAsia="Batang"/>
          <w:sz w:val="28"/>
          <w:szCs w:val="28"/>
          <w:lang w:val="de-AT" w:eastAsia="zh-CN"/>
        </w:rPr>
        <w:t>ốc</w:t>
      </w:r>
      <w:r>
        <w:rPr>
          <w:rFonts w:eastAsia="Batang"/>
          <w:sz w:val="28"/>
          <w:szCs w:val="28"/>
          <w:lang w:val="de-AT" w:eastAsia="zh-CN"/>
        </w:rPr>
        <w:t xml:space="preserve"> t</w:t>
      </w:r>
      <w:r w:rsidRPr="00F70E9E">
        <w:rPr>
          <w:rFonts w:eastAsia="Batang"/>
          <w:sz w:val="28"/>
          <w:szCs w:val="28"/>
          <w:lang w:val="de-AT" w:eastAsia="zh-CN"/>
        </w:rPr>
        <w:t>ế</w:t>
      </w:r>
      <w:r>
        <w:rPr>
          <w:rFonts w:eastAsia="Batang"/>
          <w:sz w:val="28"/>
          <w:szCs w:val="28"/>
          <w:lang w:val="de-AT" w:eastAsia="zh-CN"/>
        </w:rPr>
        <w:t xml:space="preserve"> v</w:t>
      </w:r>
      <w:r w:rsidRPr="00F70E9E">
        <w:rPr>
          <w:rFonts w:eastAsia="Batang"/>
          <w:sz w:val="28"/>
          <w:szCs w:val="28"/>
          <w:lang w:val="de-AT" w:eastAsia="zh-CN"/>
        </w:rPr>
        <w:t>à</w:t>
      </w:r>
      <w:r>
        <w:rPr>
          <w:rFonts w:eastAsia="Batang"/>
          <w:sz w:val="28"/>
          <w:szCs w:val="28"/>
          <w:lang w:val="de-AT" w:eastAsia="zh-CN"/>
        </w:rPr>
        <w:t xml:space="preserve"> tri</w:t>
      </w:r>
      <w:r w:rsidRPr="00F70E9E">
        <w:rPr>
          <w:rFonts w:eastAsia="Batang"/>
          <w:sz w:val="28"/>
          <w:szCs w:val="28"/>
          <w:lang w:val="de-AT" w:eastAsia="zh-CN"/>
        </w:rPr>
        <w:t>ển</w:t>
      </w:r>
      <w:r>
        <w:rPr>
          <w:rFonts w:eastAsia="Batang"/>
          <w:sz w:val="28"/>
          <w:szCs w:val="28"/>
          <w:lang w:val="de-AT" w:eastAsia="zh-CN"/>
        </w:rPr>
        <w:t xml:space="preserve"> khai to</w:t>
      </w:r>
      <w:r w:rsidRPr="00F70E9E">
        <w:rPr>
          <w:rFonts w:eastAsia="Batang"/>
          <w:sz w:val="28"/>
          <w:szCs w:val="28"/>
          <w:lang w:val="de-AT" w:eastAsia="zh-CN"/>
        </w:rPr>
        <w:t>àn</w:t>
      </w:r>
      <w:r>
        <w:rPr>
          <w:rFonts w:eastAsia="Batang"/>
          <w:sz w:val="28"/>
          <w:szCs w:val="28"/>
          <w:lang w:val="de-AT" w:eastAsia="zh-CN"/>
        </w:rPr>
        <w:t xml:space="preserve"> di</w:t>
      </w:r>
      <w:r w:rsidRPr="00F70E9E">
        <w:rPr>
          <w:rFonts w:eastAsia="Batang"/>
          <w:sz w:val="28"/>
          <w:szCs w:val="28"/>
          <w:lang w:val="de-AT" w:eastAsia="zh-CN"/>
        </w:rPr>
        <w:t>ện</w:t>
      </w:r>
      <w:r>
        <w:rPr>
          <w:rFonts w:eastAsia="Batang"/>
          <w:sz w:val="28"/>
          <w:szCs w:val="28"/>
          <w:lang w:val="de-AT" w:eastAsia="zh-CN"/>
        </w:rPr>
        <w:t xml:space="preserve"> c</w:t>
      </w:r>
      <w:r w:rsidRPr="00F70E9E">
        <w:rPr>
          <w:rFonts w:eastAsia="Batang"/>
          <w:sz w:val="28"/>
          <w:szCs w:val="28"/>
          <w:lang w:val="de-AT" w:eastAsia="zh-CN"/>
        </w:rPr>
        <w:t>ô</w:t>
      </w:r>
      <w:r>
        <w:rPr>
          <w:rFonts w:eastAsia="Batang"/>
          <w:sz w:val="28"/>
          <w:szCs w:val="28"/>
          <w:lang w:val="de-AT" w:eastAsia="zh-CN"/>
        </w:rPr>
        <w:t>ng t</w:t>
      </w:r>
      <w:r w:rsidRPr="00F70E9E">
        <w:rPr>
          <w:rFonts w:eastAsia="Batang"/>
          <w:sz w:val="28"/>
          <w:szCs w:val="28"/>
          <w:lang w:val="de-AT" w:eastAsia="zh-CN"/>
        </w:rPr>
        <w:t>ác</w:t>
      </w:r>
      <w:r>
        <w:rPr>
          <w:rFonts w:eastAsia="Batang"/>
          <w:sz w:val="28"/>
          <w:szCs w:val="28"/>
          <w:lang w:val="de-AT" w:eastAsia="zh-CN"/>
        </w:rPr>
        <w:t xml:space="preserve"> đ</w:t>
      </w:r>
      <w:r w:rsidRPr="00F70E9E">
        <w:rPr>
          <w:rFonts w:eastAsia="Batang"/>
          <w:sz w:val="28"/>
          <w:szCs w:val="28"/>
          <w:lang w:val="de-AT" w:eastAsia="zh-CN"/>
        </w:rPr>
        <w:t>ối</w:t>
      </w:r>
      <w:r>
        <w:rPr>
          <w:rFonts w:eastAsia="Batang"/>
          <w:sz w:val="28"/>
          <w:szCs w:val="28"/>
          <w:lang w:val="de-AT" w:eastAsia="zh-CN"/>
        </w:rPr>
        <w:t xml:space="preserve"> ngo</w:t>
      </w:r>
      <w:r w:rsidRPr="00F70E9E">
        <w:rPr>
          <w:rFonts w:eastAsia="Batang"/>
          <w:sz w:val="28"/>
          <w:szCs w:val="28"/>
          <w:lang w:val="de-AT" w:eastAsia="zh-CN"/>
        </w:rPr>
        <w:t>ại</w:t>
      </w:r>
      <w:r>
        <w:rPr>
          <w:rFonts w:eastAsia="Batang"/>
          <w:sz w:val="28"/>
          <w:szCs w:val="28"/>
          <w:lang w:val="de-AT" w:eastAsia="zh-CN"/>
        </w:rPr>
        <w:t xml:space="preserve"> c</w:t>
      </w:r>
      <w:r w:rsidRPr="00F70E9E">
        <w:rPr>
          <w:rFonts w:eastAsia="Batang"/>
          <w:sz w:val="28"/>
          <w:szCs w:val="28"/>
          <w:lang w:val="de-AT" w:eastAsia="zh-CN"/>
        </w:rPr>
        <w:t>ủa</w:t>
      </w:r>
      <w:r>
        <w:rPr>
          <w:rFonts w:eastAsia="Batang"/>
          <w:sz w:val="28"/>
          <w:szCs w:val="28"/>
          <w:lang w:val="de-AT" w:eastAsia="zh-CN"/>
        </w:rPr>
        <w:t xml:space="preserve"> </w:t>
      </w:r>
      <w:r w:rsidRPr="00F70E9E">
        <w:rPr>
          <w:rFonts w:eastAsia="Batang"/>
          <w:sz w:val="28"/>
          <w:szCs w:val="28"/>
          <w:lang w:val="de-AT" w:eastAsia="zh-CN"/>
        </w:rPr>
        <w:t>địa</w:t>
      </w:r>
      <w:r>
        <w:rPr>
          <w:rFonts w:eastAsia="Batang"/>
          <w:sz w:val="28"/>
          <w:szCs w:val="28"/>
          <w:lang w:val="de-AT" w:eastAsia="zh-CN"/>
        </w:rPr>
        <w:t xml:space="preserve"> ph</w:t>
      </w:r>
      <w:r w:rsidRPr="00F70E9E">
        <w:rPr>
          <w:rFonts w:eastAsia="Batang"/>
          <w:sz w:val="28"/>
          <w:szCs w:val="28"/>
          <w:lang w:val="de-AT" w:eastAsia="zh-CN"/>
        </w:rPr>
        <w:t>ươ</w:t>
      </w:r>
      <w:r>
        <w:rPr>
          <w:rFonts w:eastAsia="Batang"/>
          <w:sz w:val="28"/>
          <w:szCs w:val="28"/>
          <w:lang w:val="de-AT" w:eastAsia="zh-CN"/>
        </w:rPr>
        <w:t xml:space="preserve">ng; tổ chức, quản lý công tác đối ngoại Đảng tại tỉnh theo các quy định của Đảng. Ngoài ra, </w:t>
      </w:r>
      <w:r w:rsidRPr="005D790A">
        <w:rPr>
          <w:rFonts w:asciiTheme="majorHAnsi" w:hAnsiTheme="majorHAnsi" w:cstheme="majorHAnsi"/>
          <w:sz w:val="28"/>
          <w:szCs w:val="28"/>
          <w:lang w:val="de-AT"/>
        </w:rPr>
        <w:t>tại cá</w:t>
      </w:r>
      <w:r>
        <w:rPr>
          <w:rFonts w:asciiTheme="majorHAnsi" w:hAnsiTheme="majorHAnsi" w:cstheme="majorHAnsi"/>
          <w:sz w:val="28"/>
          <w:szCs w:val="28"/>
          <w:lang w:val="de-AT"/>
        </w:rPr>
        <w:t xml:space="preserve">c huyện, thành phố, thị xã, </w:t>
      </w:r>
      <w:r w:rsidRPr="005D790A">
        <w:rPr>
          <w:rFonts w:asciiTheme="majorHAnsi" w:hAnsiTheme="majorHAnsi" w:cstheme="majorHAnsi"/>
          <w:sz w:val="28"/>
          <w:szCs w:val="28"/>
          <w:lang w:val="de-AT"/>
        </w:rPr>
        <w:t>bố trí cán bộ kiêm nhiệm</w:t>
      </w:r>
      <w:r>
        <w:rPr>
          <w:rFonts w:asciiTheme="majorHAnsi" w:hAnsiTheme="majorHAnsi" w:cstheme="majorHAnsi"/>
          <w:sz w:val="28"/>
          <w:szCs w:val="28"/>
          <w:lang w:val="de-AT"/>
        </w:rPr>
        <w:t xml:space="preserve"> về công tác đối ngoại. </w:t>
      </w:r>
    </w:p>
    <w:p w14:paraId="165FBEC9" w14:textId="1EF6B079" w:rsidR="001348EB" w:rsidRPr="00942F11" w:rsidRDefault="001348EB" w:rsidP="00313C9F">
      <w:pPr>
        <w:spacing w:before="60" w:after="60"/>
        <w:ind w:firstLine="709"/>
        <w:jc w:val="both"/>
        <w:rPr>
          <w:spacing w:val="-2"/>
          <w:sz w:val="28"/>
          <w:szCs w:val="28"/>
          <w:lang w:val="sq-AL"/>
        </w:rPr>
      </w:pPr>
      <w:r w:rsidRPr="00942F11">
        <w:rPr>
          <w:spacing w:val="-2"/>
          <w:sz w:val="28"/>
          <w:szCs w:val="28"/>
          <w:lang w:val="sq-AL"/>
        </w:rPr>
        <w:t xml:space="preserve">Quá trình triển khai các hoạt động đối ngoại tại địa phương cho thấy cơ chế trao đổi thông tin và phối hợp giải quyết các vấn đề liên quan đến các hoạt động đối ngoại quan trọng, phức tạp giữa các sở, ngành của tỉnh đặc biệt là Sở Ngoại vụ với các đơn vị liên quan của Bộ Ngoại giao và các cơ quan đại diện ngoại giao Việt Nam ở nước ngoài rất kịp thời, chặt chẽ giúp cho địa phương </w:t>
      </w:r>
      <w:r w:rsidR="00E622A3">
        <w:rPr>
          <w:spacing w:val="-2"/>
          <w:sz w:val="28"/>
          <w:szCs w:val="28"/>
          <w:lang w:val="sq-AL"/>
        </w:rPr>
        <w:t xml:space="preserve">chủ động </w:t>
      </w:r>
      <w:r w:rsidRPr="00942F11">
        <w:rPr>
          <w:spacing w:val="-2"/>
          <w:sz w:val="28"/>
          <w:szCs w:val="28"/>
          <w:lang w:val="sq-AL"/>
        </w:rPr>
        <w:t>trong triển khai các hoạt động đối ngoại tại tỉnh.</w:t>
      </w:r>
    </w:p>
    <w:p w14:paraId="450DC7D0" w14:textId="77777777" w:rsidR="00B71089" w:rsidRPr="00942F11" w:rsidRDefault="007266B2" w:rsidP="00313C9F">
      <w:pPr>
        <w:spacing w:before="60" w:after="60"/>
        <w:ind w:firstLine="720"/>
        <w:jc w:val="both"/>
        <w:rPr>
          <w:b/>
          <w:sz w:val="28"/>
          <w:szCs w:val="28"/>
          <w:lang w:val="de-AT"/>
        </w:rPr>
      </w:pPr>
      <w:r w:rsidRPr="00942F11">
        <w:rPr>
          <w:b/>
          <w:sz w:val="28"/>
          <w:szCs w:val="28"/>
          <w:lang w:val="de-AT"/>
        </w:rPr>
        <w:t>IV</w:t>
      </w:r>
      <w:r w:rsidR="00B71089" w:rsidRPr="00942F11">
        <w:rPr>
          <w:b/>
          <w:sz w:val="28"/>
          <w:szCs w:val="28"/>
          <w:lang w:val="de-AT"/>
        </w:rPr>
        <w:t xml:space="preserve">. </w:t>
      </w:r>
      <w:r w:rsidR="001572E8" w:rsidRPr="00942F11">
        <w:rPr>
          <w:b/>
          <w:sz w:val="28"/>
          <w:szCs w:val="28"/>
          <w:lang w:val="de-AT"/>
        </w:rPr>
        <w:t xml:space="preserve">Khó khăn vướng mắc </w:t>
      </w:r>
      <w:r w:rsidR="00E534C9" w:rsidRPr="00942F11">
        <w:rPr>
          <w:b/>
          <w:sz w:val="28"/>
          <w:szCs w:val="28"/>
          <w:lang w:val="de-AT"/>
        </w:rPr>
        <w:t>và kiến nghị, đề xuất</w:t>
      </w:r>
    </w:p>
    <w:p w14:paraId="69C2962D" w14:textId="77777777" w:rsidR="008151D0" w:rsidRPr="00942F11" w:rsidRDefault="008151D0" w:rsidP="00313C9F">
      <w:pPr>
        <w:pStyle w:val="ListParagraph"/>
        <w:numPr>
          <w:ilvl w:val="0"/>
          <w:numId w:val="2"/>
        </w:numPr>
        <w:spacing w:before="60" w:after="60"/>
        <w:jc w:val="both"/>
        <w:rPr>
          <w:b/>
          <w:sz w:val="28"/>
          <w:szCs w:val="28"/>
          <w:lang w:val="de-AT"/>
        </w:rPr>
      </w:pPr>
      <w:r w:rsidRPr="00942F11">
        <w:rPr>
          <w:b/>
          <w:sz w:val="28"/>
          <w:szCs w:val="28"/>
          <w:lang w:val="de-AT"/>
        </w:rPr>
        <w:t>Khó khăn, vướng mắc</w:t>
      </w:r>
    </w:p>
    <w:p w14:paraId="52ED5005" w14:textId="076DBF63" w:rsidR="00FB7081" w:rsidRPr="001369C3" w:rsidRDefault="00FB7081" w:rsidP="00313C9F">
      <w:pPr>
        <w:spacing w:before="60" w:after="60"/>
        <w:ind w:firstLine="720"/>
        <w:jc w:val="both"/>
        <w:rPr>
          <w:sz w:val="28"/>
          <w:szCs w:val="28"/>
          <w:lang w:val="vi-VN"/>
        </w:rPr>
      </w:pPr>
      <w:r w:rsidRPr="001369C3">
        <w:rPr>
          <w:sz w:val="28"/>
          <w:szCs w:val="28"/>
          <w:lang w:val="vi-VN"/>
        </w:rPr>
        <w:t xml:space="preserve">- </w:t>
      </w:r>
      <w:r w:rsidR="001369C3" w:rsidRPr="001369C3">
        <w:rPr>
          <w:sz w:val="28"/>
          <w:szCs w:val="28"/>
          <w:lang w:val="de-AT"/>
        </w:rPr>
        <w:t>Do ảnh hưởng dịch bệnh covid-19 nên một số hoạt động đối ngoại của tỉnh chưa được triển khai thực hiện theo kế hoạch đề ra.</w:t>
      </w:r>
    </w:p>
    <w:p w14:paraId="5313A00E" w14:textId="363B9096" w:rsidR="00FB7081" w:rsidRDefault="00FB7081" w:rsidP="00313C9F">
      <w:pPr>
        <w:tabs>
          <w:tab w:val="left" w:pos="-3270"/>
          <w:tab w:val="left" w:pos="709"/>
          <w:tab w:val="left" w:pos="1134"/>
          <w:tab w:val="left" w:pos="1276"/>
          <w:tab w:val="left" w:pos="1560"/>
        </w:tabs>
        <w:spacing w:before="60" w:after="60"/>
        <w:ind w:firstLine="709"/>
        <w:jc w:val="both"/>
        <w:rPr>
          <w:rFonts w:eastAsia="Calibri"/>
          <w:iCs/>
          <w:kern w:val="28"/>
          <w:sz w:val="28"/>
          <w:szCs w:val="28"/>
          <w:lang w:val="vi-VN"/>
        </w:rPr>
      </w:pPr>
      <w:r>
        <w:rPr>
          <w:rFonts w:eastAsia="Calibri"/>
          <w:iCs/>
          <w:kern w:val="28"/>
          <w:sz w:val="28"/>
          <w:szCs w:val="28"/>
          <w:lang w:val="vi-VN"/>
        </w:rPr>
        <w:t>-</w:t>
      </w:r>
      <w:r w:rsidRPr="0079750E">
        <w:rPr>
          <w:rFonts w:eastAsia="Calibri"/>
          <w:iCs/>
          <w:kern w:val="28"/>
          <w:sz w:val="28"/>
          <w:szCs w:val="28"/>
          <w:lang w:val="nl-NL"/>
        </w:rPr>
        <w:t xml:space="preserve"> Do sự biến động của nền kinh tế thế giới, sức ép cạnh tranh đối với sản phẩm, doanh nghiệp, sự khan hiếm lực lượng lao động có tay nghề cao và cán bộ quản lý giỏi đáp ứng yêu cầu của quá trình hội nhập; mâu thuẫn giữa nhu cầu thu hút đầu tư để tăng trưởng nhanh với việc bảo vệ môi trường, phát triển bền vững... do vậy, việc thu hút, xúc tiến vận động các dự án FDI có quy mô lớn, các khoản viện trợ NGO gặp rất nhiều khó khăn.</w:t>
      </w:r>
      <w:r>
        <w:rPr>
          <w:rFonts w:eastAsia="Calibri"/>
          <w:iCs/>
          <w:kern w:val="28"/>
          <w:sz w:val="28"/>
          <w:szCs w:val="28"/>
          <w:lang w:val="vi-VN"/>
        </w:rPr>
        <w:t xml:space="preserve"> Cách thức quảng bá hình ảnh, môi trường đầu tư còn chưa phong phú, chưa ứng dụng hiệu quả công nghệ thông tin trong quảng bá hình ảnh của tỉnh.</w:t>
      </w:r>
    </w:p>
    <w:p w14:paraId="3FACBE8F" w14:textId="61173CDA" w:rsidR="00FB7081" w:rsidRDefault="00FB7081" w:rsidP="00313C9F">
      <w:pPr>
        <w:tabs>
          <w:tab w:val="left" w:pos="-3270"/>
          <w:tab w:val="left" w:pos="709"/>
          <w:tab w:val="left" w:pos="1134"/>
          <w:tab w:val="left" w:pos="1276"/>
          <w:tab w:val="left" w:pos="1560"/>
        </w:tabs>
        <w:spacing w:before="60" w:after="60"/>
        <w:ind w:firstLine="709"/>
        <w:jc w:val="both"/>
        <w:rPr>
          <w:rFonts w:eastAsia="Calibri"/>
          <w:iCs/>
          <w:kern w:val="28"/>
          <w:sz w:val="28"/>
          <w:szCs w:val="28"/>
          <w:lang w:val="vi-VN"/>
        </w:rPr>
      </w:pPr>
      <w:r>
        <w:rPr>
          <w:rFonts w:eastAsia="Calibri"/>
          <w:iCs/>
          <w:kern w:val="28"/>
          <w:sz w:val="28"/>
          <w:szCs w:val="28"/>
          <w:lang w:val="vi-VN"/>
        </w:rPr>
        <w:t>- Tỉnh chưa thu hút được nhiều dự án trong lĩnh vực công nghệ cao, lĩnh vực dịch vụ, du lịch và các dự án nông nghiệp công nghệ cao.</w:t>
      </w:r>
    </w:p>
    <w:p w14:paraId="262693EC" w14:textId="7FA56B94" w:rsidR="00FB7081" w:rsidRPr="00FB7081" w:rsidRDefault="00FB7081" w:rsidP="00313C9F">
      <w:pPr>
        <w:tabs>
          <w:tab w:val="left" w:pos="-3270"/>
          <w:tab w:val="left" w:pos="709"/>
          <w:tab w:val="left" w:pos="1134"/>
          <w:tab w:val="left" w:pos="1276"/>
          <w:tab w:val="left" w:pos="1560"/>
        </w:tabs>
        <w:spacing w:before="60" w:after="60"/>
        <w:ind w:firstLine="709"/>
        <w:jc w:val="both"/>
        <w:rPr>
          <w:rFonts w:eastAsia="Calibri"/>
          <w:iCs/>
          <w:kern w:val="28"/>
          <w:sz w:val="28"/>
          <w:szCs w:val="28"/>
          <w:lang w:val="vi-VN"/>
        </w:rPr>
      </w:pPr>
      <w:r>
        <w:rPr>
          <w:rFonts w:eastAsia="Calibri"/>
          <w:iCs/>
          <w:kern w:val="28"/>
          <w:sz w:val="28"/>
          <w:szCs w:val="28"/>
          <w:lang w:val="vi-VN"/>
        </w:rPr>
        <w:t xml:space="preserve">- </w:t>
      </w:r>
      <w:r w:rsidR="001369C3" w:rsidRPr="00D37E14">
        <w:rPr>
          <w:rFonts w:eastAsia="Calibri"/>
          <w:iCs/>
          <w:kern w:val="28"/>
          <w:sz w:val="28"/>
          <w:szCs w:val="28"/>
          <w:lang w:val="vi-VN"/>
        </w:rPr>
        <w:t>Một số nội dung hợp tác đã được ký kết nhưng chưa thực sự đi vào chiều sâu và hiệu quả</w:t>
      </w:r>
      <w:r>
        <w:rPr>
          <w:rFonts w:eastAsia="Calibri"/>
          <w:iCs/>
          <w:kern w:val="28"/>
          <w:sz w:val="28"/>
          <w:szCs w:val="28"/>
          <w:lang w:val="vi-VN"/>
        </w:rPr>
        <w:t xml:space="preserve">. </w:t>
      </w:r>
    </w:p>
    <w:p w14:paraId="32F01B2B" w14:textId="49B52B77" w:rsidR="00FB7081" w:rsidRPr="0079750E" w:rsidRDefault="00FB7081" w:rsidP="00313C9F">
      <w:pPr>
        <w:tabs>
          <w:tab w:val="left" w:pos="-3270"/>
          <w:tab w:val="left" w:pos="709"/>
          <w:tab w:val="left" w:pos="1134"/>
          <w:tab w:val="left" w:pos="1276"/>
          <w:tab w:val="left" w:pos="1560"/>
        </w:tabs>
        <w:spacing w:before="60" w:after="60"/>
        <w:ind w:firstLine="709"/>
        <w:jc w:val="both"/>
        <w:rPr>
          <w:rFonts w:eastAsia="Calibri"/>
          <w:iCs/>
          <w:kern w:val="28"/>
          <w:sz w:val="28"/>
          <w:szCs w:val="28"/>
          <w:lang w:val="nl-NL"/>
        </w:rPr>
      </w:pPr>
      <w:r>
        <w:rPr>
          <w:sz w:val="28"/>
          <w:szCs w:val="28"/>
          <w:lang w:val="vi-VN"/>
        </w:rPr>
        <w:t>-</w:t>
      </w:r>
      <w:r w:rsidRPr="0079750E">
        <w:rPr>
          <w:sz w:val="28"/>
          <w:szCs w:val="28"/>
          <w:lang w:val="sv-SE"/>
        </w:rPr>
        <w:t xml:space="preserve"> Hiện nay các dự án NGO chủ yếu tập trung vào các hoạt động đào tạo kỹ thuật, nâng cao năng lực và phát triển nhóm, trong khi nhận thức của người dân trong những lĩnh vực này còn khó khăn nên khả năng áp dụng và nhân rộng mô hình chưa được rộng rãi, năng lực tiếp nhận và quản lý dự án của cán bộ địa </w:t>
      </w:r>
      <w:r w:rsidRPr="0079750E">
        <w:rPr>
          <w:sz w:val="28"/>
          <w:szCs w:val="28"/>
          <w:lang w:val="sv-SE"/>
        </w:rPr>
        <w:lastRenderedPageBreak/>
        <w:t>phương còn hạn chế nên khó khăn trong triển khai và quản lý các hoạt động của dự án; các dự án có nguồn kinh phí lớn ngày càng giảm dần.</w:t>
      </w:r>
    </w:p>
    <w:p w14:paraId="09CC2BBE" w14:textId="77777777" w:rsidR="00D61AF8" w:rsidRPr="00CA52C5" w:rsidRDefault="00D61AF8" w:rsidP="00313C9F">
      <w:pPr>
        <w:spacing w:before="60" w:after="60"/>
        <w:ind w:firstLine="709"/>
        <w:jc w:val="both"/>
        <w:rPr>
          <w:spacing w:val="-4"/>
          <w:sz w:val="28"/>
          <w:szCs w:val="28"/>
        </w:rPr>
      </w:pPr>
      <w:r w:rsidRPr="00CA52C5">
        <w:rPr>
          <w:spacing w:val="-4"/>
          <w:sz w:val="28"/>
          <w:szCs w:val="28"/>
        </w:rPr>
        <w:t xml:space="preserve">- Việc mở tuyến vận tải Băng Cốc - Nakhon Phanom (Thái Lan) - Thà Khẹc (Lào) - Hà Tĩnh (Việt Nam) đến nay vẫn chưa được ba bên thống nhất để triển khai. </w:t>
      </w:r>
    </w:p>
    <w:p w14:paraId="1556B9F2" w14:textId="77777777" w:rsidR="00D61AF8" w:rsidRDefault="00D61AF8" w:rsidP="00313C9F">
      <w:pPr>
        <w:spacing w:before="60" w:after="60"/>
        <w:ind w:firstLine="720"/>
        <w:jc w:val="both"/>
        <w:rPr>
          <w:sz w:val="28"/>
          <w:szCs w:val="28"/>
          <w:lang w:val="vi-VN"/>
        </w:rPr>
      </w:pPr>
      <w:r w:rsidRPr="00CA52C5">
        <w:rPr>
          <w:sz w:val="28"/>
          <w:szCs w:val="28"/>
        </w:rPr>
        <w:t>- Các tỉnh trong Hiệp hội 9 tỉnh 3 nước Việt Nam - Lào - Thái Lan đã có kiến nghị, đề xuất lên Chính phủ mỗi nước nhưng các thủ tục để bổ sung tuyến đường 8A, đường 12 trên lãnh thổ Việt Nam và Lào vào Nghị định thư số 01 của Hiệp định về tạo thuận lợi vận tải người và hàng hóa qua lại biên giới giữa các nước Tiểu vùng sông Mêkông mở rộng (gọi tắt là GMS - CBTA) còn chậm.</w:t>
      </w:r>
    </w:p>
    <w:p w14:paraId="355E5F25" w14:textId="77777777" w:rsidR="00D61AF8" w:rsidRPr="00942F11" w:rsidRDefault="00D61AF8" w:rsidP="00313C9F">
      <w:pPr>
        <w:spacing w:before="60" w:after="60"/>
        <w:ind w:firstLine="720"/>
        <w:jc w:val="both"/>
        <w:rPr>
          <w:rFonts w:asciiTheme="majorHAnsi" w:hAnsiTheme="majorHAnsi" w:cstheme="majorHAnsi"/>
          <w:spacing w:val="-4"/>
          <w:sz w:val="28"/>
          <w:szCs w:val="28"/>
          <w:lang w:val="de-AT"/>
        </w:rPr>
      </w:pPr>
      <w:r w:rsidRPr="00942F11">
        <w:rPr>
          <w:rFonts w:asciiTheme="majorHAnsi" w:hAnsiTheme="majorHAnsi" w:cstheme="majorHAnsi"/>
          <w:spacing w:val="-4"/>
          <w:sz w:val="28"/>
          <w:szCs w:val="28"/>
          <w:lang w:val="vi-VN"/>
        </w:rPr>
        <w:t xml:space="preserve">- </w:t>
      </w:r>
      <w:r w:rsidRPr="00942F11">
        <w:rPr>
          <w:rFonts w:asciiTheme="majorHAnsi" w:hAnsiTheme="majorHAnsi" w:cstheme="majorHAnsi"/>
          <w:spacing w:val="-4"/>
          <w:sz w:val="28"/>
          <w:szCs w:val="28"/>
          <w:lang w:val="de-AT"/>
        </w:rPr>
        <w:t>Việc cập nhật, tổng hợp số liệu người Hà Tĩnh ở nước ngoài để xây dựng cơ sở dữ liệu về kiều bào còn nhiều khó khăn.</w:t>
      </w:r>
    </w:p>
    <w:p w14:paraId="6770CE2A" w14:textId="3B283515" w:rsidR="008151D0" w:rsidRPr="00942F11" w:rsidRDefault="008151D0" w:rsidP="00313C9F">
      <w:pPr>
        <w:spacing w:before="60" w:after="60"/>
        <w:ind w:firstLine="720"/>
        <w:jc w:val="both"/>
        <w:rPr>
          <w:b/>
          <w:spacing w:val="-4"/>
          <w:sz w:val="28"/>
          <w:szCs w:val="28"/>
          <w:lang w:val="sv-SE"/>
        </w:rPr>
      </w:pPr>
      <w:r w:rsidRPr="00942F11">
        <w:rPr>
          <w:b/>
          <w:spacing w:val="-4"/>
          <w:sz w:val="28"/>
          <w:szCs w:val="28"/>
          <w:lang w:val="sv-SE"/>
        </w:rPr>
        <w:t>2. Nguyên nhân</w:t>
      </w:r>
    </w:p>
    <w:p w14:paraId="6DA219AA" w14:textId="4FEE1E10" w:rsidR="008151D0" w:rsidRDefault="008151D0" w:rsidP="00313C9F">
      <w:pPr>
        <w:spacing w:before="60" w:after="60"/>
        <w:ind w:firstLine="720"/>
        <w:jc w:val="both"/>
        <w:rPr>
          <w:sz w:val="28"/>
          <w:szCs w:val="28"/>
          <w:lang w:val="vi-VN"/>
        </w:rPr>
      </w:pPr>
      <w:r w:rsidRPr="00942F11">
        <w:rPr>
          <w:spacing w:val="-4"/>
          <w:sz w:val="28"/>
          <w:szCs w:val="28"/>
          <w:lang w:val="sv-SE"/>
        </w:rPr>
        <w:t xml:space="preserve">- </w:t>
      </w:r>
      <w:r w:rsidRPr="00942F11">
        <w:rPr>
          <w:sz w:val="28"/>
          <w:szCs w:val="28"/>
        </w:rPr>
        <w:t xml:space="preserve">Tình hình thế giới, khu vực diễn biến phức tạp; biến đổi khí hậu, thiên tai, dịch bệnh, đặc biệt là diễn biến </w:t>
      </w:r>
      <w:r w:rsidR="00FB7081">
        <w:rPr>
          <w:sz w:val="28"/>
          <w:szCs w:val="28"/>
        </w:rPr>
        <w:t>phức tạp của đại dịch Covid-19</w:t>
      </w:r>
      <w:r w:rsidR="00FB7081">
        <w:rPr>
          <w:sz w:val="28"/>
          <w:szCs w:val="28"/>
          <w:lang w:val="vi-VN"/>
        </w:rPr>
        <w:t xml:space="preserve"> nên </w:t>
      </w:r>
      <w:r w:rsidRPr="00942F11">
        <w:rPr>
          <w:sz w:val="28"/>
          <w:szCs w:val="28"/>
        </w:rPr>
        <w:t xml:space="preserve">ảnh hưởng nhiều đến công tác đối ngoại của tỉnh nhà. </w:t>
      </w:r>
    </w:p>
    <w:p w14:paraId="622925E3" w14:textId="3FA865D6" w:rsidR="00D61AF8" w:rsidRPr="00D61AF8" w:rsidRDefault="00D61AF8" w:rsidP="00313C9F">
      <w:pPr>
        <w:spacing w:before="60" w:after="60"/>
        <w:ind w:firstLine="720"/>
        <w:jc w:val="both"/>
        <w:rPr>
          <w:b/>
          <w:sz w:val="28"/>
          <w:szCs w:val="28"/>
          <w:lang w:val="vi-VN"/>
        </w:rPr>
      </w:pPr>
      <w:r>
        <w:rPr>
          <w:sz w:val="28"/>
          <w:szCs w:val="28"/>
          <w:lang w:val="vi-VN"/>
        </w:rPr>
        <w:t>- Nhận thức về công tác ngoại giao của một số người dân còn hạn chế; khối doanh nghiệp chưa chủ động nắm bắt thông tin về các đối tác nước ngoài.</w:t>
      </w:r>
    </w:p>
    <w:p w14:paraId="7EBF8AFC" w14:textId="77777777" w:rsidR="008151D0" w:rsidRPr="00942F11" w:rsidRDefault="008151D0" w:rsidP="00313C9F">
      <w:pPr>
        <w:spacing w:before="60" w:after="60"/>
        <w:ind w:firstLine="720"/>
        <w:jc w:val="both"/>
        <w:rPr>
          <w:sz w:val="28"/>
          <w:szCs w:val="28"/>
        </w:rPr>
      </w:pPr>
      <w:r w:rsidRPr="00942F11">
        <w:rPr>
          <w:sz w:val="28"/>
          <w:szCs w:val="28"/>
        </w:rPr>
        <w:t xml:space="preserve">- </w:t>
      </w:r>
      <w:r w:rsidRPr="00942F11">
        <w:rPr>
          <w:sz w:val="28"/>
          <w:szCs w:val="28"/>
          <w:lang w:val="vi-VN"/>
        </w:rPr>
        <w:t xml:space="preserve">Hiện nay, nhiều tổ chức </w:t>
      </w:r>
      <w:r w:rsidRPr="00942F11">
        <w:rPr>
          <w:sz w:val="28"/>
          <w:szCs w:val="28"/>
        </w:rPr>
        <w:t xml:space="preserve">phi chính phủ (NGO) </w:t>
      </w:r>
      <w:r w:rsidRPr="00942F11">
        <w:rPr>
          <w:sz w:val="28"/>
          <w:szCs w:val="28"/>
          <w:lang w:val="vi-VN"/>
        </w:rPr>
        <w:t xml:space="preserve">phải </w:t>
      </w:r>
      <w:proofErr w:type="gramStart"/>
      <w:r w:rsidRPr="00942F11">
        <w:rPr>
          <w:sz w:val="28"/>
          <w:szCs w:val="28"/>
          <w:lang w:val="vi-VN"/>
        </w:rPr>
        <w:t>thu</w:t>
      </w:r>
      <w:proofErr w:type="gramEnd"/>
      <w:r w:rsidRPr="00942F11">
        <w:rPr>
          <w:sz w:val="28"/>
          <w:szCs w:val="28"/>
          <w:lang w:val="vi-VN"/>
        </w:rPr>
        <w:t xml:space="preserve"> hẹp địa bàn, tài chính và lĩnh vực hoạt động nê</w:t>
      </w:r>
      <w:r w:rsidRPr="00942F11">
        <w:rPr>
          <w:sz w:val="28"/>
          <w:szCs w:val="28"/>
        </w:rPr>
        <w:t xml:space="preserve">n </w:t>
      </w:r>
      <w:r w:rsidRPr="00942F11">
        <w:rPr>
          <w:sz w:val="28"/>
          <w:szCs w:val="28"/>
          <w:lang w:val="vi-VN"/>
        </w:rPr>
        <w:t xml:space="preserve">ảnh hưởng đến việc kêu gọi và thu hút viện trợ về </w:t>
      </w:r>
      <w:r w:rsidRPr="00942F11">
        <w:rPr>
          <w:sz w:val="28"/>
          <w:szCs w:val="28"/>
        </w:rPr>
        <w:t xml:space="preserve">cho </w:t>
      </w:r>
      <w:r w:rsidRPr="00942F11">
        <w:rPr>
          <w:sz w:val="28"/>
          <w:szCs w:val="28"/>
          <w:lang w:val="vi-VN"/>
        </w:rPr>
        <w:t>tỉnh.</w:t>
      </w:r>
      <w:r w:rsidRPr="00942F11">
        <w:rPr>
          <w:sz w:val="28"/>
          <w:szCs w:val="28"/>
        </w:rPr>
        <w:t xml:space="preserve"> </w:t>
      </w:r>
    </w:p>
    <w:p w14:paraId="1543EC0C" w14:textId="77777777" w:rsidR="008151D0" w:rsidRPr="00942F11" w:rsidRDefault="008151D0" w:rsidP="00313C9F">
      <w:pPr>
        <w:spacing w:before="60" w:after="60"/>
        <w:ind w:firstLine="720"/>
        <w:jc w:val="both"/>
        <w:rPr>
          <w:sz w:val="28"/>
          <w:szCs w:val="28"/>
          <w:lang w:val="de-DE"/>
        </w:rPr>
      </w:pPr>
      <w:r w:rsidRPr="00942F11">
        <w:rPr>
          <w:sz w:val="28"/>
          <w:szCs w:val="28"/>
          <w:lang w:val="de-DE"/>
        </w:rPr>
        <w:t xml:space="preserve">- </w:t>
      </w:r>
      <w:r w:rsidRPr="00942F11">
        <w:rPr>
          <w:rFonts w:asciiTheme="majorHAnsi" w:hAnsiTheme="majorHAnsi" w:cstheme="majorHAnsi"/>
          <w:spacing w:val="-4"/>
          <w:sz w:val="28"/>
          <w:szCs w:val="28"/>
          <w:lang w:val="de-AT"/>
        </w:rPr>
        <w:t>Do số lượng kiều bào thường xuyên biến động, c</w:t>
      </w:r>
      <w:r w:rsidRPr="00942F11">
        <w:rPr>
          <w:sz w:val="28"/>
          <w:szCs w:val="28"/>
          <w:lang w:val="de-DE"/>
        </w:rPr>
        <w:t xml:space="preserve">hưa thiết lập được các đầu mối tại các nước có nhiều người Hà Tĩnh đang làm việc, sinh sống để cập nhật số liệu và kêu gọi hướng về đầu tư, xây dựng quê hương. </w:t>
      </w:r>
    </w:p>
    <w:p w14:paraId="2C4342E7" w14:textId="7C284A7E" w:rsidR="000C6E5D" w:rsidRPr="00256C34" w:rsidRDefault="00C34C5B" w:rsidP="00313C9F">
      <w:pPr>
        <w:pStyle w:val="NormalBold"/>
        <w:tabs>
          <w:tab w:val="left" w:pos="720"/>
        </w:tabs>
        <w:spacing w:before="60" w:after="60" w:line="240" w:lineRule="auto"/>
        <w:rPr>
          <w:b/>
          <w:szCs w:val="28"/>
          <w:lang w:val="vi-VN"/>
        </w:rPr>
      </w:pPr>
      <w:r w:rsidRPr="00942F11">
        <w:rPr>
          <w:b/>
          <w:szCs w:val="28"/>
        </w:rPr>
        <w:tab/>
      </w:r>
      <w:r w:rsidR="00A60983" w:rsidRPr="00942F11">
        <w:rPr>
          <w:b/>
          <w:szCs w:val="28"/>
          <w:lang w:val="vi-VN"/>
        </w:rPr>
        <w:t>V</w:t>
      </w:r>
      <w:r w:rsidRPr="00942F11">
        <w:rPr>
          <w:b/>
          <w:szCs w:val="28"/>
        </w:rPr>
        <w:t xml:space="preserve">. Phương hướng </w:t>
      </w:r>
      <w:r w:rsidR="00047381" w:rsidRPr="00942F11">
        <w:rPr>
          <w:b/>
          <w:szCs w:val="28"/>
        </w:rPr>
        <w:t>và dự kiến k</w:t>
      </w:r>
      <w:r w:rsidR="00D6732A" w:rsidRPr="00942F11">
        <w:rPr>
          <w:b/>
          <w:szCs w:val="28"/>
        </w:rPr>
        <w:t>ế h</w:t>
      </w:r>
      <w:r w:rsidR="00256C34">
        <w:rPr>
          <w:b/>
          <w:szCs w:val="28"/>
        </w:rPr>
        <w:t>oạch công tác đối ngoại năm 202</w:t>
      </w:r>
      <w:r w:rsidR="00256C34">
        <w:rPr>
          <w:b/>
          <w:szCs w:val="28"/>
          <w:lang w:val="vi-VN"/>
        </w:rPr>
        <w:t>2</w:t>
      </w:r>
    </w:p>
    <w:p w14:paraId="5B58C019" w14:textId="77777777" w:rsidR="00D725F5" w:rsidRPr="00942F11" w:rsidRDefault="00505AAE" w:rsidP="00313C9F">
      <w:pPr>
        <w:pStyle w:val="NormalBold"/>
        <w:tabs>
          <w:tab w:val="clear" w:pos="804"/>
          <w:tab w:val="left" w:pos="720"/>
        </w:tabs>
        <w:spacing w:before="60" w:after="60" w:line="240" w:lineRule="auto"/>
        <w:rPr>
          <w:szCs w:val="28"/>
        </w:rPr>
      </w:pPr>
      <w:r w:rsidRPr="00942F11">
        <w:rPr>
          <w:b/>
          <w:color w:val="FF0000"/>
          <w:szCs w:val="28"/>
        </w:rPr>
        <w:tab/>
      </w:r>
      <w:r w:rsidR="00D725F5" w:rsidRPr="00942F11">
        <w:rPr>
          <w:szCs w:val="28"/>
        </w:rPr>
        <w:t>Trong thời gian tới, tình hình thế giới và khu vực tiếp tục diễn biến phức tạp, cùng với ảnh hưởng của đại dịch Covid-19 sẽ tác động đa chiều đến nước ta, với cả thời cơ và thách thức đan xen, do đó, cần nâng cao hiệu quả công tác đối ngoại nhằm giữ vững môi trường hòa bình, ổn định, bảo vệ độc lập, chủ quyền, an ninh quốc gia; củng cố quan hệ hữu nghị và nâng cao vị thế quốc tế của Việt Nam, tỉnh sẽ tập trung triển khai các nội dung chủ yếu sau:</w:t>
      </w:r>
    </w:p>
    <w:p w14:paraId="76CE5A57" w14:textId="3FD0913C" w:rsidR="00D725F5" w:rsidRPr="00942F11" w:rsidRDefault="00D725F5" w:rsidP="00313C9F">
      <w:pPr>
        <w:pStyle w:val="NormalWeb"/>
        <w:shd w:val="clear" w:color="auto" w:fill="FFFFFF"/>
        <w:spacing w:before="60" w:after="60"/>
        <w:ind w:firstLine="720"/>
        <w:jc w:val="both"/>
        <w:rPr>
          <w:bCs/>
          <w:color w:val="000000"/>
          <w:spacing w:val="-2"/>
          <w:sz w:val="28"/>
          <w:szCs w:val="28"/>
          <w:shd w:val="clear" w:color="auto" w:fill="FFFFFF"/>
          <w:lang w:val="de-AT"/>
        </w:rPr>
      </w:pPr>
      <w:r w:rsidRPr="00942F11">
        <w:rPr>
          <w:color w:val="000000"/>
          <w:spacing w:val="-2"/>
          <w:sz w:val="28"/>
          <w:szCs w:val="28"/>
          <w:lang w:val="de-AT"/>
        </w:rPr>
        <w:t xml:space="preserve">1. </w:t>
      </w:r>
      <w:r w:rsidRPr="00942F11">
        <w:rPr>
          <w:color w:val="000000"/>
          <w:spacing w:val="-2"/>
          <w:sz w:val="28"/>
          <w:szCs w:val="28"/>
          <w:shd w:val="clear" w:color="auto" w:fill="FFFFFF"/>
          <w:lang w:val="de-AT"/>
        </w:rPr>
        <w:t xml:space="preserve">Tiếp tục thực hiện nhất quán các định hướng đối ngoại của Đảng, </w:t>
      </w:r>
      <w:r w:rsidRPr="00942F11">
        <w:rPr>
          <w:color w:val="000000"/>
          <w:spacing w:val="-2"/>
          <w:sz w:val="28"/>
          <w:szCs w:val="28"/>
          <w:lang w:val="de-AT"/>
        </w:rPr>
        <w:t>bám sát chỉ đạo của Trung ương, phối hợp có hiệu quả và tranh thủ sự giúp đỡ của các Ban, Bộ, Ngành, Cơ quan đại diện ngoại giao để triển khai có hiệu quả công tác đối ngoại trong tình hình mới</w:t>
      </w:r>
      <w:r w:rsidRPr="00942F11">
        <w:rPr>
          <w:color w:val="000000"/>
          <w:spacing w:val="-2"/>
          <w:sz w:val="28"/>
          <w:szCs w:val="28"/>
          <w:shd w:val="clear" w:color="auto" w:fill="FFFFFF"/>
          <w:lang w:val="de-AT"/>
        </w:rPr>
        <w:t>. Nâng cao hiệu quả đối ngoại trên cả ba trụ cột: Ngoại giao chính trị, ngoại giao kinh tế và ngoại giao văn hóa.</w:t>
      </w:r>
      <w:r w:rsidRPr="00942F11">
        <w:rPr>
          <w:color w:val="000000"/>
          <w:spacing w:val="-2"/>
          <w:sz w:val="28"/>
          <w:szCs w:val="28"/>
          <w:lang w:val="de-AT"/>
        </w:rPr>
        <w:t xml:space="preserve"> T</w:t>
      </w:r>
      <w:r w:rsidRPr="00942F11">
        <w:rPr>
          <w:bCs/>
          <w:color w:val="000000"/>
          <w:spacing w:val="-2"/>
          <w:sz w:val="28"/>
          <w:szCs w:val="28"/>
          <w:shd w:val="clear" w:color="auto" w:fill="FFFFFF"/>
          <w:lang w:val="de-AT"/>
        </w:rPr>
        <w:t xml:space="preserve">hường xuyên theo dõi sát tình hình thế giới, khu vực, từ đó phản ứng kịp thời, </w:t>
      </w:r>
      <w:r w:rsidRPr="00942F11">
        <w:rPr>
          <w:color w:val="000000"/>
          <w:spacing w:val="-2"/>
          <w:sz w:val="28"/>
          <w:szCs w:val="28"/>
          <w:lang w:val="de-AT"/>
        </w:rPr>
        <w:t xml:space="preserve">chủ động, linh hoạt, </w:t>
      </w:r>
      <w:r w:rsidRPr="00942F11">
        <w:rPr>
          <w:bCs/>
          <w:color w:val="000000"/>
          <w:spacing w:val="-2"/>
          <w:sz w:val="28"/>
          <w:szCs w:val="28"/>
          <w:shd w:val="clear" w:color="auto" w:fill="FFFFFF"/>
          <w:lang w:val="de-AT"/>
        </w:rPr>
        <w:t>có biện pháp ứng xử phù hợp, bảo đảm lợi ích tối cao của quốc gia, dân tộc, của tỉnh.</w:t>
      </w:r>
    </w:p>
    <w:p w14:paraId="656CC4F2" w14:textId="1C2BAFEE" w:rsidR="00D725F5" w:rsidRPr="00942F11" w:rsidRDefault="00D725F5" w:rsidP="00313C9F">
      <w:pPr>
        <w:shd w:val="clear" w:color="auto" w:fill="FFFFFF"/>
        <w:spacing w:before="60" w:after="60"/>
        <w:ind w:firstLine="720"/>
        <w:jc w:val="both"/>
        <w:rPr>
          <w:sz w:val="28"/>
          <w:szCs w:val="28"/>
          <w:lang w:val="it-IT"/>
        </w:rPr>
      </w:pPr>
      <w:r w:rsidRPr="00942F11">
        <w:rPr>
          <w:sz w:val="28"/>
          <w:szCs w:val="28"/>
          <w:lang w:val="it-IT"/>
        </w:rPr>
        <w:t>2. Tiếp tục tổ chức thực hiện có hiệu quả Chỉ thị 32-CT/TW của Bộ Chính trị về “tăng cường và nâng cao hiệu quả quan hệ đối ngoại đảng trong tình hình mới</w:t>
      </w:r>
      <w:r w:rsidRPr="00942F11">
        <w:rPr>
          <w:sz w:val="28"/>
          <w:szCs w:val="28"/>
          <w:shd w:val="clear" w:color="auto" w:fill="FFFFFF"/>
        </w:rPr>
        <w:t xml:space="preserve">”; </w:t>
      </w:r>
      <w:r w:rsidRPr="00942F11">
        <w:rPr>
          <w:sz w:val="28"/>
          <w:szCs w:val="28"/>
          <w:lang w:val="it-IT"/>
        </w:rPr>
        <w:t xml:space="preserve">Quyết định số 272-QĐ/TW ngày 21/01/2015 của Bộ Chính trị về việc ban </w:t>
      </w:r>
      <w:r w:rsidRPr="00942F11">
        <w:rPr>
          <w:sz w:val="28"/>
          <w:szCs w:val="28"/>
          <w:lang w:val="it-IT"/>
        </w:rPr>
        <w:lastRenderedPageBreak/>
        <w:t xml:space="preserve">hành Quy chế quản lý thống nhất các hoạt động đối ngoại và Kết luận 33 của Bộ Chính trị, </w:t>
      </w:r>
      <w:r w:rsidRPr="00942F11">
        <w:rPr>
          <w:sz w:val="28"/>
          <w:szCs w:val="28"/>
          <w:lang w:val="vi-VN"/>
        </w:rPr>
        <w:t>Quyết định 339-QĐ/TU ngày 21/3/2017 của Ban Thường vụ Tỉnh ủy</w:t>
      </w:r>
      <w:r w:rsidRPr="00942F11">
        <w:rPr>
          <w:sz w:val="28"/>
          <w:szCs w:val="28"/>
          <w:lang w:val="it-IT"/>
        </w:rPr>
        <w:t xml:space="preserve"> ban hành Quy chế quản lý thống nhất các hoạt động đối ngoại trên địa bàn tỉnh. </w:t>
      </w:r>
      <w:r w:rsidRPr="00942F11">
        <w:rPr>
          <w:sz w:val="28"/>
          <w:szCs w:val="28"/>
          <w:lang w:val="de-AT"/>
        </w:rPr>
        <w:t>Xây dựng và ban hành Kế hoạch hoạt động đối ngoại và hội nhập quốc tế 202</w:t>
      </w:r>
      <w:r w:rsidR="00D61AF8">
        <w:rPr>
          <w:sz w:val="28"/>
          <w:szCs w:val="28"/>
          <w:lang w:val="vi-VN"/>
        </w:rPr>
        <w:t>2</w:t>
      </w:r>
      <w:r w:rsidRPr="00942F11">
        <w:rPr>
          <w:sz w:val="28"/>
          <w:szCs w:val="28"/>
          <w:lang w:val="de-AT"/>
        </w:rPr>
        <w:t xml:space="preserve"> để các cấp, các ngành căn cứ triển khai.</w:t>
      </w:r>
      <w:r w:rsidRPr="00942F11">
        <w:rPr>
          <w:sz w:val="28"/>
          <w:szCs w:val="28"/>
          <w:lang w:val="it-IT"/>
        </w:rPr>
        <w:t>Tăng cường công tác quản lý người nước ngoài trên địa bàn,</w:t>
      </w:r>
      <w:r w:rsidRPr="00942F11">
        <w:rPr>
          <w:sz w:val="28"/>
          <w:szCs w:val="28"/>
          <w:lang w:val="vi-VN"/>
        </w:rPr>
        <w:t xml:space="preserve"> công tác quản lý và tổ chức đoàn ra, đoàn vào;</w:t>
      </w:r>
      <w:r w:rsidRPr="00942F11">
        <w:rPr>
          <w:sz w:val="28"/>
          <w:szCs w:val="28"/>
          <w:lang w:val="it-IT"/>
        </w:rPr>
        <w:t xml:space="preserve"> triển khai kịp thời, có hiệu quả công tác lãnh sự, bảo hộ công dân, công tác thông tin đối ngoại và người Việt Nam ở nước ngoài. </w:t>
      </w:r>
    </w:p>
    <w:p w14:paraId="7D6116C1" w14:textId="77777777" w:rsidR="00D322E5" w:rsidRPr="00D322E5" w:rsidRDefault="00D725F5" w:rsidP="00313C9F">
      <w:pPr>
        <w:pStyle w:val="NormalBold"/>
        <w:tabs>
          <w:tab w:val="clear" w:pos="804"/>
          <w:tab w:val="left" w:pos="720"/>
        </w:tabs>
        <w:spacing w:before="60" w:after="60" w:line="240" w:lineRule="auto"/>
        <w:rPr>
          <w:spacing w:val="-2"/>
          <w:szCs w:val="28"/>
          <w:lang w:val="vi-VN"/>
        </w:rPr>
      </w:pPr>
      <w:r w:rsidRPr="00942F11">
        <w:rPr>
          <w:rFonts w:eastAsia="Calibri"/>
          <w:szCs w:val="28"/>
          <w:lang w:val="en-US"/>
        </w:rPr>
        <w:tab/>
      </w:r>
      <w:r w:rsidR="00D322E5" w:rsidRPr="00D322E5">
        <w:rPr>
          <w:szCs w:val="28"/>
          <w:lang w:val="it-IT"/>
        </w:rPr>
        <w:t xml:space="preserve">3. </w:t>
      </w:r>
      <w:r w:rsidR="00D322E5" w:rsidRPr="00D322E5">
        <w:rPr>
          <w:szCs w:val="28"/>
          <w:lang w:val="pt-BR"/>
        </w:rPr>
        <w:t xml:space="preserve">Tổ chức các hoạt động kỷ niệm 60 năm thiết lập quan hệ ngoại giao, 45 năm ký Hiệp ước Hữu nghị và hợp tác Việt Nam – Lào trong năm 2022. </w:t>
      </w:r>
      <w:r w:rsidR="00D322E5" w:rsidRPr="00D322E5">
        <w:rPr>
          <w:rFonts w:asciiTheme="majorHAnsi" w:hAnsiTheme="majorHAnsi" w:cstheme="majorHAnsi"/>
          <w:szCs w:val="28"/>
          <w:shd w:val="clear" w:color="auto" w:fill="FFFFFF"/>
          <w:lang w:val="pt-BR"/>
        </w:rPr>
        <w:t>Tuyên truyền về truyền thống quan hệ đoàn kết đặc biệt Việt Nam - Lào trong cán bộ, công chức và tầng lớp nhân dân trên địa bàn tỉnh Hà Tĩnh.</w:t>
      </w:r>
      <w:r w:rsidR="00D322E5" w:rsidRPr="00D322E5">
        <w:rPr>
          <w:szCs w:val="28"/>
          <w:lang w:val="de-DE"/>
        </w:rPr>
        <w:t xml:space="preserve"> Dự kiến t</w:t>
      </w:r>
      <w:r w:rsidR="00D322E5" w:rsidRPr="00D322E5">
        <w:rPr>
          <w:szCs w:val="28"/>
          <w:lang w:val="vi-VN"/>
        </w:rPr>
        <w:t>ổ</w:t>
      </w:r>
      <w:r w:rsidR="00D322E5" w:rsidRPr="00D322E5">
        <w:rPr>
          <w:szCs w:val="28"/>
          <w:lang w:val="de-DE"/>
        </w:rPr>
        <w:t xml:space="preserve"> chức</w:t>
      </w:r>
      <w:r w:rsidR="00D322E5" w:rsidRPr="00D322E5">
        <w:rPr>
          <w:szCs w:val="28"/>
          <w:lang w:val="pt-BR"/>
        </w:rPr>
        <w:t xml:space="preserve"> các </w:t>
      </w:r>
      <w:r w:rsidR="00D322E5" w:rsidRPr="00D322E5">
        <w:rPr>
          <w:szCs w:val="28"/>
          <w:lang w:val="vi-VN"/>
        </w:rPr>
        <w:t>Hội nghị cấp cao thườn</w:t>
      </w:r>
      <w:r w:rsidR="00D322E5" w:rsidRPr="00D322E5">
        <w:rPr>
          <w:szCs w:val="28"/>
          <w:lang w:val="de-DE"/>
        </w:rPr>
        <w:t>g niên</w:t>
      </w:r>
      <w:r w:rsidR="00D322E5" w:rsidRPr="00D322E5">
        <w:rPr>
          <w:szCs w:val="28"/>
          <w:lang w:val="pt-BR"/>
        </w:rPr>
        <w:t xml:space="preserve"> </w:t>
      </w:r>
      <w:r w:rsidR="00D322E5" w:rsidRPr="00D322E5">
        <w:rPr>
          <w:szCs w:val="28"/>
          <w:lang w:val="vi-VN"/>
        </w:rPr>
        <w:t xml:space="preserve">giữa hai tỉnh </w:t>
      </w:r>
      <w:r w:rsidR="00D322E5" w:rsidRPr="00D322E5">
        <w:rPr>
          <w:szCs w:val="28"/>
          <w:lang w:val="pt-BR"/>
        </w:rPr>
        <w:t xml:space="preserve">Hà Tĩnh - Bolykhămxay, </w:t>
      </w:r>
      <w:r w:rsidR="00D322E5" w:rsidRPr="00D322E5">
        <w:rPr>
          <w:szCs w:val="28"/>
          <w:lang w:val="vi-VN"/>
        </w:rPr>
        <w:t xml:space="preserve">Hà Tĩnh </w:t>
      </w:r>
      <w:r w:rsidR="00D322E5" w:rsidRPr="00D322E5">
        <w:rPr>
          <w:szCs w:val="28"/>
          <w:lang w:val="pt-BR"/>
        </w:rPr>
        <w:t>-</w:t>
      </w:r>
      <w:r w:rsidR="00D322E5" w:rsidRPr="00D322E5">
        <w:rPr>
          <w:szCs w:val="28"/>
          <w:lang w:val="vi-VN"/>
        </w:rPr>
        <w:t xml:space="preserve"> Khăm Muộn</w:t>
      </w:r>
      <w:r w:rsidR="00D322E5" w:rsidRPr="00D322E5">
        <w:rPr>
          <w:szCs w:val="28"/>
          <w:lang w:val="pt-BR"/>
        </w:rPr>
        <w:t xml:space="preserve"> tại tỉnh Hà Tĩnh  vào tháng 12/2021 và triển khai hiệu quả các Biên bản đã được ký kết giữa hai bên. Tiếp tục </w:t>
      </w:r>
      <w:r w:rsidR="00D322E5" w:rsidRPr="00D322E5">
        <w:rPr>
          <w:spacing w:val="-2"/>
          <w:szCs w:val="28"/>
          <w:lang w:val="pt-BR"/>
        </w:rPr>
        <w:t>chỉ đạo các lực lượng có liên quan đảm bảo an ninh trật tự khu vực biên giới, biển đảo, bảo vệ</w:t>
      </w:r>
      <w:r w:rsidR="00D322E5" w:rsidRPr="00D322E5">
        <w:rPr>
          <w:spacing w:val="-2"/>
          <w:szCs w:val="28"/>
          <w:lang w:val="vi-VN"/>
        </w:rPr>
        <w:t xml:space="preserve"> hệ thống mốc</w:t>
      </w:r>
      <w:r w:rsidR="00D322E5" w:rsidRPr="00D322E5">
        <w:rPr>
          <w:spacing w:val="-2"/>
          <w:szCs w:val="28"/>
          <w:lang w:val="pt-BR"/>
        </w:rPr>
        <w:t xml:space="preserve"> quốc giới</w:t>
      </w:r>
      <w:r w:rsidR="00D322E5" w:rsidRPr="00D322E5">
        <w:rPr>
          <w:spacing w:val="-2"/>
          <w:szCs w:val="28"/>
          <w:lang w:val="vi-VN"/>
        </w:rPr>
        <w:t xml:space="preserve"> góp phần xây dựng tuyến biên giới hòa bình, hữu nghị và phát triển</w:t>
      </w:r>
      <w:r w:rsidR="00D322E5" w:rsidRPr="00D322E5">
        <w:rPr>
          <w:spacing w:val="-2"/>
          <w:szCs w:val="28"/>
        </w:rPr>
        <w:t>.</w:t>
      </w:r>
    </w:p>
    <w:p w14:paraId="0DFE7953" w14:textId="10B2F76E" w:rsidR="000718ED" w:rsidRPr="00A01955" w:rsidRDefault="00D725F5" w:rsidP="00313C9F">
      <w:pPr>
        <w:pStyle w:val="NormalBold"/>
        <w:tabs>
          <w:tab w:val="clear" w:pos="804"/>
          <w:tab w:val="left" w:pos="720"/>
        </w:tabs>
        <w:spacing w:before="60" w:after="60" w:line="240" w:lineRule="auto"/>
        <w:rPr>
          <w:rFonts w:eastAsia="Arial Unicode MS"/>
          <w:spacing w:val="-2"/>
          <w:szCs w:val="28"/>
          <w:lang w:val="de-DE"/>
        </w:rPr>
      </w:pPr>
      <w:r w:rsidRPr="00942F11">
        <w:rPr>
          <w:szCs w:val="28"/>
          <w:lang w:val="it-IT"/>
        </w:rPr>
        <w:tab/>
      </w:r>
      <w:r w:rsidR="000718ED" w:rsidRPr="00A01955">
        <w:rPr>
          <w:spacing w:val="-2"/>
          <w:szCs w:val="28"/>
          <w:lang w:val="pt-BR"/>
        </w:rPr>
        <w:t xml:space="preserve">4. </w:t>
      </w:r>
      <w:r w:rsidR="000718ED" w:rsidRPr="00A01955">
        <w:rPr>
          <w:szCs w:val="28"/>
          <w:lang w:val="vi-VN"/>
        </w:rPr>
        <w:t>Tiếp tục thực hiện Nghị quyết số 22-NQ/TW ngày 10/4/2013 của Bộ Chính trị về hội nhập quốc tế đến năm 2020</w:t>
      </w:r>
      <w:r w:rsidR="000718ED" w:rsidRPr="00A01955">
        <w:rPr>
          <w:szCs w:val="28"/>
          <w:lang w:val="en-US"/>
        </w:rPr>
        <w:t xml:space="preserve">; </w:t>
      </w:r>
      <w:r w:rsidR="000718ED" w:rsidRPr="00A01955">
        <w:rPr>
          <w:szCs w:val="28"/>
        </w:rPr>
        <w:t xml:space="preserve">Tăng cường hội nhập quốc tế theo tinh thần </w:t>
      </w:r>
      <w:r w:rsidR="000718ED" w:rsidRPr="00A01955">
        <w:rPr>
          <w:spacing w:val="-2"/>
          <w:szCs w:val="28"/>
          <w:lang w:val="pt-BR"/>
        </w:rPr>
        <w:t xml:space="preserve">Nghị Quyết </w:t>
      </w:r>
      <w:r w:rsidR="000718ED" w:rsidRPr="00A01955">
        <w:rPr>
          <w:szCs w:val="28"/>
        </w:rPr>
        <w:t xml:space="preserve">06-NQ/TW ngày 05/11/2016 của Ban Chấp hành Trung ương Đảng khóa XII và Chương trình hành động </w:t>
      </w:r>
      <w:r w:rsidR="000718ED" w:rsidRPr="00A01955">
        <w:rPr>
          <w:szCs w:val="28"/>
          <w:lang w:val="pt-BR"/>
        </w:rPr>
        <w:t xml:space="preserve">số 479-CTr/TU ngày 19/01/2017 của Tỉnh ủy Hà Tĩnh thực hiện Nghị quyết 06-NQ/TW </w:t>
      </w:r>
      <w:r w:rsidR="000718ED" w:rsidRPr="00A01955">
        <w:rPr>
          <w:szCs w:val="28"/>
        </w:rPr>
        <w:t xml:space="preserve">về thực hiện có hiệu quả tiến trình hội nhập kinh tế quốc tế, giữ vững ổn định chính trị - xã hội trong bối cảnh nước ta tham gia các hiệp định thương mại tự do thế hệ mới. </w:t>
      </w:r>
      <w:r w:rsidR="000718ED" w:rsidRPr="00A01955">
        <w:rPr>
          <w:rFonts w:eastAsia="Arial Unicode MS"/>
          <w:szCs w:val="28"/>
          <w:u w:color="000000"/>
          <w:lang w:val="de-DE"/>
        </w:rPr>
        <w:t xml:space="preserve">Tiếp tục thực hiện </w:t>
      </w:r>
      <w:r w:rsidR="000718ED" w:rsidRPr="00A01955">
        <w:rPr>
          <w:rFonts w:eastAsia="Arial Unicode MS"/>
          <w:spacing w:val="-2"/>
          <w:szCs w:val="28"/>
          <w:u w:color="000000"/>
          <w:lang w:val="de-DE"/>
        </w:rPr>
        <w:t>Chương trình vận động viện trợ nước ngoài trên địa bàn tỉnh giai đoạn 2018 – 2025. Đ</w:t>
      </w:r>
      <w:r w:rsidR="000718ED" w:rsidRPr="00A01955">
        <w:rPr>
          <w:szCs w:val="28"/>
          <w:lang w:val="vi-VN"/>
        </w:rPr>
        <w:t>ẩy mạnh vận động thu hút nguồn vốn ODA, NGO từ các tổ chức tài chính quốc tế như</w:t>
      </w:r>
      <w:r w:rsidR="000718ED" w:rsidRPr="00A01955">
        <w:rPr>
          <w:szCs w:val="28"/>
          <w:lang w:val="de-DE"/>
        </w:rPr>
        <w:t>:</w:t>
      </w:r>
      <w:r w:rsidR="000718ED" w:rsidRPr="00A01955">
        <w:rPr>
          <w:szCs w:val="28"/>
          <w:lang w:val="vi-VN"/>
        </w:rPr>
        <w:t xml:space="preserve"> WB, ADB, IMF,</w:t>
      </w:r>
      <w:r w:rsidR="000718ED" w:rsidRPr="00A01955">
        <w:rPr>
          <w:szCs w:val="28"/>
          <w:lang w:val="de-DE"/>
        </w:rPr>
        <w:t xml:space="preserve"> AFD,</w:t>
      </w:r>
      <w:r w:rsidR="000718ED" w:rsidRPr="00A01955">
        <w:rPr>
          <w:szCs w:val="28"/>
          <w:lang w:val="vi-VN"/>
        </w:rPr>
        <w:t xml:space="preserve"> các đối tác từ Hàn Quốc, Nhật Bản, Thái Lan, Singapore, Đài Loan, Bỉ, Canada... và các tổ chức phi chính phủ cho các chương trình, dự án nhằm đầu tư kết cấu hạ tầng, chuyển giao công nghệ và hỗ trợ kỹ thuật</w:t>
      </w:r>
      <w:r w:rsidR="000718ED" w:rsidRPr="00A01955">
        <w:rPr>
          <w:szCs w:val="28"/>
          <w:lang w:val="de-DE"/>
        </w:rPr>
        <w:t>, đ</w:t>
      </w:r>
      <w:r w:rsidR="000718ED" w:rsidRPr="00A01955">
        <w:rPr>
          <w:szCs w:val="28"/>
          <w:lang w:val="vi-VN"/>
        </w:rPr>
        <w:t>ồng thời tạo điều kiện thuận lợi để thu hút đầu tư FDI và tăng dần đầu tư ra nước ngoài, góp phần mở rộng hội nhập, tăng trưởng kinh tế</w:t>
      </w:r>
      <w:r w:rsidR="000718ED" w:rsidRPr="00A01955">
        <w:rPr>
          <w:rFonts w:eastAsia="Arial Unicode MS"/>
          <w:spacing w:val="-2"/>
          <w:szCs w:val="28"/>
          <w:lang w:val="de-DE"/>
        </w:rPr>
        <w:t xml:space="preserve">. </w:t>
      </w:r>
    </w:p>
    <w:p w14:paraId="76812CDB" w14:textId="27BE9B00" w:rsidR="000718ED" w:rsidRPr="00A01955" w:rsidRDefault="000718ED" w:rsidP="00313C9F">
      <w:pPr>
        <w:pStyle w:val="NormalBold"/>
        <w:tabs>
          <w:tab w:val="clear" w:pos="804"/>
          <w:tab w:val="left" w:pos="720"/>
        </w:tabs>
        <w:spacing w:before="60" w:after="60" w:line="240" w:lineRule="auto"/>
        <w:rPr>
          <w:rFonts w:eastAsia="Calibri"/>
          <w:szCs w:val="28"/>
          <w:lang w:val="vi-VN"/>
        </w:rPr>
      </w:pPr>
      <w:r w:rsidRPr="00A01955">
        <w:rPr>
          <w:rFonts w:eastAsia="Arial Unicode MS"/>
          <w:spacing w:val="-2"/>
          <w:szCs w:val="28"/>
          <w:lang w:val="de-DE"/>
        </w:rPr>
        <w:tab/>
        <w:t>Thông qua các kênh đối ngoại, nhất là hình thức trực tuyến để kết nối với các đối tác, các nhà đầu tư đã đến Hà Tĩnh tìm hiểu và cam kết đầu tư nhưng do đại dịch Covid - 19 chưa thể trực tiếp đến làm việc để đầu tư tại tỉnh. Tích cực tham gia các diễn đàn kinh tế trong nước, khu vực và thế giới để giới thiệu, quảng bá tiềm năng, cơ hội đầu tư tại Hà Tĩnh ra các nước.</w:t>
      </w:r>
      <w:r w:rsidRPr="00A01955">
        <w:rPr>
          <w:spacing w:val="-2"/>
          <w:szCs w:val="28"/>
        </w:rPr>
        <w:t xml:space="preserve"> Tổ chức các chương trình làm việc với các Đại sứ quán, các Tổ chức quốc tế tại Việt Nam</w:t>
      </w:r>
      <w:r w:rsidR="00D322E5" w:rsidRPr="00D322E5">
        <w:rPr>
          <w:spacing w:val="-2"/>
          <w:szCs w:val="28"/>
        </w:rPr>
        <w:t xml:space="preserve">. Dự kiến phối hợp với Bộ Ngoại giao tổ chức </w:t>
      </w:r>
      <w:r w:rsidR="00D322E5" w:rsidRPr="00D322E5">
        <w:rPr>
          <w:color w:val="000000"/>
          <w:szCs w:val="28"/>
          <w:lang w:val="en-GB"/>
        </w:rPr>
        <w:t xml:space="preserve">Hội nghị </w:t>
      </w:r>
      <w:r w:rsidR="00D322E5" w:rsidRPr="00D322E5">
        <w:rPr>
          <w:szCs w:val="28"/>
          <w:lang w:val="vi-VN"/>
        </w:rPr>
        <w:t>“Gặp gỡ Hàn Quốc - Khu vực Bắc Trung Bộ 2022” tại Hà Tĩnh</w:t>
      </w:r>
      <w:r w:rsidR="00D322E5" w:rsidRPr="00D322E5">
        <w:rPr>
          <w:spacing w:val="-2"/>
          <w:szCs w:val="28"/>
        </w:rPr>
        <w:t>.</w:t>
      </w:r>
      <w:r w:rsidR="00D322E5">
        <w:rPr>
          <w:spacing w:val="-2"/>
          <w:szCs w:val="28"/>
        </w:rPr>
        <w:t xml:space="preserve"> </w:t>
      </w:r>
      <w:r w:rsidRPr="00A01955">
        <w:rPr>
          <w:spacing w:val="-2"/>
          <w:szCs w:val="28"/>
        </w:rPr>
        <w:t xml:space="preserve"> Xúc tiến thiết lập quan hệ hữu nghị với một số tỉnh, thành phố của các nước có điểm tương đồng với Hà Tĩnh.</w:t>
      </w:r>
      <w:r w:rsidRPr="00A01955">
        <w:rPr>
          <w:szCs w:val="28"/>
          <w:lang w:val="de-DE"/>
        </w:rPr>
        <w:t xml:space="preserve"> </w:t>
      </w:r>
      <w:r w:rsidRPr="00A01955">
        <w:rPr>
          <w:rFonts w:eastAsia="Calibri"/>
          <w:spacing w:val="-2"/>
          <w:szCs w:val="28"/>
        </w:rPr>
        <w:t>Tham gia t</w:t>
      </w:r>
      <w:r w:rsidRPr="00A01955">
        <w:rPr>
          <w:rFonts w:eastAsia="Calibri"/>
          <w:szCs w:val="28"/>
          <w:lang w:val="vi-VN"/>
        </w:rPr>
        <w:t xml:space="preserve">ích cực </w:t>
      </w:r>
      <w:r w:rsidRPr="00A01955">
        <w:rPr>
          <w:rFonts w:eastAsia="Calibri"/>
          <w:szCs w:val="28"/>
        </w:rPr>
        <w:t>và có trách nhiệm trong</w:t>
      </w:r>
      <w:r w:rsidRPr="00A01955">
        <w:rPr>
          <w:rFonts w:eastAsia="Calibri"/>
          <w:szCs w:val="28"/>
          <w:lang w:val="vi-VN"/>
        </w:rPr>
        <w:t xml:space="preserve"> Hiệp hội </w:t>
      </w:r>
      <w:r w:rsidRPr="00A01955">
        <w:rPr>
          <w:rFonts w:eastAsia="Calibri"/>
          <w:szCs w:val="28"/>
        </w:rPr>
        <w:t>9</w:t>
      </w:r>
      <w:r w:rsidRPr="00A01955">
        <w:rPr>
          <w:rFonts w:eastAsia="Calibri"/>
          <w:szCs w:val="28"/>
          <w:lang w:val="vi-VN"/>
        </w:rPr>
        <w:t xml:space="preserve"> tỉnh 3 nước Việt Nam - Lào - Thái Lan có sử dụng đường 8 và đường 12. </w:t>
      </w:r>
    </w:p>
    <w:p w14:paraId="54A2C73E" w14:textId="77777777" w:rsidR="000718ED" w:rsidRPr="00942F11" w:rsidRDefault="000718ED" w:rsidP="00313C9F">
      <w:pPr>
        <w:pStyle w:val="NormalBold"/>
        <w:tabs>
          <w:tab w:val="clear" w:pos="804"/>
          <w:tab w:val="left" w:pos="720"/>
        </w:tabs>
        <w:spacing w:before="60" w:after="60" w:line="240" w:lineRule="auto"/>
        <w:rPr>
          <w:color w:val="000000"/>
          <w:szCs w:val="28"/>
        </w:rPr>
      </w:pPr>
      <w:r w:rsidRPr="00A01955">
        <w:rPr>
          <w:rFonts w:eastAsia="Calibri"/>
          <w:szCs w:val="28"/>
          <w:lang w:val="vi-VN"/>
        </w:rPr>
        <w:lastRenderedPageBreak/>
        <w:tab/>
      </w:r>
      <w:r w:rsidRPr="00A01955">
        <w:rPr>
          <w:szCs w:val="28"/>
        </w:rPr>
        <w:t>5. Hoàn thiện hệ thống cơ sở hạ tầng đồng bộ,</w:t>
      </w:r>
      <w:r w:rsidRPr="00A01955">
        <w:rPr>
          <w:rStyle w:val="Emphasis"/>
          <w:b/>
          <w:bCs/>
          <w:color w:val="000000"/>
          <w:sz w:val="27"/>
          <w:szCs w:val="27"/>
          <w:bdr w:val="none" w:sz="0" w:space="0" w:color="auto" w:frame="1"/>
        </w:rPr>
        <w:t xml:space="preserve"> </w:t>
      </w:r>
      <w:r w:rsidRPr="00A01955">
        <w:rPr>
          <w:rStyle w:val="Emphasis"/>
          <w:bCs/>
          <w:i w:val="0"/>
          <w:color w:val="000000"/>
          <w:szCs w:val="28"/>
          <w:bdr w:val="none" w:sz="0" w:space="0" w:color="auto" w:frame="1"/>
        </w:rPr>
        <w:t>tạo mặt bằng sẵn có để tiếp nhận dự án đầu tư</w:t>
      </w:r>
      <w:r w:rsidRPr="00A01955">
        <w:rPr>
          <w:szCs w:val="28"/>
        </w:rPr>
        <w:t>. Nâng cao năng lực các doanh nghiệp trong tỉnh để tăng cường hợp tác với các doanh nghiệp nước ngoài. Tăng cường công tác khảo sát, nghiên cứu thị trường, nâng cao năng lực cạnh tranh, xây dựng thương hiệu, chiến lược kinh doanh, chủ động tham gia hội nhập, tìm kiếm thị trường, sản xuất hàng hóa, đầu tư một số mô hình lớn về sản xuất các mặt hàng chủ lực phục vụ xuất khẩu, các ngành nghề công nghệ cao, công nghệ mới, nông nghiệp có sức cạnh tranh trong điều kiện hội nhập sâu với thị trường thế giới, tham gia chuỗi giá trị toàn cầu gắn với tranh thủ các cơ chế từ các Hiệp định thương mại tự do thế hệ mới Việt Nam đã ký kết như:</w:t>
      </w:r>
      <w:r w:rsidRPr="00A01955">
        <w:rPr>
          <w:color w:val="000000"/>
          <w:szCs w:val="28"/>
          <w:shd w:val="clear" w:color="auto" w:fill="FFFFFF"/>
        </w:rPr>
        <w:t xml:space="preserve"> Hiệp định Đối tác Toàn diện và Tiến bộ xuyên Thái Bình Dương (CPTPP) và Hiệp định thương mại tự do giữa Việt Nam và Liên minh châu Âu (EU) - EVFTA, thu hút các nhà đầu tư chất lượng cao trong khối EU vào tỉnh. </w:t>
      </w:r>
      <w:r w:rsidRPr="00A01955">
        <w:rPr>
          <w:szCs w:val="28"/>
        </w:rPr>
        <w:t xml:space="preserve">Tiếp tục đẩy mạnh cải cách hành chính, cải thiện môi trường đầu tư kinh doanh, đồng hành, hỗ trợ và tạo thuận lợi cho các doanh nghiệp khi vào đầu tư tại tỉnh, ban hành các cơ chế chính sách ưu đãi đầu tư. </w:t>
      </w:r>
    </w:p>
    <w:p w14:paraId="22FCDEFE" w14:textId="5B3E8ECB" w:rsidR="00D725F5" w:rsidRDefault="00D725F5" w:rsidP="00313C9F">
      <w:pPr>
        <w:pStyle w:val="NormalBold"/>
        <w:tabs>
          <w:tab w:val="clear" w:pos="804"/>
          <w:tab w:val="left" w:pos="720"/>
        </w:tabs>
        <w:spacing w:before="60" w:after="60" w:line="240" w:lineRule="auto"/>
        <w:rPr>
          <w:iCs/>
          <w:szCs w:val="28"/>
        </w:rPr>
      </w:pPr>
      <w:r w:rsidRPr="00942F11">
        <w:rPr>
          <w:color w:val="000000"/>
          <w:szCs w:val="28"/>
        </w:rPr>
        <w:tab/>
      </w:r>
      <w:r w:rsidRPr="00942F11">
        <w:rPr>
          <w:szCs w:val="28"/>
          <w:lang w:val="pt-BR"/>
        </w:rPr>
        <w:t xml:space="preserve">6. </w:t>
      </w:r>
      <w:r w:rsidRPr="00942F11">
        <w:rPr>
          <w:rFonts w:eastAsia="Arial Unicode MS"/>
          <w:szCs w:val="28"/>
          <w:u w:color="000000"/>
        </w:rPr>
        <w:t xml:space="preserve">Tăng cường và nâng cao hiệu quả công tác đối ngoại nhân dân; đẩy mạnh việc triển khai Chiến lược Ngoại giao văn hóa. </w:t>
      </w:r>
      <w:r w:rsidRPr="00942F11">
        <w:rPr>
          <w:szCs w:val="28"/>
          <w:lang w:val="it-IT"/>
        </w:rPr>
        <w:t xml:space="preserve">Đổi mới công tác thông tin, tuyên truyền đối ngoại, quảng bá </w:t>
      </w:r>
      <w:r w:rsidRPr="00942F11">
        <w:rPr>
          <w:color w:val="000000"/>
          <w:szCs w:val="28"/>
          <w:lang w:val="it-IT"/>
        </w:rPr>
        <w:t>tiềm năng, thế mạnh, chính sách thu hút đầu tư của tỉnh, tình hình kinh tế - xã hội bằng nhiều hình thức, nội dung trên các phương tiện thông tin đại chúng của tỉnh và Trung ương, thông qua cơ quan đại diện ngoại giao, người Việt Nam ở nước ngoài để các đối tác nắm rõ và hiểu đầy đủ về tình hình, nhu cầu thu hút đầu tư của tỉnh từ đó đầu tư vào địa bàn tỉnh.</w:t>
      </w:r>
      <w:r w:rsidRPr="00942F11">
        <w:rPr>
          <w:color w:val="000000"/>
          <w:szCs w:val="28"/>
          <w:shd w:val="clear" w:color="auto" w:fill="FFFFFF"/>
          <w:lang w:val="it-IT"/>
        </w:rPr>
        <w:t xml:space="preserve"> </w:t>
      </w:r>
      <w:r w:rsidRPr="00942F11">
        <w:rPr>
          <w:szCs w:val="28"/>
          <w:lang w:val="vi-VN"/>
        </w:rPr>
        <w:t>T</w:t>
      </w:r>
      <w:r w:rsidRPr="00942F11">
        <w:rPr>
          <w:iCs/>
          <w:szCs w:val="28"/>
        </w:rPr>
        <w:t>riển khai có hiệu quả công tác người Việt Nam ở nước ngoài, vận động cộng đồng người Hà Tĩnh ở nước ngoài hướng về quê hương, tham gia tích cực và có nhiều đóng góp tron</w:t>
      </w:r>
      <w:r w:rsidR="000718ED">
        <w:rPr>
          <w:iCs/>
          <w:szCs w:val="28"/>
        </w:rPr>
        <w:t xml:space="preserve">g sự nghiệp xây dựng và bảo vệ </w:t>
      </w:r>
      <w:r w:rsidR="000718ED">
        <w:rPr>
          <w:iCs/>
          <w:szCs w:val="28"/>
          <w:lang w:val="vi-VN"/>
        </w:rPr>
        <w:t>T</w:t>
      </w:r>
      <w:r w:rsidRPr="00942F11">
        <w:rPr>
          <w:iCs/>
          <w:szCs w:val="28"/>
        </w:rPr>
        <w:t>ổ quốc.</w:t>
      </w:r>
      <w:r w:rsidRPr="00B3706E">
        <w:rPr>
          <w:iCs/>
          <w:szCs w:val="28"/>
        </w:rPr>
        <w:t xml:space="preserve"> </w:t>
      </w:r>
    </w:p>
    <w:p w14:paraId="2E2ECDFE" w14:textId="6ED6EFFD" w:rsidR="00D725F5" w:rsidRPr="00D725F5" w:rsidRDefault="00D725F5" w:rsidP="00313C9F">
      <w:pPr>
        <w:pStyle w:val="NormalBold"/>
        <w:tabs>
          <w:tab w:val="clear" w:pos="804"/>
          <w:tab w:val="left" w:pos="720"/>
        </w:tabs>
        <w:spacing w:before="60" w:after="60" w:line="240" w:lineRule="auto"/>
        <w:rPr>
          <w:b/>
          <w:iCs/>
          <w:szCs w:val="28"/>
        </w:rPr>
      </w:pPr>
      <w:r>
        <w:rPr>
          <w:iCs/>
          <w:szCs w:val="28"/>
        </w:rPr>
        <w:tab/>
      </w:r>
      <w:r w:rsidRPr="00D725F5">
        <w:rPr>
          <w:b/>
          <w:iCs/>
          <w:szCs w:val="28"/>
        </w:rPr>
        <w:t>VI. Đề xuất giải pháp, kiến nghị để nâng cao chất lượng, hiệu quả công tác đối ngoại nói chung của địa phương</w:t>
      </w:r>
    </w:p>
    <w:p w14:paraId="130D2C72" w14:textId="6CCDED74" w:rsidR="00D61AF8" w:rsidRPr="009E385A" w:rsidRDefault="00D61AF8" w:rsidP="00313C9F">
      <w:pPr>
        <w:spacing w:before="60" w:after="60"/>
        <w:ind w:firstLine="720"/>
        <w:jc w:val="both"/>
        <w:rPr>
          <w:sz w:val="28"/>
          <w:szCs w:val="28"/>
          <w:lang w:val="nl-NL"/>
        </w:rPr>
      </w:pPr>
      <w:r>
        <w:rPr>
          <w:sz w:val="28"/>
          <w:szCs w:val="28"/>
          <w:lang w:val="vi-VN"/>
        </w:rPr>
        <w:t>1.</w:t>
      </w:r>
      <w:r w:rsidRPr="009E385A">
        <w:rPr>
          <w:sz w:val="28"/>
          <w:szCs w:val="28"/>
          <w:lang w:val="nl-NL"/>
        </w:rPr>
        <w:t xml:space="preserve"> </w:t>
      </w:r>
      <w:r>
        <w:rPr>
          <w:sz w:val="28"/>
          <w:szCs w:val="28"/>
          <w:lang w:val="de-AT"/>
        </w:rPr>
        <w:t>Thông qua các cơ quan đ</w:t>
      </w:r>
      <w:r w:rsidRPr="009E385A">
        <w:rPr>
          <w:sz w:val="28"/>
          <w:szCs w:val="28"/>
          <w:lang w:val="de-AT"/>
        </w:rPr>
        <w:t xml:space="preserve">ại diện ngoại giao Việt Nam ở nước ngoài </w:t>
      </w:r>
      <w:r w:rsidRPr="009E385A">
        <w:rPr>
          <w:sz w:val="28"/>
          <w:szCs w:val="28"/>
          <w:lang w:val="nl-NL"/>
        </w:rPr>
        <w:t>tăng cường quảng bá hình ảnh, tiềm năng, lợi thế về kinh tế, xã hội của T</w:t>
      </w:r>
      <w:r>
        <w:rPr>
          <w:sz w:val="28"/>
          <w:szCs w:val="28"/>
          <w:lang w:val="nl-NL"/>
        </w:rPr>
        <w:t>ỉnh đến các nhà đầu tư quốc tế trong tình hình đại dịch Covid-19.</w:t>
      </w:r>
    </w:p>
    <w:p w14:paraId="7B6ED033" w14:textId="3CA03B73" w:rsidR="00D61AF8" w:rsidRPr="009E385A" w:rsidRDefault="00D61AF8" w:rsidP="00313C9F">
      <w:pPr>
        <w:spacing w:before="60" w:after="60"/>
        <w:ind w:firstLine="720"/>
        <w:jc w:val="both"/>
        <w:rPr>
          <w:sz w:val="28"/>
          <w:szCs w:val="28"/>
          <w:lang w:val="nl-NL"/>
        </w:rPr>
      </w:pPr>
      <w:r>
        <w:rPr>
          <w:sz w:val="28"/>
          <w:szCs w:val="28"/>
          <w:lang w:val="vi-VN"/>
        </w:rPr>
        <w:t>2.</w:t>
      </w:r>
      <w:r w:rsidRPr="009E385A">
        <w:rPr>
          <w:sz w:val="28"/>
          <w:szCs w:val="28"/>
          <w:lang w:val="nl-NL"/>
        </w:rPr>
        <w:t xml:space="preserve"> Hỗ trợ tổ chức các hoạt động xúc tiến đầu tư tại một số quốc gia trong khu vực, kết nối, tạo điều kiện vận động, thu hút các doanh nghiệp đầu tư các dự án vào địa bàn tỉnh (nhất là Khu kinh tế Vũng Áng và Khu kinh tế cửa khẩu quốc tế Cầu Treo), đặc biệt là các dự án trong lĩnh vực công nghiệp phụ trợ cho ngành sắt thép, sản xuất các sản phẩm từ thép như cơ khí, chế tạo máy móc, thiết bị, phương tiện vận tải, phụ tùng, sản xuất công cụ, dụng cụ văn phòng, gia đình; sản xuất, chế biến các sản phẩm nông nghiệp công nghệ cao...</w:t>
      </w:r>
    </w:p>
    <w:p w14:paraId="2E1F07FF" w14:textId="53EFB134" w:rsidR="00A319B1" w:rsidRPr="00402289" w:rsidRDefault="00D61AF8" w:rsidP="00313C9F">
      <w:pPr>
        <w:spacing w:before="60" w:after="60"/>
        <w:ind w:firstLine="720"/>
        <w:jc w:val="both"/>
        <w:rPr>
          <w:sz w:val="28"/>
          <w:szCs w:val="28"/>
          <w:lang w:val="de-AT"/>
        </w:rPr>
      </w:pPr>
      <w:r>
        <w:rPr>
          <w:sz w:val="28"/>
          <w:szCs w:val="28"/>
          <w:lang w:val="vi-VN"/>
        </w:rPr>
        <w:t>3</w:t>
      </w:r>
      <w:r w:rsidR="00A319B1" w:rsidRPr="00402289">
        <w:rPr>
          <w:sz w:val="28"/>
          <w:szCs w:val="28"/>
          <w:lang w:val="de-AT"/>
        </w:rPr>
        <w:t>. Tạo điều kiện để Hà Tĩnh tiếp cận với các nguồn lực cho đầu tư phát triển, đặc biệt kêu gọi các dự án ODA, NGOs từ các nước và các đối tác, tổ chức quốc tế có tiềm năng đầu tư, hỗ trợ tỉnh.</w:t>
      </w:r>
    </w:p>
    <w:p w14:paraId="2D6DF268" w14:textId="46AA9B8F" w:rsidR="00D61AF8" w:rsidRDefault="00D12C2F" w:rsidP="00313C9F">
      <w:pPr>
        <w:spacing w:before="60" w:after="60"/>
        <w:ind w:firstLine="720"/>
        <w:jc w:val="both"/>
        <w:rPr>
          <w:spacing w:val="-2"/>
          <w:sz w:val="28"/>
          <w:szCs w:val="28"/>
          <w:lang w:val="vi-VN"/>
        </w:rPr>
      </w:pPr>
      <w:r>
        <w:rPr>
          <w:spacing w:val="-2"/>
          <w:sz w:val="28"/>
          <w:szCs w:val="28"/>
          <w:lang w:val="vi-VN"/>
        </w:rPr>
        <w:t>4</w:t>
      </w:r>
      <w:r w:rsidR="00A319B1" w:rsidRPr="00402289">
        <w:rPr>
          <w:spacing w:val="-2"/>
          <w:sz w:val="28"/>
          <w:szCs w:val="28"/>
          <w:lang w:val="de-AT"/>
        </w:rPr>
        <w:t xml:space="preserve">. Đề nghị </w:t>
      </w:r>
      <w:r w:rsidR="00A319B1">
        <w:rPr>
          <w:spacing w:val="-2"/>
          <w:sz w:val="28"/>
          <w:szCs w:val="28"/>
          <w:lang w:val="de-AT"/>
        </w:rPr>
        <w:t xml:space="preserve">Ban Đối ngoại Trung ương, </w:t>
      </w:r>
      <w:r w:rsidR="00A319B1" w:rsidRPr="00402289">
        <w:rPr>
          <w:spacing w:val="-2"/>
          <w:sz w:val="28"/>
          <w:szCs w:val="28"/>
          <w:lang w:val="de-AT"/>
        </w:rPr>
        <w:t xml:space="preserve">Bộ Ngoại giao, cơ quan đại diện ngoại giao Việt Nam tại các nước tiếp tục tạo điều kiện, khâu nối giúp tỉnh Hà </w:t>
      </w:r>
      <w:r w:rsidR="00A319B1" w:rsidRPr="00402289">
        <w:rPr>
          <w:spacing w:val="-2"/>
          <w:sz w:val="28"/>
          <w:szCs w:val="28"/>
          <w:lang w:val="de-AT"/>
        </w:rPr>
        <w:lastRenderedPageBreak/>
        <w:t xml:space="preserve">Tĩnh mở rộng quan hệ hữu nghị, hợp tác toàn diện trên các lĩnh vực với một số tỉnh và thành phố của các nước theo các hình thức phù hợp. </w:t>
      </w:r>
    </w:p>
    <w:p w14:paraId="6604067A" w14:textId="22D371D3" w:rsidR="00A319B1" w:rsidRPr="00402289" w:rsidRDefault="00D12C2F" w:rsidP="00313C9F">
      <w:pPr>
        <w:spacing w:before="60" w:after="60"/>
        <w:ind w:firstLine="720"/>
        <w:jc w:val="both"/>
        <w:rPr>
          <w:spacing w:val="-4"/>
          <w:sz w:val="28"/>
          <w:szCs w:val="28"/>
          <w:lang w:val="de-AT"/>
        </w:rPr>
      </w:pPr>
      <w:r>
        <w:rPr>
          <w:spacing w:val="-4"/>
          <w:sz w:val="28"/>
          <w:szCs w:val="28"/>
          <w:lang w:val="vi-VN"/>
        </w:rPr>
        <w:t>5</w:t>
      </w:r>
      <w:r w:rsidR="00A319B1" w:rsidRPr="00402289">
        <w:rPr>
          <w:spacing w:val="-4"/>
          <w:sz w:val="28"/>
          <w:szCs w:val="28"/>
          <w:lang w:val="de-AT"/>
        </w:rPr>
        <w:t>. Quan tâm, hỗ trợ, tạo điều kiện để lãnh đạo tỉnh và các doanh nghiệp của tỉnh có cơ hội tiếp cận với các đối tác nước ngoài, tham gia đoàn công tác của Chính phủ và lãnh đạo Bộ Ngoại giao, phối hợp tổ chức Hội nghị xúc tiến đầu tư tại các nước nhằm kêu gọi xúc tiến đầu tư và quảng bá hình ảnh của tỉnh ra các nước.</w:t>
      </w:r>
    </w:p>
    <w:p w14:paraId="437962BE" w14:textId="0282C50F" w:rsidR="00A319B1" w:rsidRPr="00402289" w:rsidRDefault="00D12C2F" w:rsidP="00313C9F">
      <w:pPr>
        <w:widowControl w:val="0"/>
        <w:spacing w:before="60" w:after="60"/>
        <w:ind w:firstLine="720"/>
        <w:jc w:val="both"/>
        <w:rPr>
          <w:sz w:val="28"/>
          <w:szCs w:val="28"/>
          <w:lang w:val="nl-NL"/>
        </w:rPr>
      </w:pPr>
      <w:r>
        <w:rPr>
          <w:sz w:val="28"/>
          <w:szCs w:val="28"/>
          <w:lang w:val="vi-VN"/>
        </w:rPr>
        <w:t>6</w:t>
      </w:r>
      <w:r w:rsidR="00A319B1" w:rsidRPr="00402289">
        <w:rPr>
          <w:sz w:val="28"/>
          <w:szCs w:val="28"/>
          <w:lang w:val="af-ZA"/>
        </w:rPr>
        <w:t xml:space="preserve">. </w:t>
      </w:r>
      <w:r>
        <w:rPr>
          <w:sz w:val="28"/>
          <w:szCs w:val="28"/>
          <w:lang w:val="vi-VN"/>
        </w:rPr>
        <w:t>Chỉ đạo Ủy ban Nhà nước về người Việt Nam ở nước ngoài</w:t>
      </w:r>
      <w:r w:rsidR="00A319B1" w:rsidRPr="00402289">
        <w:rPr>
          <w:sz w:val="28"/>
          <w:szCs w:val="28"/>
          <w:lang w:val="af-ZA"/>
        </w:rPr>
        <w:t xml:space="preserve"> hỗ trợ tỉnh trong việc cập nhật thông tin, kết nối với cộng đồng người Việt Nam ở nước ngoài </w:t>
      </w:r>
      <w:r w:rsidR="00A319B1" w:rsidRPr="00402289">
        <w:rPr>
          <w:sz w:val="28"/>
          <w:szCs w:val="28"/>
          <w:lang w:val="nl-NL"/>
        </w:rPr>
        <w:t>từng bước xây dựng cơ sở dữ liệu về Kiều bào người Hà Tĩnh ở các nước.</w:t>
      </w:r>
    </w:p>
    <w:p w14:paraId="2D2942DA" w14:textId="56479388" w:rsidR="000718ED" w:rsidRDefault="000718ED" w:rsidP="00313C9F">
      <w:pPr>
        <w:pStyle w:val="BodyTextIndent2"/>
        <w:widowControl w:val="0"/>
        <w:spacing w:before="60" w:after="60" w:line="240" w:lineRule="auto"/>
        <w:ind w:left="0" w:firstLine="709"/>
        <w:jc w:val="both"/>
        <w:rPr>
          <w:lang w:val="es-ES"/>
        </w:rPr>
      </w:pPr>
      <w:r w:rsidRPr="00A01955">
        <w:rPr>
          <w:lang w:val="vi-VN"/>
        </w:rPr>
        <w:t>7</w:t>
      </w:r>
      <w:r w:rsidRPr="00A01955">
        <w:rPr>
          <w:lang w:val="de-AT"/>
        </w:rPr>
        <w:t xml:space="preserve">. </w:t>
      </w:r>
      <w:r w:rsidRPr="00A01955">
        <w:rPr>
          <w:lang w:val="es-ES"/>
        </w:rPr>
        <w:t>Đề nghị Chính phủ xúc tiến tổ chức làm việc với phía Lào để sớm có văn bản chấp thuận và ủy quyền cho tỉnh Hà Tĩnh phê duyệt hồ sơ Quy hoạch chi tiết xây dựng công trình và hồ sơ dự án đầu tư xây dựng đường giao thông giữa hai cửa khẩu quốc tế Cầu Treo - Nậm Phào (đoạn phía Lào), đồng thời đề nghị Chính phủ và các bộ ngành Trung ương xúc tiến phía Lào thống nhất sử dụng nguồn vốn viện trợ của Chính phủ Việt Nam để triển khai đầu tư xây dựng dự án đường giao thông giữa hai cửa khẩu quốc tế Cầu Treo - Nậm Phào (phía Lào) và bổ sung nguồn vốn còn thiếu của Dự án đường giao thông giữa hai cửa khẩu quốc tế Cầu Treo - Nậm Phào (đoạn thuộc lãnh thổ Việt Nam) để hoàn thành việc bàn giao công trình, thanh quyết toán đúng tiến độ theo kế hoạch; Làm việc với các Bộ, ngành Trung ương Lào để sớm đưa tuyến đường 8A, đường 12 (Việt Nam) và đường 13 (Lào) vào Hiệp định Vận tải xuyên biên</w:t>
      </w:r>
      <w:r w:rsidR="009E5B1A">
        <w:rPr>
          <w:lang w:val="es-ES"/>
        </w:rPr>
        <w:t xml:space="preserve"> giới các nước Tiểu vùng sông M</w:t>
      </w:r>
      <w:r w:rsidR="009E5B1A">
        <w:rPr>
          <w:lang w:val="vi-VN"/>
        </w:rPr>
        <w:t>ê</w:t>
      </w:r>
      <w:r w:rsidRPr="00A01955">
        <w:rPr>
          <w:lang w:val="es-ES"/>
        </w:rPr>
        <w:t xml:space="preserve"> Công mở rộng (GMS-CBTA) đồng thời tập trung nguồn lực để sớm hoàn thành dự án nâng cấp mở rộng Quốc lộ 8A nhằm tạo điều kiện thuận lợi cho thu hút đầu tư và hoàn chỉnh hạ tầng kỹ thuật khu kinh tế cửa khẩu quốc tế Cầu Treo.</w:t>
      </w:r>
      <w:r w:rsidRPr="00E54C93">
        <w:rPr>
          <w:lang w:val="es-ES"/>
        </w:rPr>
        <w:t xml:space="preserve"> </w:t>
      </w:r>
    </w:p>
    <w:p w14:paraId="3C8D6527" w14:textId="277A5F9F" w:rsidR="00AC017B" w:rsidRDefault="00D6732A" w:rsidP="00313C9F">
      <w:pPr>
        <w:pStyle w:val="NormalBold"/>
        <w:tabs>
          <w:tab w:val="clear" w:pos="804"/>
          <w:tab w:val="left" w:pos="720"/>
        </w:tabs>
        <w:spacing w:before="60" w:after="60" w:line="240" w:lineRule="auto"/>
        <w:rPr>
          <w:szCs w:val="28"/>
          <w:lang w:val="vi-VN"/>
        </w:rPr>
      </w:pPr>
      <w:r w:rsidRPr="00605BBB">
        <w:rPr>
          <w:b/>
          <w:color w:val="FF0000"/>
          <w:szCs w:val="28"/>
        </w:rPr>
        <w:tab/>
      </w:r>
      <w:r w:rsidR="00AC017B" w:rsidRPr="00605BBB">
        <w:rPr>
          <w:szCs w:val="28"/>
        </w:rPr>
        <w:t xml:space="preserve">Trên đây là báo cáo kết </w:t>
      </w:r>
      <w:r w:rsidR="00297A77" w:rsidRPr="00605BBB">
        <w:rPr>
          <w:szCs w:val="28"/>
        </w:rPr>
        <w:t>quả công tác đố</w:t>
      </w:r>
      <w:r w:rsidR="00D61AF8">
        <w:rPr>
          <w:szCs w:val="28"/>
        </w:rPr>
        <w:t>i ngoại năm 202</w:t>
      </w:r>
      <w:r w:rsidR="00D61AF8">
        <w:rPr>
          <w:szCs w:val="28"/>
          <w:lang w:val="vi-VN"/>
        </w:rPr>
        <w:t>1</w:t>
      </w:r>
      <w:r w:rsidR="00CC42B4" w:rsidRPr="00605BBB">
        <w:rPr>
          <w:szCs w:val="28"/>
        </w:rPr>
        <w:t>và phương hướng năm 202</w:t>
      </w:r>
      <w:r w:rsidR="00D61AF8">
        <w:rPr>
          <w:szCs w:val="28"/>
          <w:lang w:val="vi-VN"/>
        </w:rPr>
        <w:t>2</w:t>
      </w:r>
      <w:r w:rsidR="00AC017B" w:rsidRPr="00605BBB">
        <w:rPr>
          <w:szCs w:val="28"/>
        </w:rPr>
        <w:t xml:space="preserve">, </w:t>
      </w:r>
      <w:r w:rsidR="00277E54" w:rsidRPr="00605BBB">
        <w:rPr>
          <w:szCs w:val="28"/>
        </w:rPr>
        <w:t>Uỷ ban nhân dân tỉnh</w:t>
      </w:r>
      <w:r w:rsidR="00152027" w:rsidRPr="00605BBB">
        <w:rPr>
          <w:szCs w:val="28"/>
        </w:rPr>
        <w:t xml:space="preserve"> Hà</w:t>
      </w:r>
      <w:r w:rsidR="00AC017B" w:rsidRPr="00605BBB">
        <w:rPr>
          <w:szCs w:val="28"/>
        </w:rPr>
        <w:t xml:space="preserve"> Tĩnh báo cáo Bộ Ngoại giao (</w:t>
      </w:r>
      <w:r w:rsidR="00AC017B" w:rsidRPr="00605BBB">
        <w:rPr>
          <w:i/>
          <w:szCs w:val="28"/>
        </w:rPr>
        <w:t>gửi kèm các biểu mẫu</w:t>
      </w:r>
      <w:r w:rsidR="00AC017B" w:rsidRPr="00605BBB">
        <w:rPr>
          <w:szCs w:val="28"/>
        </w:rPr>
        <w:t>)./.</w:t>
      </w:r>
    </w:p>
    <w:p w14:paraId="36006520" w14:textId="77777777" w:rsidR="00590476" w:rsidRPr="00D322E5" w:rsidRDefault="00590476" w:rsidP="00590476">
      <w:pPr>
        <w:pStyle w:val="NormalBold"/>
        <w:tabs>
          <w:tab w:val="clear" w:pos="804"/>
          <w:tab w:val="left" w:pos="720"/>
        </w:tabs>
        <w:spacing w:before="0" w:line="240" w:lineRule="auto"/>
        <w:rPr>
          <w:sz w:val="16"/>
          <w:szCs w:val="28"/>
          <w:lang w:val="vi-VN"/>
        </w:rPr>
      </w:pPr>
    </w:p>
    <w:tbl>
      <w:tblPr>
        <w:tblW w:w="0" w:type="auto"/>
        <w:tblLook w:val="01E0" w:firstRow="1" w:lastRow="1" w:firstColumn="1" w:lastColumn="1" w:noHBand="0" w:noVBand="0"/>
      </w:tblPr>
      <w:tblGrid>
        <w:gridCol w:w="4643"/>
        <w:gridCol w:w="4647"/>
      </w:tblGrid>
      <w:tr w:rsidR="00AD5951" w:rsidRPr="00AD5951" w14:paraId="4DC9468A" w14:textId="77777777" w:rsidTr="00590476">
        <w:tc>
          <w:tcPr>
            <w:tcW w:w="4643" w:type="dxa"/>
            <w:hideMark/>
          </w:tcPr>
          <w:p w14:paraId="176E66D5" w14:textId="77777777" w:rsidR="00AC017B" w:rsidRPr="00605BBB" w:rsidRDefault="00AC017B" w:rsidP="0089362F">
            <w:pPr>
              <w:rPr>
                <w:b/>
                <w:i/>
                <w:lang w:val="de-AT" w:eastAsia="vi-VN"/>
              </w:rPr>
            </w:pPr>
            <w:r w:rsidRPr="00605BBB">
              <w:rPr>
                <w:b/>
                <w:i/>
                <w:lang w:val="de-AT" w:eastAsia="vi-VN"/>
              </w:rPr>
              <w:t>Nơi nhận:</w:t>
            </w:r>
          </w:p>
          <w:p w14:paraId="016BAECF" w14:textId="77777777" w:rsidR="00A1633B" w:rsidRPr="00605BBB" w:rsidRDefault="00AC017B" w:rsidP="0089362F">
            <w:pPr>
              <w:rPr>
                <w:sz w:val="22"/>
                <w:szCs w:val="22"/>
                <w:lang w:val="de-AT" w:eastAsia="vi-VN"/>
              </w:rPr>
            </w:pPr>
            <w:r w:rsidRPr="00605BBB">
              <w:rPr>
                <w:sz w:val="22"/>
                <w:szCs w:val="22"/>
                <w:lang w:val="de-AT" w:eastAsia="vi-VN"/>
              </w:rPr>
              <w:t>- Như trên;</w:t>
            </w:r>
          </w:p>
          <w:p w14:paraId="1B1DDBDF" w14:textId="77777777" w:rsidR="00AC017B" w:rsidRPr="00605BBB" w:rsidRDefault="00FC5598" w:rsidP="0089362F">
            <w:pPr>
              <w:rPr>
                <w:sz w:val="22"/>
                <w:szCs w:val="22"/>
                <w:lang w:val="de-AT" w:eastAsia="vi-VN"/>
              </w:rPr>
            </w:pPr>
            <w:r w:rsidRPr="00605BBB">
              <w:rPr>
                <w:sz w:val="22"/>
                <w:szCs w:val="22"/>
                <w:lang w:val="de-AT" w:eastAsia="vi-VN"/>
              </w:rPr>
              <w:t xml:space="preserve">- </w:t>
            </w:r>
            <w:r w:rsidR="00A1633B" w:rsidRPr="00605BBB">
              <w:rPr>
                <w:sz w:val="22"/>
                <w:szCs w:val="22"/>
                <w:lang w:val="de-AT" w:eastAsia="vi-VN"/>
              </w:rPr>
              <w:t>Chủ tịch UBND tỉnh;</w:t>
            </w:r>
          </w:p>
          <w:p w14:paraId="6388B4FB" w14:textId="64439BA6" w:rsidR="00A1633B" w:rsidRPr="00605BBB" w:rsidRDefault="00A1633B" w:rsidP="0089362F">
            <w:pPr>
              <w:rPr>
                <w:sz w:val="22"/>
                <w:szCs w:val="22"/>
                <w:lang w:val="de-AT" w:eastAsia="vi-VN"/>
              </w:rPr>
            </w:pPr>
            <w:r w:rsidRPr="00605BBB">
              <w:rPr>
                <w:sz w:val="22"/>
                <w:szCs w:val="22"/>
                <w:lang w:val="de-AT" w:eastAsia="vi-VN"/>
              </w:rPr>
              <w:t>- Chánh</w:t>
            </w:r>
            <w:r w:rsidR="003D3E16" w:rsidRPr="00605BBB">
              <w:rPr>
                <w:sz w:val="22"/>
                <w:szCs w:val="22"/>
                <w:lang w:val="de-AT" w:eastAsia="vi-VN"/>
              </w:rPr>
              <w:t xml:space="preserve"> VP</w:t>
            </w:r>
            <w:r w:rsidRPr="00605BBB">
              <w:rPr>
                <w:sz w:val="22"/>
                <w:szCs w:val="22"/>
                <w:lang w:val="de-AT" w:eastAsia="vi-VN"/>
              </w:rPr>
              <w:t xml:space="preserve">, Phó VP </w:t>
            </w:r>
            <w:r w:rsidR="000718ED">
              <w:rPr>
                <w:sz w:val="22"/>
                <w:szCs w:val="22"/>
                <w:lang w:val="vi-VN" w:eastAsia="vi-VN"/>
              </w:rPr>
              <w:t>Trần Tuấn Nghĩa</w:t>
            </w:r>
            <w:r w:rsidRPr="00605BBB">
              <w:rPr>
                <w:sz w:val="22"/>
                <w:szCs w:val="22"/>
                <w:lang w:val="de-AT" w:eastAsia="vi-VN"/>
              </w:rPr>
              <w:t>;</w:t>
            </w:r>
          </w:p>
          <w:p w14:paraId="0E93E4A7" w14:textId="77777777" w:rsidR="00AC017B" w:rsidRPr="00605BBB" w:rsidRDefault="00A1633B" w:rsidP="0089362F">
            <w:pPr>
              <w:rPr>
                <w:sz w:val="22"/>
                <w:szCs w:val="22"/>
                <w:lang w:val="de-AT" w:eastAsia="vi-VN"/>
              </w:rPr>
            </w:pPr>
            <w:r w:rsidRPr="00605BBB">
              <w:rPr>
                <w:sz w:val="22"/>
                <w:szCs w:val="22"/>
                <w:lang w:val="de-AT" w:eastAsia="vi-VN"/>
              </w:rPr>
              <w:t>-</w:t>
            </w:r>
            <w:r w:rsidR="00FC5598" w:rsidRPr="00605BBB">
              <w:rPr>
                <w:sz w:val="22"/>
                <w:szCs w:val="22"/>
                <w:lang w:val="de-AT" w:eastAsia="vi-VN"/>
              </w:rPr>
              <w:t xml:space="preserve"> Sở</w:t>
            </w:r>
            <w:r w:rsidRPr="00605BBB">
              <w:rPr>
                <w:sz w:val="22"/>
                <w:szCs w:val="22"/>
                <w:lang w:val="de-AT" w:eastAsia="vi-VN"/>
              </w:rPr>
              <w:t xml:space="preserve"> Ngoại vụ</w:t>
            </w:r>
            <w:r w:rsidR="00AC017B" w:rsidRPr="00605BBB">
              <w:rPr>
                <w:sz w:val="22"/>
                <w:szCs w:val="22"/>
                <w:lang w:val="de-AT" w:eastAsia="vi-VN"/>
              </w:rPr>
              <w:t>;</w:t>
            </w:r>
          </w:p>
          <w:p w14:paraId="5AB7A632" w14:textId="2FDDE90C" w:rsidR="00AC017B" w:rsidRPr="00605BBB" w:rsidRDefault="00AC2964" w:rsidP="0089362F">
            <w:pPr>
              <w:rPr>
                <w:sz w:val="28"/>
                <w:szCs w:val="28"/>
                <w:lang w:val="vi-VN" w:eastAsia="vi-VN"/>
              </w:rPr>
            </w:pPr>
            <w:r w:rsidRPr="00605BBB">
              <w:rPr>
                <w:sz w:val="22"/>
                <w:szCs w:val="22"/>
                <w:lang w:val="vi-VN" w:eastAsia="vi-VN"/>
              </w:rPr>
              <w:t>- Lưu: VT, NC</w:t>
            </w:r>
            <w:r w:rsidR="00AC017B" w:rsidRPr="00605BBB">
              <w:rPr>
                <w:sz w:val="22"/>
                <w:szCs w:val="22"/>
                <w:lang w:val="vi-VN" w:eastAsia="vi-VN"/>
              </w:rPr>
              <w:t>.</w:t>
            </w:r>
          </w:p>
        </w:tc>
        <w:tc>
          <w:tcPr>
            <w:tcW w:w="4647" w:type="dxa"/>
          </w:tcPr>
          <w:p w14:paraId="526FA999" w14:textId="77777777" w:rsidR="00AC017B" w:rsidRPr="00605BBB" w:rsidRDefault="00E76714" w:rsidP="0089362F">
            <w:pPr>
              <w:jc w:val="center"/>
              <w:rPr>
                <w:b/>
                <w:sz w:val="28"/>
                <w:szCs w:val="28"/>
                <w:lang w:eastAsia="vi-VN"/>
              </w:rPr>
            </w:pPr>
            <w:r w:rsidRPr="00605BBB">
              <w:rPr>
                <w:b/>
                <w:sz w:val="28"/>
                <w:szCs w:val="28"/>
                <w:lang w:eastAsia="vi-VN"/>
              </w:rPr>
              <w:t xml:space="preserve">  </w:t>
            </w:r>
            <w:r w:rsidR="00AD5951" w:rsidRPr="00605BBB">
              <w:rPr>
                <w:b/>
                <w:sz w:val="28"/>
                <w:szCs w:val="28"/>
                <w:lang w:eastAsia="vi-VN"/>
              </w:rPr>
              <w:t>TM. ỦY BAN NHÂN DÂN</w:t>
            </w:r>
          </w:p>
          <w:p w14:paraId="20CA3FD4" w14:textId="77777777" w:rsidR="00AD5951" w:rsidRPr="00605BBB" w:rsidRDefault="00AD5951" w:rsidP="0089362F">
            <w:pPr>
              <w:jc w:val="center"/>
              <w:rPr>
                <w:b/>
                <w:sz w:val="28"/>
                <w:szCs w:val="28"/>
                <w:lang w:eastAsia="vi-VN"/>
              </w:rPr>
            </w:pPr>
            <w:r w:rsidRPr="00605BBB">
              <w:rPr>
                <w:b/>
                <w:sz w:val="28"/>
                <w:szCs w:val="28"/>
                <w:lang w:eastAsia="vi-VN"/>
              </w:rPr>
              <w:t>KT. CHỦ TỊCH</w:t>
            </w:r>
          </w:p>
          <w:p w14:paraId="09FF7B6A" w14:textId="77777777" w:rsidR="00AD5951" w:rsidRPr="00605BBB" w:rsidRDefault="00AD5951" w:rsidP="0089362F">
            <w:pPr>
              <w:jc w:val="center"/>
              <w:rPr>
                <w:b/>
                <w:sz w:val="28"/>
                <w:szCs w:val="28"/>
                <w:lang w:eastAsia="vi-VN"/>
              </w:rPr>
            </w:pPr>
            <w:r w:rsidRPr="00605BBB">
              <w:rPr>
                <w:b/>
                <w:sz w:val="28"/>
                <w:szCs w:val="28"/>
                <w:lang w:eastAsia="vi-VN"/>
              </w:rPr>
              <w:t>PHÓ CHỦ TỊCH</w:t>
            </w:r>
          </w:p>
          <w:p w14:paraId="292E4B5B" w14:textId="77777777" w:rsidR="00AC017B" w:rsidRPr="00605BBB" w:rsidRDefault="00AC017B" w:rsidP="0089362F">
            <w:pPr>
              <w:jc w:val="center"/>
              <w:rPr>
                <w:b/>
                <w:sz w:val="46"/>
                <w:szCs w:val="28"/>
                <w:lang w:eastAsia="vi-VN"/>
              </w:rPr>
            </w:pPr>
          </w:p>
          <w:p w14:paraId="557BEB70" w14:textId="77777777" w:rsidR="00AD5951" w:rsidRPr="00605BBB" w:rsidRDefault="00AD5951" w:rsidP="0089362F">
            <w:pPr>
              <w:rPr>
                <w:b/>
                <w:sz w:val="22"/>
                <w:szCs w:val="28"/>
                <w:lang w:eastAsia="vi-VN"/>
              </w:rPr>
            </w:pPr>
          </w:p>
          <w:p w14:paraId="0E0415E9" w14:textId="37937AE1" w:rsidR="00AC017B" w:rsidRPr="00AD5951" w:rsidRDefault="00AC017B" w:rsidP="00AD5951">
            <w:pPr>
              <w:jc w:val="center"/>
              <w:rPr>
                <w:b/>
                <w:sz w:val="28"/>
                <w:szCs w:val="28"/>
                <w:lang w:eastAsia="vi-VN"/>
              </w:rPr>
            </w:pPr>
          </w:p>
        </w:tc>
      </w:tr>
    </w:tbl>
    <w:p w14:paraId="3DA3ED21" w14:textId="77777777" w:rsidR="00AC017B" w:rsidRPr="000333E1" w:rsidRDefault="00AC017B" w:rsidP="00AC017B">
      <w:pPr>
        <w:spacing w:before="60" w:after="60" w:line="276" w:lineRule="auto"/>
        <w:jc w:val="both"/>
        <w:rPr>
          <w:sz w:val="28"/>
        </w:rPr>
      </w:pPr>
    </w:p>
    <w:p w14:paraId="0E9DFD7E" w14:textId="77777777" w:rsidR="00C355FE" w:rsidRDefault="00C355FE" w:rsidP="00420EAB">
      <w:pPr>
        <w:tabs>
          <w:tab w:val="left" w:pos="709"/>
        </w:tabs>
        <w:spacing w:before="60" w:after="60" w:line="360" w:lineRule="exact"/>
        <w:ind w:firstLine="709"/>
        <w:jc w:val="both"/>
        <w:rPr>
          <w:noProof/>
          <w:color w:val="FF0000"/>
          <w:sz w:val="28"/>
          <w:szCs w:val="28"/>
          <w:lang w:val="vi-VN"/>
        </w:rPr>
        <w:sectPr w:rsidR="00C355FE" w:rsidSect="00154270">
          <w:headerReference w:type="default" r:id="rId9"/>
          <w:footerReference w:type="default" r:id="rId10"/>
          <w:pgSz w:w="11909" w:h="16834" w:code="9"/>
          <w:pgMar w:top="1134" w:right="1134" w:bottom="1134" w:left="1701" w:header="720" w:footer="720" w:gutter="0"/>
          <w:cols w:space="720"/>
          <w:docGrid w:linePitch="381"/>
        </w:sectPr>
      </w:pPr>
    </w:p>
    <w:p w14:paraId="532935EC" w14:textId="77777777" w:rsidR="00C355FE" w:rsidRPr="00136185" w:rsidRDefault="00C355FE" w:rsidP="00C355FE">
      <w:pPr>
        <w:rPr>
          <w:lang w:val="vi-VN"/>
        </w:rPr>
      </w:pPr>
    </w:p>
    <w:p w14:paraId="6F068515" w14:textId="77777777" w:rsidR="00C355FE" w:rsidRPr="00E1401C" w:rsidRDefault="00C355FE" w:rsidP="00C355FE">
      <w:pPr>
        <w:rPr>
          <w:b/>
          <w:sz w:val="26"/>
          <w:szCs w:val="26"/>
        </w:rPr>
      </w:pPr>
      <w:r>
        <w:rPr>
          <w:b/>
          <w:sz w:val="26"/>
          <w:szCs w:val="26"/>
          <w:lang w:val="vi-VN"/>
        </w:rPr>
        <w:t>T</w:t>
      </w:r>
      <w:r>
        <w:rPr>
          <w:b/>
          <w:sz w:val="26"/>
          <w:szCs w:val="26"/>
        </w:rPr>
        <w:t>ỉnh Hà Tĩnh</w:t>
      </w:r>
      <w:r w:rsidRPr="00507127">
        <w:rPr>
          <w:b/>
        </w:rPr>
        <w:t xml:space="preserve">                                                                                             </w:t>
      </w:r>
      <w:r>
        <w:rPr>
          <w:b/>
        </w:rPr>
        <w:t xml:space="preserve">                                                               </w:t>
      </w:r>
      <w:r w:rsidRPr="00E1401C">
        <w:rPr>
          <w:i/>
          <w:sz w:val="26"/>
          <w:szCs w:val="26"/>
          <w:lang w:val="vi-VN"/>
        </w:rPr>
        <w:t>Mẫu 04</w:t>
      </w:r>
    </w:p>
    <w:p w14:paraId="682C7B7A" w14:textId="77777777" w:rsidR="00C355FE" w:rsidRDefault="00C355FE" w:rsidP="00C355FE">
      <w:pPr>
        <w:rPr>
          <w:i/>
        </w:rPr>
      </w:pPr>
      <w:r w:rsidRPr="00507127">
        <w:rPr>
          <w:b/>
          <w:lang w:val="vi-VN"/>
        </w:rPr>
        <w:tab/>
      </w:r>
      <w:r>
        <w:rPr>
          <w:b/>
          <w:lang w:val="vi-VN"/>
        </w:rPr>
        <w:tab/>
      </w:r>
      <w:r>
        <w:rPr>
          <w:b/>
          <w:lang w:val="vi-VN"/>
        </w:rPr>
        <w:tab/>
      </w:r>
      <w:r>
        <w:rPr>
          <w:b/>
          <w:lang w:val="vi-VN"/>
        </w:rPr>
        <w:tab/>
      </w:r>
      <w:r>
        <w:rPr>
          <w:b/>
          <w:lang w:val="vi-VN"/>
        </w:rPr>
        <w:tab/>
      </w:r>
      <w:r>
        <w:rPr>
          <w:b/>
          <w:lang w:val="vi-VN"/>
        </w:rPr>
        <w:tab/>
      </w:r>
      <w:r>
        <w:rPr>
          <w:b/>
          <w:lang w:val="vi-VN"/>
        </w:rPr>
        <w:tab/>
      </w:r>
      <w:r>
        <w:rPr>
          <w:b/>
          <w:lang w:val="vi-VN"/>
        </w:rPr>
        <w:tab/>
      </w:r>
      <w:r>
        <w:rPr>
          <w:b/>
          <w:lang w:val="vi-VN"/>
        </w:rPr>
        <w:tab/>
      </w:r>
      <w:r>
        <w:rPr>
          <w:b/>
          <w:lang w:val="vi-VN"/>
        </w:rPr>
        <w:tab/>
      </w:r>
      <w:r>
        <w:rPr>
          <w:b/>
          <w:lang w:val="vi-VN"/>
        </w:rPr>
        <w:tab/>
      </w:r>
      <w:r>
        <w:rPr>
          <w:b/>
          <w:lang w:val="vi-VN"/>
        </w:rPr>
        <w:tab/>
      </w:r>
      <w:r>
        <w:rPr>
          <w:b/>
          <w:lang w:val="vi-VN"/>
        </w:rPr>
        <w:tab/>
      </w:r>
      <w:r>
        <w:rPr>
          <w:b/>
          <w:lang w:val="vi-VN"/>
        </w:rPr>
        <w:tab/>
      </w:r>
    </w:p>
    <w:p w14:paraId="0D89D31C" w14:textId="77777777" w:rsidR="00C355FE" w:rsidRPr="00F17D4F" w:rsidRDefault="00C355FE" w:rsidP="00C355FE">
      <w:pPr>
        <w:jc w:val="center"/>
        <w:rPr>
          <w:i/>
          <w:sz w:val="26"/>
          <w:szCs w:val="26"/>
        </w:rPr>
      </w:pPr>
      <w:r w:rsidRPr="00E1401C">
        <w:rPr>
          <w:b/>
          <w:i/>
          <w:noProof/>
          <w:sz w:val="26"/>
          <w:szCs w:val="26"/>
          <w:lang w:bidi="ar-SA"/>
        </w:rPr>
        <mc:AlternateContent>
          <mc:Choice Requires="wps">
            <w:drawing>
              <wp:anchor distT="4294967294" distB="4294967294" distL="114300" distR="114300" simplePos="0" relativeHeight="251663360" behindDoc="0" locked="0" layoutInCell="1" allowOverlap="1" wp14:anchorId="368D5B3B" wp14:editId="67F1C01F">
                <wp:simplePos x="0" y="0"/>
                <wp:positionH relativeFrom="column">
                  <wp:posOffset>3128010</wp:posOffset>
                </wp:positionH>
                <wp:positionV relativeFrom="paragraph">
                  <wp:posOffset>238760</wp:posOffset>
                </wp:positionV>
                <wp:extent cx="2247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6.3pt,18.8pt" to="423.3pt,18.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8wKCwwEAAN8DAAAOAAAAZHJzL2Uyb0RvYy54bWysU8uO2zAMvBfoPwi6N3aCoA8jzh6yaC+L Nmi6H6CVqVioXqDU2Pn7UnLsPoGiRS+CJc6QnCG9uxutYRfAqL1r+XpVcwZO+k67c8sfP7198Zqz mITrhPEOWn6FyO/2z5/thtDAxvfedICMkrjYDKHlfUqhqaooe7AirnwAR0Hl0YpEVzxXHYqBsltT ber6ZTV47AJ6CTHS6/0U5PuSXymQ6YNSERIzLafeUjmxnE/5rPY70ZxRhF7LWxviH7qwQjsquqS6 F0mwL6h/SWW1RB+9SivpbeWV0hKKBlKzrn9Sc+pFgKKFzIlhsSn+v7Ty/eWITHct33LmhKURnRIK fe4TO3jnyECPbJt9GkJsCH5wR8xK5ehO4cHLz5Fi1Q/BfIlhgo0KbYaTVDYW36+L7zAmJulxs9m+ elPTeOQcq0QzEwPG9A68Zfmj5Ua7bIloxOUhplxaNDPk1sdUujSRrgYy2LiPoEgmFVsXdlkwOBhk F0GrIaQEl9ZZJuUr6ExT2piFWP+ZeMNnKpTl+xvywiiVvUsL2Wrn8XfV0zi3rCb87MCkO1vw5Lvr EecR0RYVhbeNz2v6/b3Qv/2X+68AAAD//wMAUEsDBBQABgAIAAAAIQC1Nkyo3wAAAAkBAAAPAAAA ZHJzL2Rvd25yZXYueG1sTI/dToNAEIXvTXyHzZh4Y+xipYjI0qhJ0ws1xuIDbNkRiOwsYRdKfXrH eKFX83dyzjf5eradmHDwrSMFV4sIBFLlTEu1gvdyc5mC8EGT0Z0jVHBED+vi9CTXmXEHesNpF2rB JuQzraAJoc+k9FWDVvuF65H49uEGqwOPQy3NoA9sbju5jKJEWt0SJzS6x8cGq8/daBVsNw/4tDqO dWxW2/JiKp9fvl5Tpc7P5vs7EAHn8CeGH3xGh4KZ9m4k40WnIL5dJixVcH3DlQVpnHCz/13IIpf/ Pyi+AQAA//8DAFBLAQItABQABgAIAAAAIQC2gziS/gAAAOEBAAATAAAAAAAAAAAAAAAAAAAAAABb Q29udGVudF9UeXBlc10ueG1sUEsBAi0AFAAGAAgAAAAhADj9If/WAAAAlAEAAAsAAAAAAAAAAAAA AAAALwEAAF9yZWxzLy5yZWxzUEsBAi0AFAAGAAgAAAAhAJrzAoLDAQAA3wMAAA4AAAAAAAAAAAAA AAAALgIAAGRycy9lMm9Eb2MueG1sUEsBAi0AFAAGAAgAAAAhALU2TKjfAAAACQEAAA8AAAAAAAAA AAAAAAAAHQQAAGRycy9kb3ducmV2LnhtbFBLBQYAAAAABAAEAPMAAAApBQAAAAA= " strokecolor="#4579b8 [3044]">
                <o:lock v:ext="edit" shapetype="f"/>
              </v:line>
            </w:pict>
          </mc:Fallback>
        </mc:AlternateContent>
      </w:r>
      <w:r w:rsidRPr="00E1401C">
        <w:rPr>
          <w:b/>
          <w:sz w:val="26"/>
          <w:szCs w:val="26"/>
          <w:lang w:val="vi-VN"/>
        </w:rPr>
        <w:t>BẢNG TỔNG HỢP KẾ HOẠCH ĐOÀN RA NĂM 20</w:t>
      </w:r>
      <w:r>
        <w:rPr>
          <w:b/>
          <w:sz w:val="26"/>
          <w:szCs w:val="26"/>
          <w:lang w:val="vi-VN"/>
        </w:rPr>
        <w:t>22</w:t>
      </w:r>
      <w:r w:rsidRPr="00E1401C">
        <w:rPr>
          <w:b/>
          <w:sz w:val="26"/>
          <w:szCs w:val="26"/>
          <w:lang w:val="vi-VN"/>
        </w:rPr>
        <w:t xml:space="preserve"> CỦA </w:t>
      </w:r>
      <w:r>
        <w:rPr>
          <w:b/>
          <w:sz w:val="26"/>
          <w:szCs w:val="26"/>
        </w:rPr>
        <w:t>LÃNH ĐẠO ĐỊA PHƯƠNG</w:t>
      </w:r>
    </w:p>
    <w:p w14:paraId="7B74A033" w14:textId="77777777" w:rsidR="00C355FE" w:rsidRPr="002F360D" w:rsidRDefault="00C355FE" w:rsidP="00C355FE">
      <w:pPr>
        <w:jc w:val="center"/>
        <w:rPr>
          <w:b/>
          <w:i/>
          <w:lang w:val="vi-VN"/>
        </w:rPr>
      </w:pPr>
    </w:p>
    <w:tbl>
      <w:tblPr>
        <w:tblStyle w:val="TableGrid"/>
        <w:tblW w:w="14573" w:type="dxa"/>
        <w:tblInd w:w="-431" w:type="dxa"/>
        <w:tblLook w:val="04A0" w:firstRow="1" w:lastRow="0" w:firstColumn="1" w:lastColumn="0" w:noHBand="0" w:noVBand="1"/>
      </w:tblPr>
      <w:tblGrid>
        <w:gridCol w:w="678"/>
        <w:gridCol w:w="1215"/>
        <w:gridCol w:w="1706"/>
        <w:gridCol w:w="1359"/>
        <w:gridCol w:w="1545"/>
        <w:gridCol w:w="2383"/>
        <w:gridCol w:w="1138"/>
        <w:gridCol w:w="1138"/>
        <w:gridCol w:w="1138"/>
        <w:gridCol w:w="1139"/>
        <w:gridCol w:w="1134"/>
      </w:tblGrid>
      <w:tr w:rsidR="00C355FE" w:rsidRPr="000F2CF6" w14:paraId="53C8DC04" w14:textId="77777777" w:rsidTr="00C355FE">
        <w:tc>
          <w:tcPr>
            <w:tcW w:w="678" w:type="dxa"/>
            <w:vAlign w:val="center"/>
          </w:tcPr>
          <w:p w14:paraId="4432CC39" w14:textId="77777777" w:rsidR="00C355FE" w:rsidRPr="00FF472E" w:rsidRDefault="00C355FE" w:rsidP="0089362F">
            <w:pPr>
              <w:jc w:val="center"/>
              <w:rPr>
                <w:b/>
                <w:sz w:val="22"/>
              </w:rPr>
            </w:pPr>
            <w:r w:rsidRPr="00FF472E">
              <w:rPr>
                <w:b/>
                <w:sz w:val="22"/>
              </w:rPr>
              <w:t>TT</w:t>
            </w:r>
          </w:p>
        </w:tc>
        <w:tc>
          <w:tcPr>
            <w:tcW w:w="1215" w:type="dxa"/>
            <w:vAlign w:val="center"/>
          </w:tcPr>
          <w:p w14:paraId="6BD17EBF" w14:textId="77777777" w:rsidR="00C355FE" w:rsidRPr="00FF472E" w:rsidRDefault="00C355FE" w:rsidP="0089362F">
            <w:pPr>
              <w:jc w:val="center"/>
              <w:rPr>
                <w:b/>
                <w:sz w:val="22"/>
              </w:rPr>
            </w:pPr>
            <w:r w:rsidRPr="00FF472E">
              <w:rPr>
                <w:b/>
                <w:sz w:val="22"/>
              </w:rPr>
              <w:t>Tên đoàn</w:t>
            </w:r>
          </w:p>
        </w:tc>
        <w:tc>
          <w:tcPr>
            <w:tcW w:w="1706" w:type="dxa"/>
            <w:vAlign w:val="center"/>
          </w:tcPr>
          <w:p w14:paraId="5EF84FA2" w14:textId="77777777" w:rsidR="00C355FE" w:rsidRPr="00FF472E" w:rsidRDefault="00C355FE" w:rsidP="0089362F">
            <w:pPr>
              <w:jc w:val="center"/>
              <w:rPr>
                <w:b/>
                <w:sz w:val="22"/>
              </w:rPr>
            </w:pPr>
            <w:r w:rsidRPr="00FF472E">
              <w:rPr>
                <w:b/>
                <w:sz w:val="22"/>
              </w:rPr>
              <w:t>Trưởng đoàn</w:t>
            </w:r>
          </w:p>
        </w:tc>
        <w:tc>
          <w:tcPr>
            <w:tcW w:w="1359" w:type="dxa"/>
            <w:vAlign w:val="center"/>
          </w:tcPr>
          <w:p w14:paraId="7713E991" w14:textId="77777777" w:rsidR="00C355FE" w:rsidRPr="00FF472E" w:rsidRDefault="00C355FE" w:rsidP="0089362F">
            <w:pPr>
              <w:jc w:val="center"/>
              <w:rPr>
                <w:b/>
                <w:sz w:val="22"/>
              </w:rPr>
            </w:pPr>
            <w:r>
              <w:rPr>
                <w:b/>
                <w:sz w:val="22"/>
              </w:rPr>
              <w:t>Nước đi</w:t>
            </w:r>
          </w:p>
        </w:tc>
        <w:tc>
          <w:tcPr>
            <w:tcW w:w="1545" w:type="dxa"/>
            <w:vAlign w:val="center"/>
          </w:tcPr>
          <w:p w14:paraId="51F45935" w14:textId="77777777" w:rsidR="00C355FE" w:rsidRPr="0035044D" w:rsidRDefault="00C355FE" w:rsidP="0089362F">
            <w:pPr>
              <w:jc w:val="center"/>
              <w:rPr>
                <w:b/>
                <w:sz w:val="22"/>
                <w:lang w:val="vi-VN"/>
              </w:rPr>
            </w:pPr>
            <w:r w:rsidRPr="00FF472E">
              <w:rPr>
                <w:b/>
                <w:sz w:val="22"/>
              </w:rPr>
              <w:t>Đối tác làm việc</w:t>
            </w:r>
          </w:p>
        </w:tc>
        <w:tc>
          <w:tcPr>
            <w:tcW w:w="2383" w:type="dxa"/>
            <w:vAlign w:val="center"/>
          </w:tcPr>
          <w:p w14:paraId="260F3812" w14:textId="77777777" w:rsidR="00C355FE" w:rsidRPr="00FF472E" w:rsidRDefault="00C355FE" w:rsidP="0089362F">
            <w:pPr>
              <w:jc w:val="center"/>
              <w:rPr>
                <w:b/>
                <w:sz w:val="22"/>
              </w:rPr>
            </w:pPr>
            <w:r w:rsidRPr="00FF472E">
              <w:rPr>
                <w:b/>
                <w:sz w:val="22"/>
              </w:rPr>
              <w:t>Nội dung hoạt động</w:t>
            </w:r>
          </w:p>
        </w:tc>
        <w:tc>
          <w:tcPr>
            <w:tcW w:w="1138" w:type="dxa"/>
            <w:vAlign w:val="center"/>
          </w:tcPr>
          <w:p w14:paraId="30E6E102" w14:textId="77777777" w:rsidR="00C355FE" w:rsidRPr="00FF472E" w:rsidRDefault="00C355FE" w:rsidP="0089362F">
            <w:pPr>
              <w:jc w:val="center"/>
              <w:rPr>
                <w:b/>
                <w:sz w:val="22"/>
              </w:rPr>
            </w:pPr>
            <w:r w:rsidRPr="00FF472E">
              <w:rPr>
                <w:b/>
                <w:sz w:val="22"/>
              </w:rPr>
              <w:t xml:space="preserve">Số </w:t>
            </w:r>
            <w:r>
              <w:rPr>
                <w:b/>
                <w:sz w:val="22"/>
              </w:rPr>
              <w:t>người</w:t>
            </w:r>
          </w:p>
        </w:tc>
        <w:tc>
          <w:tcPr>
            <w:tcW w:w="1138" w:type="dxa"/>
            <w:vAlign w:val="center"/>
          </w:tcPr>
          <w:p w14:paraId="2452D4BB" w14:textId="77777777" w:rsidR="00C355FE" w:rsidRPr="00FF472E" w:rsidRDefault="00C355FE" w:rsidP="0089362F">
            <w:pPr>
              <w:jc w:val="center"/>
              <w:rPr>
                <w:b/>
                <w:sz w:val="22"/>
              </w:rPr>
            </w:pPr>
            <w:r>
              <w:rPr>
                <w:b/>
                <w:sz w:val="22"/>
              </w:rPr>
              <w:t>Số ngày</w:t>
            </w:r>
          </w:p>
        </w:tc>
        <w:tc>
          <w:tcPr>
            <w:tcW w:w="1138" w:type="dxa"/>
            <w:vAlign w:val="center"/>
          </w:tcPr>
          <w:p w14:paraId="18B7DCF5" w14:textId="77777777" w:rsidR="00C355FE" w:rsidRPr="00FF472E" w:rsidRDefault="00C355FE" w:rsidP="0089362F">
            <w:pPr>
              <w:jc w:val="center"/>
              <w:rPr>
                <w:b/>
                <w:sz w:val="22"/>
              </w:rPr>
            </w:pPr>
            <w:r w:rsidRPr="00FF472E">
              <w:rPr>
                <w:b/>
                <w:sz w:val="22"/>
              </w:rPr>
              <w:t>Thời gian thực hiện</w:t>
            </w:r>
          </w:p>
        </w:tc>
        <w:tc>
          <w:tcPr>
            <w:tcW w:w="1139" w:type="dxa"/>
          </w:tcPr>
          <w:p w14:paraId="60A4605E" w14:textId="77777777" w:rsidR="00C355FE" w:rsidRPr="00FF472E" w:rsidRDefault="00C355FE" w:rsidP="0089362F">
            <w:pPr>
              <w:jc w:val="center"/>
              <w:rPr>
                <w:b/>
                <w:sz w:val="22"/>
              </w:rPr>
            </w:pPr>
            <w:r>
              <w:rPr>
                <w:b/>
                <w:sz w:val="22"/>
              </w:rPr>
              <w:t>Kinh phí</w:t>
            </w:r>
          </w:p>
        </w:tc>
        <w:tc>
          <w:tcPr>
            <w:tcW w:w="1134" w:type="dxa"/>
            <w:vAlign w:val="center"/>
          </w:tcPr>
          <w:p w14:paraId="1D11ED49" w14:textId="77777777" w:rsidR="00C355FE" w:rsidRPr="00FF472E" w:rsidRDefault="00C355FE" w:rsidP="0089362F">
            <w:pPr>
              <w:jc w:val="center"/>
              <w:rPr>
                <w:b/>
                <w:sz w:val="22"/>
              </w:rPr>
            </w:pPr>
            <w:r>
              <w:rPr>
                <w:b/>
                <w:sz w:val="22"/>
              </w:rPr>
              <w:t>Ghi chú</w:t>
            </w:r>
          </w:p>
        </w:tc>
      </w:tr>
      <w:tr w:rsidR="00C355FE" w:rsidRPr="000F2CF6" w14:paraId="61BE80F8" w14:textId="77777777" w:rsidTr="00C355FE">
        <w:tc>
          <w:tcPr>
            <w:tcW w:w="678" w:type="dxa"/>
            <w:vAlign w:val="center"/>
          </w:tcPr>
          <w:p w14:paraId="5BAD5EC4" w14:textId="77777777" w:rsidR="00C355FE" w:rsidRPr="00FF472E" w:rsidRDefault="00C355FE" w:rsidP="0089362F">
            <w:pPr>
              <w:jc w:val="center"/>
              <w:rPr>
                <w:b/>
                <w:sz w:val="22"/>
              </w:rPr>
            </w:pPr>
          </w:p>
        </w:tc>
        <w:tc>
          <w:tcPr>
            <w:tcW w:w="1215" w:type="dxa"/>
            <w:vAlign w:val="center"/>
          </w:tcPr>
          <w:p w14:paraId="251972D3" w14:textId="77777777" w:rsidR="00C355FE" w:rsidRPr="000362C2" w:rsidRDefault="00C355FE" w:rsidP="0089362F">
            <w:pPr>
              <w:jc w:val="center"/>
              <w:rPr>
                <w:b/>
                <w:i/>
                <w:sz w:val="22"/>
              </w:rPr>
            </w:pPr>
            <w:r w:rsidRPr="000362C2">
              <w:rPr>
                <w:b/>
                <w:i/>
                <w:sz w:val="22"/>
              </w:rPr>
              <w:t>1</w:t>
            </w:r>
          </w:p>
        </w:tc>
        <w:tc>
          <w:tcPr>
            <w:tcW w:w="1706" w:type="dxa"/>
            <w:vAlign w:val="center"/>
          </w:tcPr>
          <w:p w14:paraId="5C56D886" w14:textId="77777777" w:rsidR="00C355FE" w:rsidRPr="000362C2" w:rsidRDefault="00C355FE" w:rsidP="0089362F">
            <w:pPr>
              <w:jc w:val="center"/>
              <w:rPr>
                <w:b/>
                <w:i/>
                <w:sz w:val="22"/>
              </w:rPr>
            </w:pPr>
            <w:r w:rsidRPr="000362C2">
              <w:rPr>
                <w:b/>
                <w:i/>
                <w:sz w:val="22"/>
              </w:rPr>
              <w:t>2</w:t>
            </w:r>
          </w:p>
        </w:tc>
        <w:tc>
          <w:tcPr>
            <w:tcW w:w="1359" w:type="dxa"/>
            <w:vAlign w:val="center"/>
          </w:tcPr>
          <w:p w14:paraId="0ABD7EA6" w14:textId="77777777" w:rsidR="00C355FE" w:rsidRPr="000362C2" w:rsidRDefault="00C355FE" w:rsidP="0089362F">
            <w:pPr>
              <w:jc w:val="center"/>
              <w:rPr>
                <w:b/>
                <w:i/>
                <w:sz w:val="22"/>
              </w:rPr>
            </w:pPr>
            <w:r w:rsidRPr="000362C2">
              <w:rPr>
                <w:b/>
                <w:i/>
                <w:sz w:val="22"/>
              </w:rPr>
              <w:t>3</w:t>
            </w:r>
          </w:p>
        </w:tc>
        <w:tc>
          <w:tcPr>
            <w:tcW w:w="1545" w:type="dxa"/>
            <w:vAlign w:val="center"/>
          </w:tcPr>
          <w:p w14:paraId="22B06459" w14:textId="77777777" w:rsidR="00C355FE" w:rsidRPr="000362C2" w:rsidRDefault="00C355FE" w:rsidP="0089362F">
            <w:pPr>
              <w:jc w:val="center"/>
              <w:rPr>
                <w:b/>
                <w:i/>
                <w:sz w:val="22"/>
              </w:rPr>
            </w:pPr>
            <w:r w:rsidRPr="000362C2">
              <w:rPr>
                <w:b/>
                <w:i/>
                <w:sz w:val="22"/>
              </w:rPr>
              <w:t>4</w:t>
            </w:r>
          </w:p>
        </w:tc>
        <w:tc>
          <w:tcPr>
            <w:tcW w:w="2383" w:type="dxa"/>
            <w:vAlign w:val="center"/>
          </w:tcPr>
          <w:p w14:paraId="64066D17" w14:textId="77777777" w:rsidR="00C355FE" w:rsidRPr="000362C2" w:rsidRDefault="00C355FE" w:rsidP="0089362F">
            <w:pPr>
              <w:jc w:val="center"/>
              <w:rPr>
                <w:b/>
                <w:i/>
                <w:sz w:val="22"/>
              </w:rPr>
            </w:pPr>
            <w:r w:rsidRPr="000362C2">
              <w:rPr>
                <w:b/>
                <w:i/>
                <w:sz w:val="22"/>
              </w:rPr>
              <w:t>5</w:t>
            </w:r>
          </w:p>
        </w:tc>
        <w:tc>
          <w:tcPr>
            <w:tcW w:w="1138" w:type="dxa"/>
            <w:vAlign w:val="center"/>
          </w:tcPr>
          <w:p w14:paraId="6594057D" w14:textId="77777777" w:rsidR="00C355FE" w:rsidRPr="000362C2" w:rsidRDefault="00C355FE" w:rsidP="0089362F">
            <w:pPr>
              <w:jc w:val="center"/>
              <w:rPr>
                <w:b/>
                <w:i/>
                <w:sz w:val="22"/>
              </w:rPr>
            </w:pPr>
            <w:r w:rsidRPr="000362C2">
              <w:rPr>
                <w:b/>
                <w:i/>
                <w:sz w:val="22"/>
              </w:rPr>
              <w:t>6</w:t>
            </w:r>
          </w:p>
        </w:tc>
        <w:tc>
          <w:tcPr>
            <w:tcW w:w="1138" w:type="dxa"/>
            <w:vAlign w:val="center"/>
          </w:tcPr>
          <w:p w14:paraId="7AA36918" w14:textId="77777777" w:rsidR="00C355FE" w:rsidRPr="000362C2" w:rsidRDefault="00C355FE" w:rsidP="0089362F">
            <w:pPr>
              <w:jc w:val="center"/>
              <w:rPr>
                <w:b/>
                <w:i/>
                <w:sz w:val="22"/>
              </w:rPr>
            </w:pPr>
            <w:r w:rsidRPr="000362C2">
              <w:rPr>
                <w:b/>
                <w:i/>
                <w:sz w:val="22"/>
              </w:rPr>
              <w:t>7</w:t>
            </w:r>
          </w:p>
        </w:tc>
        <w:tc>
          <w:tcPr>
            <w:tcW w:w="1138" w:type="dxa"/>
            <w:vAlign w:val="center"/>
          </w:tcPr>
          <w:p w14:paraId="6A03B201" w14:textId="77777777" w:rsidR="00C355FE" w:rsidRPr="000362C2" w:rsidRDefault="00C355FE" w:rsidP="0089362F">
            <w:pPr>
              <w:jc w:val="center"/>
              <w:rPr>
                <w:b/>
                <w:i/>
                <w:sz w:val="22"/>
              </w:rPr>
            </w:pPr>
            <w:r w:rsidRPr="000362C2">
              <w:rPr>
                <w:b/>
                <w:i/>
                <w:sz w:val="22"/>
              </w:rPr>
              <w:t>8</w:t>
            </w:r>
          </w:p>
        </w:tc>
        <w:tc>
          <w:tcPr>
            <w:tcW w:w="1139" w:type="dxa"/>
          </w:tcPr>
          <w:p w14:paraId="2AD0CCF8" w14:textId="77777777" w:rsidR="00C355FE" w:rsidRPr="000362C2" w:rsidRDefault="00C355FE" w:rsidP="0089362F">
            <w:pPr>
              <w:jc w:val="center"/>
              <w:rPr>
                <w:b/>
                <w:i/>
                <w:sz w:val="22"/>
              </w:rPr>
            </w:pPr>
            <w:r>
              <w:rPr>
                <w:b/>
                <w:i/>
                <w:sz w:val="22"/>
              </w:rPr>
              <w:t>9</w:t>
            </w:r>
          </w:p>
        </w:tc>
        <w:tc>
          <w:tcPr>
            <w:tcW w:w="1134" w:type="dxa"/>
            <w:vAlign w:val="center"/>
          </w:tcPr>
          <w:p w14:paraId="2754228F" w14:textId="77777777" w:rsidR="00C355FE" w:rsidRPr="000362C2" w:rsidRDefault="00C355FE" w:rsidP="0089362F">
            <w:pPr>
              <w:jc w:val="center"/>
              <w:rPr>
                <w:b/>
                <w:i/>
                <w:sz w:val="22"/>
              </w:rPr>
            </w:pPr>
            <w:r>
              <w:rPr>
                <w:b/>
                <w:i/>
                <w:sz w:val="22"/>
              </w:rPr>
              <w:t>10</w:t>
            </w:r>
          </w:p>
        </w:tc>
      </w:tr>
      <w:tr w:rsidR="00C355FE" w:rsidRPr="009A09CD" w14:paraId="1D491C04" w14:textId="77777777" w:rsidTr="00C355FE">
        <w:tc>
          <w:tcPr>
            <w:tcW w:w="678" w:type="dxa"/>
            <w:vAlign w:val="center"/>
          </w:tcPr>
          <w:p w14:paraId="64668CB3" w14:textId="77777777" w:rsidR="00C355FE" w:rsidRPr="00CC35F1" w:rsidRDefault="00C355FE" w:rsidP="0089362F">
            <w:pPr>
              <w:jc w:val="center"/>
              <w:rPr>
                <w:sz w:val="22"/>
              </w:rPr>
            </w:pPr>
            <w:r>
              <w:rPr>
                <w:sz w:val="22"/>
              </w:rPr>
              <w:t>1</w:t>
            </w:r>
          </w:p>
        </w:tc>
        <w:tc>
          <w:tcPr>
            <w:tcW w:w="1215" w:type="dxa"/>
            <w:vAlign w:val="center"/>
          </w:tcPr>
          <w:p w14:paraId="4D308A5D" w14:textId="77777777" w:rsidR="00C355FE" w:rsidRDefault="00C355FE" w:rsidP="0089362F">
            <w:pPr>
              <w:jc w:val="center"/>
              <w:rPr>
                <w:sz w:val="22"/>
              </w:rPr>
            </w:pPr>
            <w:r>
              <w:rPr>
                <w:sz w:val="22"/>
              </w:rPr>
              <w:t>Đoàn T</w:t>
            </w:r>
            <w:r w:rsidRPr="004D4F85">
              <w:rPr>
                <w:sz w:val="22"/>
              </w:rPr>
              <w:t>ỉ</w:t>
            </w:r>
            <w:r>
              <w:rPr>
                <w:sz w:val="22"/>
              </w:rPr>
              <w:t>nh ủy</w:t>
            </w:r>
          </w:p>
        </w:tc>
        <w:tc>
          <w:tcPr>
            <w:tcW w:w="1706" w:type="dxa"/>
            <w:vAlign w:val="center"/>
          </w:tcPr>
          <w:p w14:paraId="5A38FBBC" w14:textId="77777777" w:rsidR="00C355FE" w:rsidRDefault="00C355FE" w:rsidP="0089362F">
            <w:pPr>
              <w:jc w:val="center"/>
              <w:rPr>
                <w:sz w:val="22"/>
              </w:rPr>
            </w:pPr>
            <w:r>
              <w:rPr>
                <w:sz w:val="22"/>
              </w:rPr>
              <w:t>Ho</w:t>
            </w:r>
            <w:r w:rsidRPr="00E2317E">
              <w:rPr>
                <w:sz w:val="22"/>
              </w:rPr>
              <w:t>àng</w:t>
            </w:r>
            <w:r>
              <w:rPr>
                <w:sz w:val="22"/>
              </w:rPr>
              <w:t xml:space="preserve"> Trung D</w:t>
            </w:r>
            <w:r w:rsidRPr="00E2317E">
              <w:rPr>
                <w:sz w:val="22"/>
              </w:rPr>
              <w:t>ũng</w:t>
            </w:r>
            <w:r>
              <w:rPr>
                <w:sz w:val="22"/>
              </w:rPr>
              <w:t>, Bí Thư Tỉnh ủy</w:t>
            </w:r>
          </w:p>
        </w:tc>
        <w:tc>
          <w:tcPr>
            <w:tcW w:w="1359" w:type="dxa"/>
            <w:vAlign w:val="center"/>
          </w:tcPr>
          <w:p w14:paraId="571E2EFE" w14:textId="77777777" w:rsidR="00C355FE" w:rsidRDefault="00C355FE" w:rsidP="0089362F">
            <w:pPr>
              <w:jc w:val="center"/>
              <w:rPr>
                <w:sz w:val="22"/>
              </w:rPr>
            </w:pPr>
            <w:r>
              <w:rPr>
                <w:sz w:val="22"/>
              </w:rPr>
              <w:t>Lào</w:t>
            </w:r>
          </w:p>
        </w:tc>
        <w:tc>
          <w:tcPr>
            <w:tcW w:w="1545" w:type="dxa"/>
            <w:vAlign w:val="center"/>
          </w:tcPr>
          <w:p w14:paraId="3BFD9BFE" w14:textId="77777777" w:rsidR="00C355FE" w:rsidRDefault="00C355FE" w:rsidP="0089362F">
            <w:pPr>
              <w:jc w:val="center"/>
              <w:rPr>
                <w:sz w:val="22"/>
              </w:rPr>
            </w:pPr>
            <w:r>
              <w:rPr>
                <w:sz w:val="22"/>
              </w:rPr>
              <w:t>Các tỉnh Bolykhămxay, Khăm Muộn, Savannakhet, Thủ đô Viêng Chăn</w:t>
            </w:r>
          </w:p>
        </w:tc>
        <w:tc>
          <w:tcPr>
            <w:tcW w:w="2383" w:type="dxa"/>
            <w:vAlign w:val="center"/>
          </w:tcPr>
          <w:p w14:paraId="0B563153" w14:textId="77777777" w:rsidR="00C355FE" w:rsidRDefault="00C355FE" w:rsidP="0089362F">
            <w:pPr>
              <w:jc w:val="center"/>
              <w:rPr>
                <w:sz w:val="22"/>
              </w:rPr>
            </w:pPr>
            <w:r>
              <w:rPr>
                <w:sz w:val="22"/>
              </w:rPr>
              <w:t xml:space="preserve">Chúc Tết cổ truyền </w:t>
            </w:r>
            <w:r w:rsidRPr="00E21FEA">
              <w:rPr>
                <w:sz w:val="22"/>
              </w:rPr>
              <w:t xml:space="preserve">Lào </w:t>
            </w:r>
            <w:r>
              <w:rPr>
                <w:sz w:val="22"/>
              </w:rPr>
              <w:t>kết hợp ch</w:t>
            </w:r>
            <w:r w:rsidRPr="00DC36AC">
              <w:rPr>
                <w:sz w:val="22"/>
              </w:rPr>
              <w:t>ào</w:t>
            </w:r>
            <w:r>
              <w:rPr>
                <w:sz w:val="22"/>
              </w:rPr>
              <w:t xml:space="preserve"> x</w:t>
            </w:r>
            <w:r w:rsidRPr="00DC36AC">
              <w:rPr>
                <w:sz w:val="22"/>
              </w:rPr>
              <w:t>ã</w:t>
            </w:r>
            <w:r>
              <w:rPr>
                <w:sz w:val="22"/>
              </w:rPr>
              <w:t xml:space="preserve"> giao các tỉnh bạn Lào nh</w:t>
            </w:r>
            <w:r w:rsidRPr="00DC36AC">
              <w:rPr>
                <w:sz w:val="22"/>
              </w:rPr>
              <w:t>â</w:t>
            </w:r>
            <w:r>
              <w:rPr>
                <w:sz w:val="22"/>
              </w:rPr>
              <w:t>n nh</w:t>
            </w:r>
            <w:r w:rsidRPr="00DC36AC">
              <w:rPr>
                <w:sz w:val="22"/>
              </w:rPr>
              <w:t>ận</w:t>
            </w:r>
            <w:r>
              <w:rPr>
                <w:sz w:val="22"/>
              </w:rPr>
              <w:t xml:space="preserve"> nhi</w:t>
            </w:r>
            <w:r w:rsidRPr="00DC36AC">
              <w:rPr>
                <w:sz w:val="22"/>
              </w:rPr>
              <w:t>ệm</w:t>
            </w:r>
            <w:r>
              <w:rPr>
                <w:sz w:val="22"/>
              </w:rPr>
              <w:t xml:space="preserve"> v</w:t>
            </w:r>
            <w:r w:rsidRPr="00DC36AC">
              <w:rPr>
                <w:sz w:val="22"/>
              </w:rPr>
              <w:t>ụ</w:t>
            </w:r>
            <w:r>
              <w:rPr>
                <w:sz w:val="22"/>
              </w:rPr>
              <w:t xml:space="preserve"> m</w:t>
            </w:r>
            <w:r w:rsidRPr="00DC36AC">
              <w:rPr>
                <w:sz w:val="22"/>
              </w:rPr>
              <w:t>ới</w:t>
            </w:r>
            <w:r>
              <w:rPr>
                <w:sz w:val="22"/>
              </w:rPr>
              <w:t xml:space="preserve"> </w:t>
            </w:r>
          </w:p>
        </w:tc>
        <w:tc>
          <w:tcPr>
            <w:tcW w:w="1138" w:type="dxa"/>
            <w:vAlign w:val="center"/>
          </w:tcPr>
          <w:p w14:paraId="04AEECA9" w14:textId="77777777" w:rsidR="00C355FE" w:rsidRDefault="00C355FE" w:rsidP="0089362F">
            <w:pPr>
              <w:jc w:val="center"/>
              <w:rPr>
                <w:sz w:val="22"/>
              </w:rPr>
            </w:pPr>
            <w:r>
              <w:rPr>
                <w:sz w:val="22"/>
              </w:rPr>
              <w:t>10</w:t>
            </w:r>
          </w:p>
        </w:tc>
        <w:tc>
          <w:tcPr>
            <w:tcW w:w="1138" w:type="dxa"/>
            <w:vAlign w:val="center"/>
          </w:tcPr>
          <w:p w14:paraId="45B9C904" w14:textId="77777777" w:rsidR="00C355FE" w:rsidRDefault="00C355FE" w:rsidP="0089362F">
            <w:pPr>
              <w:jc w:val="center"/>
              <w:rPr>
                <w:sz w:val="22"/>
              </w:rPr>
            </w:pPr>
            <w:r>
              <w:rPr>
                <w:sz w:val="22"/>
              </w:rPr>
              <w:t>3</w:t>
            </w:r>
          </w:p>
        </w:tc>
        <w:tc>
          <w:tcPr>
            <w:tcW w:w="1138" w:type="dxa"/>
            <w:vAlign w:val="center"/>
          </w:tcPr>
          <w:p w14:paraId="03616C15" w14:textId="77777777" w:rsidR="00C355FE" w:rsidRDefault="00C355FE" w:rsidP="0089362F">
            <w:pPr>
              <w:jc w:val="center"/>
              <w:rPr>
                <w:sz w:val="22"/>
              </w:rPr>
            </w:pPr>
            <w:r>
              <w:rPr>
                <w:sz w:val="22"/>
              </w:rPr>
              <w:t>Tháng 4</w:t>
            </w:r>
          </w:p>
        </w:tc>
        <w:tc>
          <w:tcPr>
            <w:tcW w:w="1139" w:type="dxa"/>
            <w:vAlign w:val="center"/>
          </w:tcPr>
          <w:p w14:paraId="4B7C1BFF" w14:textId="77777777" w:rsidR="00C355FE" w:rsidRDefault="00C355FE" w:rsidP="0089362F">
            <w:pPr>
              <w:jc w:val="center"/>
              <w:rPr>
                <w:sz w:val="22"/>
              </w:rPr>
            </w:pPr>
            <w:r>
              <w:rPr>
                <w:sz w:val="22"/>
              </w:rPr>
              <w:t>Ngân sách tỉnh</w:t>
            </w:r>
          </w:p>
        </w:tc>
        <w:tc>
          <w:tcPr>
            <w:tcW w:w="1134" w:type="dxa"/>
            <w:vAlign w:val="center"/>
          </w:tcPr>
          <w:p w14:paraId="734AF294" w14:textId="77777777" w:rsidR="00C355FE" w:rsidRPr="00B676FD" w:rsidRDefault="00C355FE" w:rsidP="0089362F">
            <w:pPr>
              <w:jc w:val="center"/>
              <w:rPr>
                <w:sz w:val="22"/>
              </w:rPr>
            </w:pPr>
          </w:p>
        </w:tc>
      </w:tr>
      <w:tr w:rsidR="00C355FE" w:rsidRPr="009A09CD" w14:paraId="4B9ECAD5" w14:textId="77777777" w:rsidTr="00C355FE">
        <w:tc>
          <w:tcPr>
            <w:tcW w:w="678" w:type="dxa"/>
            <w:vAlign w:val="center"/>
          </w:tcPr>
          <w:p w14:paraId="18C48FDC" w14:textId="77777777" w:rsidR="00C355FE" w:rsidRPr="00CC35F1" w:rsidRDefault="00C355FE" w:rsidP="0089362F">
            <w:pPr>
              <w:jc w:val="center"/>
              <w:rPr>
                <w:sz w:val="22"/>
              </w:rPr>
            </w:pPr>
            <w:r>
              <w:rPr>
                <w:sz w:val="22"/>
              </w:rPr>
              <w:t>2</w:t>
            </w:r>
          </w:p>
        </w:tc>
        <w:tc>
          <w:tcPr>
            <w:tcW w:w="1215" w:type="dxa"/>
            <w:vAlign w:val="center"/>
          </w:tcPr>
          <w:p w14:paraId="47CFAC8F" w14:textId="77777777" w:rsidR="00C355FE" w:rsidRDefault="00C355FE" w:rsidP="0089362F">
            <w:pPr>
              <w:jc w:val="center"/>
              <w:rPr>
                <w:sz w:val="22"/>
              </w:rPr>
            </w:pPr>
            <w:r>
              <w:rPr>
                <w:sz w:val="22"/>
              </w:rPr>
              <w:t>Đoàn T</w:t>
            </w:r>
            <w:r w:rsidRPr="004D4F85">
              <w:rPr>
                <w:sz w:val="22"/>
              </w:rPr>
              <w:t>ỉ</w:t>
            </w:r>
            <w:r>
              <w:rPr>
                <w:sz w:val="22"/>
              </w:rPr>
              <w:t>nh ủy</w:t>
            </w:r>
          </w:p>
        </w:tc>
        <w:tc>
          <w:tcPr>
            <w:tcW w:w="1706" w:type="dxa"/>
            <w:vAlign w:val="center"/>
          </w:tcPr>
          <w:p w14:paraId="051BC84A" w14:textId="77777777" w:rsidR="00C355FE" w:rsidRDefault="00C355FE" w:rsidP="0089362F">
            <w:pPr>
              <w:jc w:val="center"/>
              <w:rPr>
                <w:sz w:val="22"/>
              </w:rPr>
            </w:pPr>
            <w:r>
              <w:rPr>
                <w:sz w:val="22"/>
              </w:rPr>
              <w:t>Ho</w:t>
            </w:r>
            <w:r w:rsidRPr="00E2317E">
              <w:rPr>
                <w:sz w:val="22"/>
              </w:rPr>
              <w:t>àng</w:t>
            </w:r>
            <w:r>
              <w:rPr>
                <w:sz w:val="22"/>
              </w:rPr>
              <w:t xml:space="preserve"> Trung D</w:t>
            </w:r>
            <w:r w:rsidRPr="00E2317E">
              <w:rPr>
                <w:sz w:val="22"/>
              </w:rPr>
              <w:t>ũng</w:t>
            </w:r>
            <w:r>
              <w:rPr>
                <w:sz w:val="22"/>
              </w:rPr>
              <w:t>, Bí Thư Tỉnh ủy</w:t>
            </w:r>
          </w:p>
        </w:tc>
        <w:tc>
          <w:tcPr>
            <w:tcW w:w="1359" w:type="dxa"/>
            <w:vAlign w:val="center"/>
          </w:tcPr>
          <w:p w14:paraId="15DF664C" w14:textId="77777777" w:rsidR="00C355FE" w:rsidRDefault="00C355FE" w:rsidP="0089362F">
            <w:pPr>
              <w:jc w:val="center"/>
              <w:rPr>
                <w:sz w:val="22"/>
              </w:rPr>
            </w:pPr>
            <w:r>
              <w:rPr>
                <w:sz w:val="22"/>
              </w:rPr>
              <w:t>Lào</w:t>
            </w:r>
          </w:p>
        </w:tc>
        <w:tc>
          <w:tcPr>
            <w:tcW w:w="1545" w:type="dxa"/>
            <w:vAlign w:val="center"/>
          </w:tcPr>
          <w:p w14:paraId="366439EB" w14:textId="77777777" w:rsidR="00C355FE" w:rsidRDefault="00C355FE" w:rsidP="0089362F">
            <w:pPr>
              <w:jc w:val="center"/>
              <w:rPr>
                <w:sz w:val="22"/>
              </w:rPr>
            </w:pPr>
            <w:r>
              <w:rPr>
                <w:sz w:val="22"/>
              </w:rPr>
              <w:t>Tỉnh Bolykhămxay, Khăm Muộn</w:t>
            </w:r>
          </w:p>
        </w:tc>
        <w:tc>
          <w:tcPr>
            <w:tcW w:w="2383" w:type="dxa"/>
            <w:vAlign w:val="center"/>
          </w:tcPr>
          <w:p w14:paraId="3E0EAAB6" w14:textId="77777777" w:rsidR="00C355FE" w:rsidRDefault="00C355FE" w:rsidP="0089362F">
            <w:pPr>
              <w:jc w:val="center"/>
              <w:rPr>
                <w:sz w:val="22"/>
              </w:rPr>
            </w:pPr>
            <w:r>
              <w:rPr>
                <w:sz w:val="22"/>
              </w:rPr>
              <w:t>Dự Hội nghị cấp cao thường niên Hà Tĩnh – Bolykhămxay; Hà Tĩnh – Khăm Muộn</w:t>
            </w:r>
          </w:p>
        </w:tc>
        <w:tc>
          <w:tcPr>
            <w:tcW w:w="1138" w:type="dxa"/>
            <w:vAlign w:val="center"/>
          </w:tcPr>
          <w:p w14:paraId="53B7E6C0" w14:textId="77777777" w:rsidR="00C355FE" w:rsidRDefault="00C355FE" w:rsidP="0089362F">
            <w:pPr>
              <w:jc w:val="center"/>
              <w:rPr>
                <w:sz w:val="22"/>
              </w:rPr>
            </w:pPr>
            <w:r>
              <w:rPr>
                <w:sz w:val="22"/>
              </w:rPr>
              <w:t>10</w:t>
            </w:r>
          </w:p>
        </w:tc>
        <w:tc>
          <w:tcPr>
            <w:tcW w:w="1138" w:type="dxa"/>
            <w:vAlign w:val="center"/>
          </w:tcPr>
          <w:p w14:paraId="511C3D66" w14:textId="77777777" w:rsidR="00C355FE" w:rsidRDefault="00C355FE" w:rsidP="0089362F">
            <w:pPr>
              <w:jc w:val="center"/>
              <w:rPr>
                <w:sz w:val="22"/>
              </w:rPr>
            </w:pPr>
            <w:r>
              <w:rPr>
                <w:sz w:val="22"/>
              </w:rPr>
              <w:t>5</w:t>
            </w:r>
          </w:p>
        </w:tc>
        <w:tc>
          <w:tcPr>
            <w:tcW w:w="1138" w:type="dxa"/>
            <w:vAlign w:val="center"/>
          </w:tcPr>
          <w:p w14:paraId="436C503D" w14:textId="77777777" w:rsidR="00C355FE" w:rsidRDefault="00C355FE" w:rsidP="0089362F">
            <w:pPr>
              <w:jc w:val="center"/>
              <w:rPr>
                <w:sz w:val="22"/>
              </w:rPr>
            </w:pPr>
            <w:r>
              <w:rPr>
                <w:sz w:val="22"/>
              </w:rPr>
              <w:t>Quý IV</w:t>
            </w:r>
          </w:p>
        </w:tc>
        <w:tc>
          <w:tcPr>
            <w:tcW w:w="1139" w:type="dxa"/>
            <w:vAlign w:val="center"/>
          </w:tcPr>
          <w:p w14:paraId="2D4F1A5D" w14:textId="77777777" w:rsidR="00C355FE" w:rsidRDefault="00C355FE" w:rsidP="0089362F">
            <w:pPr>
              <w:jc w:val="center"/>
              <w:rPr>
                <w:sz w:val="22"/>
              </w:rPr>
            </w:pPr>
            <w:r>
              <w:rPr>
                <w:sz w:val="22"/>
              </w:rPr>
              <w:t>Ngân sách tỉnh</w:t>
            </w:r>
          </w:p>
        </w:tc>
        <w:tc>
          <w:tcPr>
            <w:tcW w:w="1134" w:type="dxa"/>
            <w:vAlign w:val="center"/>
          </w:tcPr>
          <w:p w14:paraId="4EB33255" w14:textId="77777777" w:rsidR="00C355FE" w:rsidRPr="00B676FD" w:rsidRDefault="00C355FE" w:rsidP="0089362F">
            <w:pPr>
              <w:jc w:val="center"/>
              <w:rPr>
                <w:sz w:val="22"/>
              </w:rPr>
            </w:pPr>
          </w:p>
        </w:tc>
      </w:tr>
      <w:tr w:rsidR="00C355FE" w:rsidRPr="009A09CD" w14:paraId="65F6F6C5" w14:textId="77777777" w:rsidTr="00C355FE">
        <w:tc>
          <w:tcPr>
            <w:tcW w:w="678" w:type="dxa"/>
            <w:vAlign w:val="center"/>
          </w:tcPr>
          <w:p w14:paraId="25D8330F" w14:textId="77777777" w:rsidR="00C355FE" w:rsidRPr="00CC35F1" w:rsidRDefault="00C355FE" w:rsidP="0089362F">
            <w:pPr>
              <w:jc w:val="center"/>
              <w:rPr>
                <w:sz w:val="22"/>
              </w:rPr>
            </w:pPr>
            <w:r>
              <w:rPr>
                <w:sz w:val="22"/>
              </w:rPr>
              <w:t>3</w:t>
            </w:r>
          </w:p>
        </w:tc>
        <w:tc>
          <w:tcPr>
            <w:tcW w:w="1215" w:type="dxa"/>
            <w:vAlign w:val="center"/>
          </w:tcPr>
          <w:p w14:paraId="722B8C94" w14:textId="77777777" w:rsidR="00C355FE" w:rsidRPr="00B676FD" w:rsidRDefault="00C355FE" w:rsidP="0089362F">
            <w:pPr>
              <w:jc w:val="center"/>
              <w:rPr>
                <w:sz w:val="22"/>
              </w:rPr>
            </w:pPr>
            <w:r>
              <w:rPr>
                <w:sz w:val="22"/>
              </w:rPr>
              <w:t>Đoàn UBND tỉnh</w:t>
            </w:r>
          </w:p>
        </w:tc>
        <w:tc>
          <w:tcPr>
            <w:tcW w:w="1706" w:type="dxa"/>
            <w:vAlign w:val="center"/>
          </w:tcPr>
          <w:p w14:paraId="0BBD0A92" w14:textId="77777777" w:rsidR="00C355FE" w:rsidRPr="00B676FD" w:rsidRDefault="00C355FE" w:rsidP="0089362F">
            <w:pPr>
              <w:jc w:val="center"/>
              <w:rPr>
                <w:sz w:val="22"/>
              </w:rPr>
            </w:pPr>
            <w:r>
              <w:rPr>
                <w:sz w:val="22"/>
              </w:rPr>
              <w:t>Chủ tịch UBND tỉnh</w:t>
            </w:r>
          </w:p>
        </w:tc>
        <w:tc>
          <w:tcPr>
            <w:tcW w:w="1359" w:type="dxa"/>
            <w:vAlign w:val="center"/>
          </w:tcPr>
          <w:p w14:paraId="6E4B3FCE" w14:textId="77777777" w:rsidR="00C355FE" w:rsidRPr="00B676FD" w:rsidRDefault="00C355FE" w:rsidP="0089362F">
            <w:pPr>
              <w:jc w:val="center"/>
              <w:rPr>
                <w:sz w:val="22"/>
              </w:rPr>
            </w:pPr>
            <w:r>
              <w:rPr>
                <w:sz w:val="22"/>
              </w:rPr>
              <w:t>Đoàn UBND tỉnh</w:t>
            </w:r>
          </w:p>
        </w:tc>
        <w:tc>
          <w:tcPr>
            <w:tcW w:w="1545" w:type="dxa"/>
            <w:vAlign w:val="center"/>
          </w:tcPr>
          <w:p w14:paraId="57DBA796" w14:textId="77777777" w:rsidR="00C355FE" w:rsidRPr="00B676FD" w:rsidRDefault="00C355FE" w:rsidP="0089362F">
            <w:pPr>
              <w:jc w:val="center"/>
              <w:rPr>
                <w:sz w:val="22"/>
              </w:rPr>
            </w:pPr>
            <w:r>
              <w:rPr>
                <w:sz w:val="22"/>
              </w:rPr>
              <w:t>Các tỉnh Bolykhămxay, Khăm Muộn, Savannakhet, Thủ đô Viêng Chăn</w:t>
            </w:r>
          </w:p>
        </w:tc>
        <w:tc>
          <w:tcPr>
            <w:tcW w:w="2383" w:type="dxa"/>
            <w:vAlign w:val="center"/>
          </w:tcPr>
          <w:p w14:paraId="20B9191C" w14:textId="77777777" w:rsidR="00C355FE" w:rsidRPr="00B676FD" w:rsidRDefault="00C355FE" w:rsidP="0089362F">
            <w:pPr>
              <w:jc w:val="center"/>
              <w:rPr>
                <w:sz w:val="22"/>
              </w:rPr>
            </w:pPr>
            <w:r>
              <w:rPr>
                <w:sz w:val="22"/>
              </w:rPr>
              <w:t>L</w:t>
            </w:r>
            <w:r w:rsidRPr="008F48F2">
              <w:rPr>
                <w:sz w:val="22"/>
              </w:rPr>
              <w:t>àm</w:t>
            </w:r>
            <w:r>
              <w:rPr>
                <w:sz w:val="22"/>
              </w:rPr>
              <w:t xml:space="preserve"> vi</w:t>
            </w:r>
            <w:r w:rsidRPr="008F48F2">
              <w:rPr>
                <w:sz w:val="22"/>
              </w:rPr>
              <w:t>ệc</w:t>
            </w:r>
            <w:r>
              <w:rPr>
                <w:sz w:val="22"/>
              </w:rPr>
              <w:t xml:space="preserve"> v</w:t>
            </w:r>
            <w:r w:rsidRPr="008F48F2">
              <w:rPr>
                <w:sz w:val="22"/>
              </w:rPr>
              <w:t>ới</w:t>
            </w:r>
            <w:r>
              <w:rPr>
                <w:sz w:val="22"/>
              </w:rPr>
              <w:t xml:space="preserve"> c</w:t>
            </w:r>
            <w:r w:rsidRPr="008F48F2">
              <w:rPr>
                <w:sz w:val="22"/>
              </w:rPr>
              <w:t>á</w:t>
            </w:r>
            <w:r>
              <w:rPr>
                <w:sz w:val="22"/>
              </w:rPr>
              <w:t>c t</w:t>
            </w:r>
            <w:r w:rsidRPr="008F48F2">
              <w:rPr>
                <w:sz w:val="22"/>
              </w:rPr>
              <w:t>ỉnh</w:t>
            </w:r>
            <w:r>
              <w:rPr>
                <w:sz w:val="22"/>
              </w:rPr>
              <w:t xml:space="preserve"> b</w:t>
            </w:r>
            <w:r w:rsidRPr="008F48F2">
              <w:rPr>
                <w:sz w:val="22"/>
              </w:rPr>
              <w:t>ạn</w:t>
            </w:r>
            <w:r>
              <w:rPr>
                <w:sz w:val="22"/>
              </w:rPr>
              <w:t xml:space="preserve"> L</w:t>
            </w:r>
            <w:r w:rsidRPr="008F48F2">
              <w:rPr>
                <w:sz w:val="22"/>
              </w:rPr>
              <w:t>ào</w:t>
            </w:r>
            <w:r>
              <w:rPr>
                <w:sz w:val="22"/>
              </w:rPr>
              <w:t xml:space="preserve"> b</w:t>
            </w:r>
            <w:r w:rsidRPr="008F48F2">
              <w:rPr>
                <w:sz w:val="22"/>
              </w:rPr>
              <w:t>àn</w:t>
            </w:r>
            <w:r>
              <w:rPr>
                <w:sz w:val="22"/>
              </w:rPr>
              <w:t xml:space="preserve"> k</w:t>
            </w:r>
            <w:r w:rsidRPr="008F48F2">
              <w:rPr>
                <w:sz w:val="22"/>
              </w:rPr>
              <w:t>ế</w:t>
            </w:r>
            <w:r>
              <w:rPr>
                <w:sz w:val="22"/>
              </w:rPr>
              <w:t xml:space="preserve"> ho</w:t>
            </w:r>
            <w:r w:rsidRPr="008F48F2">
              <w:rPr>
                <w:sz w:val="22"/>
              </w:rPr>
              <w:t>ạc</w:t>
            </w:r>
            <w:r>
              <w:rPr>
                <w:sz w:val="22"/>
              </w:rPr>
              <w:t>h h</w:t>
            </w:r>
            <w:r w:rsidRPr="008F48F2">
              <w:rPr>
                <w:sz w:val="22"/>
              </w:rPr>
              <w:t>ợp</w:t>
            </w:r>
            <w:r>
              <w:rPr>
                <w:sz w:val="22"/>
              </w:rPr>
              <w:t xml:space="preserve"> t</w:t>
            </w:r>
            <w:r w:rsidRPr="008F48F2">
              <w:rPr>
                <w:sz w:val="22"/>
              </w:rPr>
              <w:t>ác</w:t>
            </w:r>
            <w:r>
              <w:rPr>
                <w:sz w:val="22"/>
              </w:rPr>
              <w:t xml:space="preserve"> trong th</w:t>
            </w:r>
            <w:r w:rsidRPr="008F48F2">
              <w:rPr>
                <w:sz w:val="22"/>
              </w:rPr>
              <w:t>ời</w:t>
            </w:r>
            <w:r>
              <w:rPr>
                <w:sz w:val="22"/>
              </w:rPr>
              <w:t xml:space="preserve"> gian t</w:t>
            </w:r>
            <w:r w:rsidRPr="008F48F2">
              <w:rPr>
                <w:sz w:val="22"/>
              </w:rPr>
              <w:t>ới</w:t>
            </w:r>
            <w:r>
              <w:rPr>
                <w:sz w:val="22"/>
              </w:rPr>
              <w:t xml:space="preserve"> kết hợp chào x</w:t>
            </w:r>
            <w:r w:rsidRPr="00DC36AC">
              <w:rPr>
                <w:sz w:val="22"/>
              </w:rPr>
              <w:t>ã</w:t>
            </w:r>
            <w:r>
              <w:rPr>
                <w:sz w:val="22"/>
              </w:rPr>
              <w:t xml:space="preserve"> giao các tỉnh bạn Lào nh</w:t>
            </w:r>
            <w:r w:rsidRPr="00DC36AC">
              <w:rPr>
                <w:sz w:val="22"/>
              </w:rPr>
              <w:t>â</w:t>
            </w:r>
            <w:r>
              <w:rPr>
                <w:sz w:val="22"/>
              </w:rPr>
              <w:t>n nh</w:t>
            </w:r>
            <w:r w:rsidRPr="00DC36AC">
              <w:rPr>
                <w:sz w:val="22"/>
              </w:rPr>
              <w:t>ận</w:t>
            </w:r>
            <w:r>
              <w:rPr>
                <w:sz w:val="22"/>
              </w:rPr>
              <w:t xml:space="preserve"> nhi</w:t>
            </w:r>
            <w:r w:rsidRPr="00DC36AC">
              <w:rPr>
                <w:sz w:val="22"/>
              </w:rPr>
              <w:t>ệm</w:t>
            </w:r>
            <w:r>
              <w:rPr>
                <w:sz w:val="22"/>
              </w:rPr>
              <w:t xml:space="preserve"> v</w:t>
            </w:r>
            <w:r w:rsidRPr="00DC36AC">
              <w:rPr>
                <w:sz w:val="22"/>
              </w:rPr>
              <w:t>ụ</w:t>
            </w:r>
            <w:r>
              <w:rPr>
                <w:sz w:val="22"/>
              </w:rPr>
              <w:t xml:space="preserve"> m</w:t>
            </w:r>
            <w:r w:rsidRPr="00DC36AC">
              <w:rPr>
                <w:sz w:val="22"/>
              </w:rPr>
              <w:t>ới</w:t>
            </w:r>
            <w:r>
              <w:rPr>
                <w:sz w:val="22"/>
              </w:rPr>
              <w:t xml:space="preserve"> </w:t>
            </w:r>
          </w:p>
        </w:tc>
        <w:tc>
          <w:tcPr>
            <w:tcW w:w="1138" w:type="dxa"/>
            <w:vAlign w:val="center"/>
          </w:tcPr>
          <w:p w14:paraId="7805050F" w14:textId="77777777" w:rsidR="00C355FE" w:rsidRPr="00B676FD" w:rsidRDefault="00C355FE" w:rsidP="0089362F">
            <w:pPr>
              <w:jc w:val="center"/>
              <w:rPr>
                <w:sz w:val="22"/>
              </w:rPr>
            </w:pPr>
            <w:r>
              <w:rPr>
                <w:sz w:val="22"/>
              </w:rPr>
              <w:t>10</w:t>
            </w:r>
          </w:p>
        </w:tc>
        <w:tc>
          <w:tcPr>
            <w:tcW w:w="1138" w:type="dxa"/>
            <w:vAlign w:val="center"/>
          </w:tcPr>
          <w:p w14:paraId="73A011FF" w14:textId="77777777" w:rsidR="00C355FE" w:rsidRPr="00B676FD" w:rsidRDefault="00C355FE" w:rsidP="0089362F">
            <w:pPr>
              <w:jc w:val="center"/>
              <w:rPr>
                <w:sz w:val="22"/>
              </w:rPr>
            </w:pPr>
            <w:r>
              <w:rPr>
                <w:sz w:val="22"/>
              </w:rPr>
              <w:t>3</w:t>
            </w:r>
          </w:p>
        </w:tc>
        <w:tc>
          <w:tcPr>
            <w:tcW w:w="1138" w:type="dxa"/>
            <w:vAlign w:val="center"/>
          </w:tcPr>
          <w:p w14:paraId="5EDF6616" w14:textId="77777777" w:rsidR="00C355FE" w:rsidRPr="00B676FD" w:rsidRDefault="00C355FE" w:rsidP="0089362F">
            <w:pPr>
              <w:jc w:val="center"/>
              <w:rPr>
                <w:sz w:val="22"/>
              </w:rPr>
            </w:pPr>
            <w:r>
              <w:rPr>
                <w:sz w:val="22"/>
              </w:rPr>
              <w:t>Quý III</w:t>
            </w:r>
          </w:p>
        </w:tc>
        <w:tc>
          <w:tcPr>
            <w:tcW w:w="1139" w:type="dxa"/>
            <w:vAlign w:val="center"/>
          </w:tcPr>
          <w:p w14:paraId="3B5C3CF9" w14:textId="77777777" w:rsidR="00C355FE" w:rsidRPr="00B676FD" w:rsidRDefault="00C355FE" w:rsidP="0089362F">
            <w:pPr>
              <w:jc w:val="center"/>
              <w:rPr>
                <w:sz w:val="22"/>
              </w:rPr>
            </w:pPr>
            <w:r>
              <w:rPr>
                <w:sz w:val="22"/>
              </w:rPr>
              <w:t>Ngân sách tỉnh</w:t>
            </w:r>
          </w:p>
        </w:tc>
        <w:tc>
          <w:tcPr>
            <w:tcW w:w="1134" w:type="dxa"/>
            <w:vAlign w:val="center"/>
          </w:tcPr>
          <w:p w14:paraId="5C9BF446" w14:textId="77777777" w:rsidR="00C355FE" w:rsidRPr="00B676FD" w:rsidRDefault="00C355FE" w:rsidP="0089362F">
            <w:pPr>
              <w:jc w:val="center"/>
              <w:rPr>
                <w:sz w:val="22"/>
              </w:rPr>
            </w:pPr>
          </w:p>
        </w:tc>
      </w:tr>
      <w:tr w:rsidR="00C355FE" w:rsidRPr="009A09CD" w14:paraId="048BCD05" w14:textId="77777777" w:rsidTr="00C355FE">
        <w:tc>
          <w:tcPr>
            <w:tcW w:w="678" w:type="dxa"/>
            <w:vAlign w:val="center"/>
          </w:tcPr>
          <w:p w14:paraId="4E65DF7F" w14:textId="77777777" w:rsidR="00C355FE" w:rsidRPr="00B676FD" w:rsidRDefault="00C355FE" w:rsidP="0089362F">
            <w:pPr>
              <w:jc w:val="center"/>
              <w:rPr>
                <w:sz w:val="22"/>
              </w:rPr>
            </w:pPr>
            <w:r>
              <w:rPr>
                <w:sz w:val="22"/>
              </w:rPr>
              <w:t>4</w:t>
            </w:r>
          </w:p>
        </w:tc>
        <w:tc>
          <w:tcPr>
            <w:tcW w:w="1215" w:type="dxa"/>
            <w:vAlign w:val="center"/>
          </w:tcPr>
          <w:p w14:paraId="353BF59C" w14:textId="77777777" w:rsidR="00C355FE" w:rsidRPr="00B676FD" w:rsidRDefault="00C355FE" w:rsidP="0089362F">
            <w:pPr>
              <w:jc w:val="center"/>
              <w:rPr>
                <w:sz w:val="22"/>
              </w:rPr>
            </w:pPr>
            <w:r>
              <w:rPr>
                <w:sz w:val="22"/>
              </w:rPr>
              <w:t>Đoàn UBND tỉnh</w:t>
            </w:r>
          </w:p>
        </w:tc>
        <w:tc>
          <w:tcPr>
            <w:tcW w:w="1706" w:type="dxa"/>
            <w:vAlign w:val="center"/>
          </w:tcPr>
          <w:p w14:paraId="584A3FC8" w14:textId="77777777" w:rsidR="00C355FE" w:rsidRPr="00B676FD" w:rsidRDefault="00C355FE" w:rsidP="0089362F">
            <w:pPr>
              <w:jc w:val="center"/>
              <w:rPr>
                <w:sz w:val="22"/>
              </w:rPr>
            </w:pPr>
            <w:r>
              <w:rPr>
                <w:sz w:val="22"/>
              </w:rPr>
              <w:t>Chủ tịch UBND tỉnh</w:t>
            </w:r>
          </w:p>
        </w:tc>
        <w:tc>
          <w:tcPr>
            <w:tcW w:w="1359" w:type="dxa"/>
            <w:vAlign w:val="center"/>
          </w:tcPr>
          <w:p w14:paraId="337DBAE4" w14:textId="77777777" w:rsidR="00C355FE" w:rsidRPr="00B676FD" w:rsidRDefault="00C355FE" w:rsidP="0089362F">
            <w:pPr>
              <w:jc w:val="center"/>
              <w:rPr>
                <w:sz w:val="22"/>
              </w:rPr>
            </w:pPr>
            <w:r>
              <w:rPr>
                <w:sz w:val="22"/>
              </w:rPr>
              <w:t>Thái Lan</w:t>
            </w:r>
          </w:p>
        </w:tc>
        <w:tc>
          <w:tcPr>
            <w:tcW w:w="1545" w:type="dxa"/>
            <w:vAlign w:val="center"/>
          </w:tcPr>
          <w:p w14:paraId="7977917E" w14:textId="77777777" w:rsidR="00C355FE" w:rsidRPr="00B676FD" w:rsidRDefault="00C355FE" w:rsidP="0089362F">
            <w:pPr>
              <w:jc w:val="center"/>
              <w:rPr>
                <w:sz w:val="22"/>
              </w:rPr>
            </w:pPr>
            <w:r>
              <w:rPr>
                <w:sz w:val="22"/>
              </w:rPr>
              <w:t>Các tỉnh 3 nước Việt Nam - Lào - Thái Lan sử dụng đường 8, đường 12</w:t>
            </w:r>
          </w:p>
        </w:tc>
        <w:tc>
          <w:tcPr>
            <w:tcW w:w="2383" w:type="dxa"/>
            <w:vAlign w:val="center"/>
          </w:tcPr>
          <w:p w14:paraId="7B1598B7" w14:textId="77777777" w:rsidR="00C355FE" w:rsidRPr="00B676FD" w:rsidRDefault="00C355FE" w:rsidP="0089362F">
            <w:pPr>
              <w:jc w:val="center"/>
              <w:rPr>
                <w:sz w:val="22"/>
              </w:rPr>
            </w:pPr>
            <w:r>
              <w:rPr>
                <w:sz w:val="22"/>
              </w:rPr>
              <w:t xml:space="preserve">Dự Hội nghị cấp cao 9 tỉnh 3 nước Việt Nam - Lào - Thái Lan sử dụng đường 8, đường 12 </w:t>
            </w:r>
          </w:p>
        </w:tc>
        <w:tc>
          <w:tcPr>
            <w:tcW w:w="1138" w:type="dxa"/>
            <w:vAlign w:val="center"/>
          </w:tcPr>
          <w:p w14:paraId="06908DC2" w14:textId="77777777" w:rsidR="00C355FE" w:rsidRPr="00B676FD" w:rsidRDefault="00C355FE" w:rsidP="0089362F">
            <w:pPr>
              <w:jc w:val="center"/>
              <w:rPr>
                <w:sz w:val="22"/>
              </w:rPr>
            </w:pPr>
            <w:r>
              <w:rPr>
                <w:sz w:val="22"/>
              </w:rPr>
              <w:t>10</w:t>
            </w:r>
          </w:p>
        </w:tc>
        <w:tc>
          <w:tcPr>
            <w:tcW w:w="1138" w:type="dxa"/>
            <w:vAlign w:val="center"/>
          </w:tcPr>
          <w:p w14:paraId="729B06E4" w14:textId="77777777" w:rsidR="00C355FE" w:rsidRPr="00B676FD" w:rsidRDefault="00C355FE" w:rsidP="0089362F">
            <w:pPr>
              <w:jc w:val="center"/>
              <w:rPr>
                <w:sz w:val="22"/>
              </w:rPr>
            </w:pPr>
            <w:r>
              <w:rPr>
                <w:sz w:val="22"/>
              </w:rPr>
              <w:t>3</w:t>
            </w:r>
          </w:p>
        </w:tc>
        <w:tc>
          <w:tcPr>
            <w:tcW w:w="1138" w:type="dxa"/>
            <w:vAlign w:val="center"/>
          </w:tcPr>
          <w:p w14:paraId="40645A9B" w14:textId="77777777" w:rsidR="00C355FE" w:rsidRPr="00B676FD" w:rsidRDefault="00C355FE" w:rsidP="0089362F">
            <w:pPr>
              <w:jc w:val="center"/>
              <w:rPr>
                <w:sz w:val="22"/>
              </w:rPr>
            </w:pPr>
            <w:r>
              <w:rPr>
                <w:sz w:val="22"/>
              </w:rPr>
              <w:t>Quý IV</w:t>
            </w:r>
          </w:p>
        </w:tc>
        <w:tc>
          <w:tcPr>
            <w:tcW w:w="1139" w:type="dxa"/>
            <w:vAlign w:val="center"/>
          </w:tcPr>
          <w:p w14:paraId="64F4B6DC" w14:textId="77777777" w:rsidR="00C355FE" w:rsidRPr="00B676FD" w:rsidRDefault="00C355FE" w:rsidP="0089362F">
            <w:pPr>
              <w:jc w:val="center"/>
              <w:rPr>
                <w:sz w:val="22"/>
                <w:lang w:val="vi-VN"/>
              </w:rPr>
            </w:pPr>
            <w:r>
              <w:rPr>
                <w:sz w:val="22"/>
              </w:rPr>
              <w:t>Ngân sách tỉnh</w:t>
            </w:r>
          </w:p>
        </w:tc>
        <w:tc>
          <w:tcPr>
            <w:tcW w:w="1134" w:type="dxa"/>
            <w:vAlign w:val="center"/>
          </w:tcPr>
          <w:p w14:paraId="1B180BDD" w14:textId="77777777" w:rsidR="00C355FE" w:rsidRPr="00B676FD" w:rsidRDefault="00C355FE" w:rsidP="0089362F">
            <w:pPr>
              <w:jc w:val="center"/>
              <w:rPr>
                <w:sz w:val="22"/>
                <w:lang w:val="vi-VN"/>
              </w:rPr>
            </w:pPr>
          </w:p>
        </w:tc>
      </w:tr>
      <w:tr w:rsidR="00C355FE" w:rsidRPr="009A09CD" w14:paraId="4112B837" w14:textId="77777777" w:rsidTr="00C355FE">
        <w:tc>
          <w:tcPr>
            <w:tcW w:w="678" w:type="dxa"/>
            <w:vAlign w:val="center"/>
          </w:tcPr>
          <w:p w14:paraId="0244E0FB" w14:textId="77777777" w:rsidR="00C355FE" w:rsidRPr="00B676FD" w:rsidRDefault="00C355FE" w:rsidP="0089362F">
            <w:pPr>
              <w:jc w:val="center"/>
              <w:rPr>
                <w:sz w:val="22"/>
              </w:rPr>
            </w:pPr>
            <w:r>
              <w:rPr>
                <w:sz w:val="22"/>
              </w:rPr>
              <w:t>5</w:t>
            </w:r>
          </w:p>
        </w:tc>
        <w:tc>
          <w:tcPr>
            <w:tcW w:w="1215" w:type="dxa"/>
            <w:vAlign w:val="center"/>
          </w:tcPr>
          <w:p w14:paraId="2777BE73" w14:textId="77777777" w:rsidR="00C355FE" w:rsidRPr="00B676FD" w:rsidRDefault="00C355FE" w:rsidP="0089362F">
            <w:pPr>
              <w:jc w:val="center"/>
              <w:rPr>
                <w:sz w:val="22"/>
              </w:rPr>
            </w:pPr>
            <w:r>
              <w:rPr>
                <w:sz w:val="22"/>
              </w:rPr>
              <w:t>Đoàn UBND tỉnh</w:t>
            </w:r>
          </w:p>
        </w:tc>
        <w:tc>
          <w:tcPr>
            <w:tcW w:w="1706" w:type="dxa"/>
            <w:vAlign w:val="center"/>
          </w:tcPr>
          <w:p w14:paraId="37D1FD46" w14:textId="77777777" w:rsidR="00C355FE" w:rsidRPr="00B676FD" w:rsidRDefault="00C355FE" w:rsidP="0089362F">
            <w:pPr>
              <w:jc w:val="center"/>
              <w:rPr>
                <w:sz w:val="22"/>
              </w:rPr>
            </w:pPr>
            <w:r w:rsidRPr="008A645A">
              <w:rPr>
                <w:sz w:val="22"/>
              </w:rPr>
              <w:t>Đ</w:t>
            </w:r>
            <w:r w:rsidRPr="00675A36">
              <w:rPr>
                <w:sz w:val="22"/>
              </w:rPr>
              <w:t>ại</w:t>
            </w:r>
            <w:r>
              <w:rPr>
                <w:sz w:val="22"/>
              </w:rPr>
              <w:t xml:space="preserve"> di</w:t>
            </w:r>
            <w:r w:rsidRPr="00675A36">
              <w:rPr>
                <w:sz w:val="22"/>
              </w:rPr>
              <w:t>ện</w:t>
            </w:r>
            <w:r>
              <w:rPr>
                <w:sz w:val="22"/>
              </w:rPr>
              <w:t xml:space="preserve"> l</w:t>
            </w:r>
            <w:r w:rsidRPr="00675A36">
              <w:rPr>
                <w:sz w:val="22"/>
              </w:rPr>
              <w:t>ãn</w:t>
            </w:r>
            <w:r>
              <w:rPr>
                <w:sz w:val="22"/>
              </w:rPr>
              <w:t xml:space="preserve">h </w:t>
            </w:r>
            <w:r w:rsidRPr="00675A36">
              <w:rPr>
                <w:sz w:val="22"/>
              </w:rPr>
              <w:t>đạo</w:t>
            </w:r>
            <w:r>
              <w:rPr>
                <w:sz w:val="22"/>
              </w:rPr>
              <w:t xml:space="preserve"> UBND t</w:t>
            </w:r>
            <w:r w:rsidRPr="00675A36">
              <w:rPr>
                <w:sz w:val="22"/>
              </w:rPr>
              <w:t>ỉnh</w:t>
            </w:r>
          </w:p>
        </w:tc>
        <w:tc>
          <w:tcPr>
            <w:tcW w:w="1359" w:type="dxa"/>
            <w:vAlign w:val="center"/>
          </w:tcPr>
          <w:p w14:paraId="0DEE3974" w14:textId="77777777" w:rsidR="00C355FE" w:rsidRPr="00B676FD" w:rsidRDefault="00C355FE" w:rsidP="0089362F">
            <w:pPr>
              <w:jc w:val="center"/>
              <w:rPr>
                <w:sz w:val="22"/>
              </w:rPr>
            </w:pPr>
            <w:r>
              <w:rPr>
                <w:sz w:val="22"/>
              </w:rPr>
              <w:t>Lào</w:t>
            </w:r>
          </w:p>
        </w:tc>
        <w:tc>
          <w:tcPr>
            <w:tcW w:w="1545" w:type="dxa"/>
            <w:vAlign w:val="center"/>
          </w:tcPr>
          <w:p w14:paraId="071ED483" w14:textId="77777777" w:rsidR="00C355FE" w:rsidRPr="00B676FD" w:rsidRDefault="00C355FE" w:rsidP="0089362F">
            <w:pPr>
              <w:jc w:val="center"/>
              <w:rPr>
                <w:sz w:val="22"/>
              </w:rPr>
            </w:pPr>
            <w:r>
              <w:rPr>
                <w:sz w:val="22"/>
              </w:rPr>
              <w:t>Các tỉnh 3 nước Việt Nam – Lào – Thái Lan sử dụng đường 8, đường 12</w:t>
            </w:r>
          </w:p>
        </w:tc>
        <w:tc>
          <w:tcPr>
            <w:tcW w:w="2383" w:type="dxa"/>
            <w:vAlign w:val="center"/>
          </w:tcPr>
          <w:p w14:paraId="44CB5000" w14:textId="77777777" w:rsidR="00C355FE" w:rsidRPr="00B676FD" w:rsidRDefault="00C355FE" w:rsidP="0089362F">
            <w:pPr>
              <w:jc w:val="center"/>
              <w:rPr>
                <w:sz w:val="22"/>
                <w:lang w:val="vi-VN"/>
              </w:rPr>
            </w:pPr>
            <w:r>
              <w:rPr>
                <w:sz w:val="22"/>
              </w:rPr>
              <w:t>Dự Hội nghị trù bị 9 tỉnh 3 nước Việt Nam – Lào – Thái Lan sử dụng đường 8, đường 12</w:t>
            </w:r>
          </w:p>
        </w:tc>
        <w:tc>
          <w:tcPr>
            <w:tcW w:w="1138" w:type="dxa"/>
            <w:vAlign w:val="center"/>
          </w:tcPr>
          <w:p w14:paraId="46C8E27F" w14:textId="77777777" w:rsidR="00C355FE" w:rsidRPr="00B676FD" w:rsidRDefault="00C355FE" w:rsidP="0089362F">
            <w:pPr>
              <w:jc w:val="center"/>
              <w:rPr>
                <w:sz w:val="22"/>
              </w:rPr>
            </w:pPr>
            <w:r>
              <w:rPr>
                <w:sz w:val="22"/>
              </w:rPr>
              <w:t>7</w:t>
            </w:r>
          </w:p>
        </w:tc>
        <w:tc>
          <w:tcPr>
            <w:tcW w:w="1138" w:type="dxa"/>
            <w:vAlign w:val="center"/>
          </w:tcPr>
          <w:p w14:paraId="23A5FB74" w14:textId="77777777" w:rsidR="00C355FE" w:rsidRPr="00B676FD" w:rsidRDefault="00C355FE" w:rsidP="0089362F">
            <w:pPr>
              <w:jc w:val="center"/>
              <w:rPr>
                <w:sz w:val="22"/>
              </w:rPr>
            </w:pPr>
            <w:r>
              <w:rPr>
                <w:sz w:val="22"/>
              </w:rPr>
              <w:t>3</w:t>
            </w:r>
          </w:p>
        </w:tc>
        <w:tc>
          <w:tcPr>
            <w:tcW w:w="1138" w:type="dxa"/>
            <w:vAlign w:val="center"/>
          </w:tcPr>
          <w:p w14:paraId="31AC5866" w14:textId="77777777" w:rsidR="00C355FE" w:rsidRPr="00B676FD" w:rsidRDefault="00C355FE" w:rsidP="0089362F">
            <w:pPr>
              <w:jc w:val="center"/>
              <w:rPr>
                <w:sz w:val="22"/>
              </w:rPr>
            </w:pPr>
            <w:r>
              <w:rPr>
                <w:sz w:val="22"/>
              </w:rPr>
              <w:t>Quý III</w:t>
            </w:r>
          </w:p>
        </w:tc>
        <w:tc>
          <w:tcPr>
            <w:tcW w:w="1139" w:type="dxa"/>
            <w:vAlign w:val="center"/>
          </w:tcPr>
          <w:p w14:paraId="3BC810EE" w14:textId="77777777" w:rsidR="00C355FE" w:rsidRPr="00B676FD" w:rsidRDefault="00C355FE" w:rsidP="0089362F">
            <w:pPr>
              <w:jc w:val="center"/>
              <w:rPr>
                <w:sz w:val="22"/>
              </w:rPr>
            </w:pPr>
            <w:r>
              <w:rPr>
                <w:sz w:val="22"/>
              </w:rPr>
              <w:t>Ngân sách tỉnh</w:t>
            </w:r>
          </w:p>
        </w:tc>
        <w:tc>
          <w:tcPr>
            <w:tcW w:w="1134" w:type="dxa"/>
            <w:vAlign w:val="center"/>
          </w:tcPr>
          <w:p w14:paraId="053E4611" w14:textId="77777777" w:rsidR="00C355FE" w:rsidRPr="00B676FD" w:rsidRDefault="00C355FE" w:rsidP="0089362F">
            <w:pPr>
              <w:jc w:val="center"/>
              <w:rPr>
                <w:sz w:val="22"/>
              </w:rPr>
            </w:pPr>
          </w:p>
        </w:tc>
      </w:tr>
      <w:tr w:rsidR="00C355FE" w:rsidRPr="009A09CD" w14:paraId="6715BF6C" w14:textId="77777777" w:rsidTr="00C355FE">
        <w:tc>
          <w:tcPr>
            <w:tcW w:w="678" w:type="dxa"/>
            <w:vAlign w:val="center"/>
          </w:tcPr>
          <w:p w14:paraId="0631FF1C" w14:textId="77777777" w:rsidR="00C355FE" w:rsidRDefault="00C355FE" w:rsidP="0089362F">
            <w:pPr>
              <w:jc w:val="center"/>
              <w:rPr>
                <w:sz w:val="22"/>
              </w:rPr>
            </w:pPr>
            <w:r>
              <w:rPr>
                <w:sz w:val="22"/>
              </w:rPr>
              <w:t>6</w:t>
            </w:r>
          </w:p>
        </w:tc>
        <w:tc>
          <w:tcPr>
            <w:tcW w:w="1215" w:type="dxa"/>
            <w:vAlign w:val="center"/>
          </w:tcPr>
          <w:p w14:paraId="47148294" w14:textId="77777777" w:rsidR="00C355FE" w:rsidRDefault="00C355FE" w:rsidP="0089362F">
            <w:pPr>
              <w:jc w:val="center"/>
              <w:rPr>
                <w:sz w:val="22"/>
              </w:rPr>
            </w:pPr>
            <w:r>
              <w:rPr>
                <w:sz w:val="22"/>
              </w:rPr>
              <w:t xml:space="preserve">Đoàn Tỉnh </w:t>
            </w:r>
            <w:r>
              <w:rPr>
                <w:sz w:val="22"/>
              </w:rPr>
              <w:lastRenderedPageBreak/>
              <w:t>ủy, UBND tỉnh</w:t>
            </w:r>
          </w:p>
        </w:tc>
        <w:tc>
          <w:tcPr>
            <w:tcW w:w="1706" w:type="dxa"/>
            <w:vAlign w:val="center"/>
          </w:tcPr>
          <w:p w14:paraId="78E24473" w14:textId="77777777" w:rsidR="00C355FE" w:rsidRPr="008A645A" w:rsidRDefault="00C355FE" w:rsidP="0089362F">
            <w:pPr>
              <w:jc w:val="center"/>
              <w:rPr>
                <w:sz w:val="22"/>
              </w:rPr>
            </w:pPr>
            <w:r>
              <w:rPr>
                <w:sz w:val="22"/>
              </w:rPr>
              <w:lastRenderedPageBreak/>
              <w:t xml:space="preserve">Đại diện </w:t>
            </w:r>
            <w:r>
              <w:rPr>
                <w:sz w:val="22"/>
              </w:rPr>
              <w:lastRenderedPageBreak/>
              <w:t>Thường trực Tỉnh ủy, lãnh đạo UBND tỉnh</w:t>
            </w:r>
          </w:p>
        </w:tc>
        <w:tc>
          <w:tcPr>
            <w:tcW w:w="1359" w:type="dxa"/>
            <w:vAlign w:val="center"/>
          </w:tcPr>
          <w:p w14:paraId="1B68E412" w14:textId="77777777" w:rsidR="00C355FE" w:rsidRPr="00507127" w:rsidRDefault="00C355FE" w:rsidP="0089362F">
            <w:pPr>
              <w:jc w:val="center"/>
              <w:rPr>
                <w:sz w:val="22"/>
              </w:rPr>
            </w:pPr>
            <w:r>
              <w:rPr>
                <w:sz w:val="22"/>
              </w:rPr>
              <w:lastRenderedPageBreak/>
              <w:t>Lào</w:t>
            </w:r>
          </w:p>
        </w:tc>
        <w:tc>
          <w:tcPr>
            <w:tcW w:w="1545" w:type="dxa"/>
            <w:vAlign w:val="center"/>
          </w:tcPr>
          <w:p w14:paraId="2202366C" w14:textId="77777777" w:rsidR="00C355FE" w:rsidRDefault="00C355FE" w:rsidP="0089362F">
            <w:pPr>
              <w:jc w:val="center"/>
              <w:rPr>
                <w:sz w:val="22"/>
              </w:rPr>
            </w:pPr>
            <w:r>
              <w:rPr>
                <w:sz w:val="22"/>
              </w:rPr>
              <w:t xml:space="preserve">Các tỉnh </w:t>
            </w:r>
            <w:r>
              <w:rPr>
                <w:sz w:val="22"/>
              </w:rPr>
              <w:lastRenderedPageBreak/>
              <w:t>Bolykhămxay, Khăm Muộn, Savannakhet</w:t>
            </w:r>
          </w:p>
        </w:tc>
        <w:tc>
          <w:tcPr>
            <w:tcW w:w="2383" w:type="dxa"/>
            <w:vAlign w:val="center"/>
          </w:tcPr>
          <w:p w14:paraId="49EE8355" w14:textId="77777777" w:rsidR="00C355FE" w:rsidRDefault="00C355FE" w:rsidP="0089362F">
            <w:pPr>
              <w:jc w:val="center"/>
              <w:rPr>
                <w:sz w:val="22"/>
              </w:rPr>
            </w:pPr>
            <w:r w:rsidRPr="00DC4C7E">
              <w:rPr>
                <w:sz w:val="22"/>
              </w:rPr>
              <w:lastRenderedPageBreak/>
              <w:t xml:space="preserve">Tham dự Kỷ niệm </w:t>
            </w:r>
            <w:r w:rsidRPr="00DC4C7E">
              <w:rPr>
                <w:sz w:val="22"/>
                <w:shd w:val="clear" w:color="auto" w:fill="FFFFFF"/>
              </w:rPr>
              <w:t xml:space="preserve">60 </w:t>
            </w:r>
            <w:r w:rsidRPr="00DC4C7E">
              <w:rPr>
                <w:sz w:val="22"/>
                <w:shd w:val="clear" w:color="auto" w:fill="FFFFFF"/>
              </w:rPr>
              <w:lastRenderedPageBreak/>
              <w:t>năm ngày thiết lập quan hệ ngoại giao và 45 năm ngày ký Hiệp ước hữu nghị và hợp tác Việt Nam – Lào</w:t>
            </w:r>
          </w:p>
        </w:tc>
        <w:tc>
          <w:tcPr>
            <w:tcW w:w="1138" w:type="dxa"/>
            <w:vAlign w:val="center"/>
          </w:tcPr>
          <w:p w14:paraId="5E313343" w14:textId="77777777" w:rsidR="00C355FE" w:rsidRDefault="00C355FE" w:rsidP="0089362F">
            <w:pPr>
              <w:jc w:val="center"/>
              <w:rPr>
                <w:sz w:val="22"/>
              </w:rPr>
            </w:pPr>
            <w:r>
              <w:rPr>
                <w:sz w:val="22"/>
              </w:rPr>
              <w:lastRenderedPageBreak/>
              <w:t>10</w:t>
            </w:r>
          </w:p>
        </w:tc>
        <w:tc>
          <w:tcPr>
            <w:tcW w:w="1138" w:type="dxa"/>
            <w:vAlign w:val="center"/>
          </w:tcPr>
          <w:p w14:paraId="208873F3" w14:textId="77777777" w:rsidR="00C355FE" w:rsidRDefault="00C355FE" w:rsidP="0089362F">
            <w:pPr>
              <w:jc w:val="center"/>
              <w:rPr>
                <w:sz w:val="22"/>
              </w:rPr>
            </w:pPr>
            <w:r>
              <w:rPr>
                <w:sz w:val="22"/>
              </w:rPr>
              <w:t>3</w:t>
            </w:r>
          </w:p>
        </w:tc>
        <w:tc>
          <w:tcPr>
            <w:tcW w:w="1138" w:type="dxa"/>
            <w:vAlign w:val="center"/>
          </w:tcPr>
          <w:p w14:paraId="2DD4E641" w14:textId="77777777" w:rsidR="00C355FE" w:rsidRDefault="00C355FE" w:rsidP="0089362F">
            <w:pPr>
              <w:jc w:val="center"/>
              <w:rPr>
                <w:sz w:val="22"/>
              </w:rPr>
            </w:pPr>
            <w:r>
              <w:rPr>
                <w:sz w:val="22"/>
              </w:rPr>
              <w:t>Quý III</w:t>
            </w:r>
          </w:p>
        </w:tc>
        <w:tc>
          <w:tcPr>
            <w:tcW w:w="1139" w:type="dxa"/>
            <w:vAlign w:val="center"/>
          </w:tcPr>
          <w:p w14:paraId="5B920F32" w14:textId="77777777" w:rsidR="00C355FE" w:rsidRDefault="00C355FE" w:rsidP="0089362F">
            <w:pPr>
              <w:jc w:val="center"/>
              <w:rPr>
                <w:sz w:val="22"/>
              </w:rPr>
            </w:pPr>
            <w:r>
              <w:rPr>
                <w:sz w:val="22"/>
              </w:rPr>
              <w:t xml:space="preserve">Ngân sách </w:t>
            </w:r>
            <w:r>
              <w:rPr>
                <w:sz w:val="22"/>
              </w:rPr>
              <w:lastRenderedPageBreak/>
              <w:t>tỉnh</w:t>
            </w:r>
          </w:p>
        </w:tc>
        <w:tc>
          <w:tcPr>
            <w:tcW w:w="1134" w:type="dxa"/>
            <w:vAlign w:val="center"/>
          </w:tcPr>
          <w:p w14:paraId="0D5DEB3A" w14:textId="77777777" w:rsidR="00C355FE" w:rsidRDefault="00C355FE" w:rsidP="0089362F">
            <w:pPr>
              <w:jc w:val="center"/>
              <w:rPr>
                <w:sz w:val="22"/>
              </w:rPr>
            </w:pPr>
          </w:p>
        </w:tc>
      </w:tr>
      <w:tr w:rsidR="00C355FE" w:rsidRPr="009A09CD" w14:paraId="40ACE491" w14:textId="77777777" w:rsidTr="00C355FE">
        <w:tc>
          <w:tcPr>
            <w:tcW w:w="678" w:type="dxa"/>
            <w:vAlign w:val="center"/>
          </w:tcPr>
          <w:p w14:paraId="485D8AA5" w14:textId="77777777" w:rsidR="00C355FE" w:rsidRDefault="00C355FE" w:rsidP="0089362F">
            <w:pPr>
              <w:jc w:val="center"/>
              <w:rPr>
                <w:sz w:val="22"/>
              </w:rPr>
            </w:pPr>
            <w:r>
              <w:rPr>
                <w:sz w:val="22"/>
              </w:rPr>
              <w:lastRenderedPageBreak/>
              <w:t>7</w:t>
            </w:r>
          </w:p>
        </w:tc>
        <w:tc>
          <w:tcPr>
            <w:tcW w:w="1215" w:type="dxa"/>
            <w:vAlign w:val="center"/>
          </w:tcPr>
          <w:p w14:paraId="479CB1CF" w14:textId="77777777" w:rsidR="00C355FE" w:rsidRDefault="00C355FE" w:rsidP="0089362F">
            <w:pPr>
              <w:jc w:val="center"/>
              <w:rPr>
                <w:sz w:val="22"/>
              </w:rPr>
            </w:pPr>
            <w:r>
              <w:rPr>
                <w:sz w:val="22"/>
              </w:rPr>
              <w:t>Đoàn UBND tỉnh</w:t>
            </w:r>
          </w:p>
        </w:tc>
        <w:tc>
          <w:tcPr>
            <w:tcW w:w="1706" w:type="dxa"/>
            <w:vAlign w:val="center"/>
          </w:tcPr>
          <w:p w14:paraId="615E322E" w14:textId="77777777" w:rsidR="00C355FE" w:rsidRDefault="00C355FE" w:rsidP="0089362F">
            <w:pPr>
              <w:jc w:val="center"/>
              <w:rPr>
                <w:sz w:val="22"/>
              </w:rPr>
            </w:pPr>
            <w:r w:rsidRPr="008A645A">
              <w:rPr>
                <w:sz w:val="22"/>
              </w:rPr>
              <w:t>Đ</w:t>
            </w:r>
            <w:r w:rsidRPr="00675A36">
              <w:rPr>
                <w:sz w:val="22"/>
              </w:rPr>
              <w:t>ại</w:t>
            </w:r>
            <w:r>
              <w:rPr>
                <w:sz w:val="22"/>
              </w:rPr>
              <w:t xml:space="preserve"> di</w:t>
            </w:r>
            <w:r w:rsidRPr="00675A36">
              <w:rPr>
                <w:sz w:val="22"/>
              </w:rPr>
              <w:t>ện</w:t>
            </w:r>
            <w:r>
              <w:rPr>
                <w:sz w:val="22"/>
              </w:rPr>
              <w:t xml:space="preserve"> l</w:t>
            </w:r>
            <w:r w:rsidRPr="00675A36">
              <w:rPr>
                <w:sz w:val="22"/>
              </w:rPr>
              <w:t>ãn</w:t>
            </w:r>
            <w:r>
              <w:rPr>
                <w:sz w:val="22"/>
              </w:rPr>
              <w:t xml:space="preserve">h </w:t>
            </w:r>
            <w:r w:rsidRPr="00675A36">
              <w:rPr>
                <w:sz w:val="22"/>
              </w:rPr>
              <w:t>đạo</w:t>
            </w:r>
            <w:r>
              <w:rPr>
                <w:sz w:val="22"/>
              </w:rPr>
              <w:t xml:space="preserve"> UBND t</w:t>
            </w:r>
            <w:r w:rsidRPr="00675A36">
              <w:rPr>
                <w:sz w:val="22"/>
              </w:rPr>
              <w:t>ỉnh</w:t>
            </w:r>
          </w:p>
        </w:tc>
        <w:tc>
          <w:tcPr>
            <w:tcW w:w="1359" w:type="dxa"/>
            <w:vAlign w:val="center"/>
          </w:tcPr>
          <w:p w14:paraId="75B802B2" w14:textId="77777777" w:rsidR="00C355FE" w:rsidRDefault="00C355FE" w:rsidP="0089362F">
            <w:pPr>
              <w:jc w:val="center"/>
              <w:rPr>
                <w:sz w:val="22"/>
              </w:rPr>
            </w:pPr>
            <w:r>
              <w:rPr>
                <w:sz w:val="22"/>
              </w:rPr>
              <w:t>Lào</w:t>
            </w:r>
          </w:p>
        </w:tc>
        <w:tc>
          <w:tcPr>
            <w:tcW w:w="1545" w:type="dxa"/>
            <w:vAlign w:val="center"/>
          </w:tcPr>
          <w:p w14:paraId="2F4C6DC3" w14:textId="77777777" w:rsidR="00C355FE" w:rsidRDefault="00C355FE" w:rsidP="0089362F">
            <w:pPr>
              <w:jc w:val="center"/>
              <w:rPr>
                <w:sz w:val="22"/>
              </w:rPr>
            </w:pPr>
            <w:r>
              <w:rPr>
                <w:sz w:val="22"/>
              </w:rPr>
              <w:t>Tỉnh Bolykhămxay và Thủ đô Viêng Chăn</w:t>
            </w:r>
          </w:p>
        </w:tc>
        <w:tc>
          <w:tcPr>
            <w:tcW w:w="2383" w:type="dxa"/>
            <w:vAlign w:val="center"/>
          </w:tcPr>
          <w:p w14:paraId="221B9880" w14:textId="77777777" w:rsidR="00C355FE" w:rsidRPr="00DC4C7E" w:rsidRDefault="00C355FE" w:rsidP="0089362F">
            <w:pPr>
              <w:jc w:val="center"/>
              <w:rPr>
                <w:sz w:val="22"/>
              </w:rPr>
            </w:pPr>
            <w:r>
              <w:rPr>
                <w:sz w:val="22"/>
              </w:rPr>
              <w:t>Làm việc với Ban Công tác đặc biệt Tỉnh Bolykhămxay và Thủ đô Viêng Chăn, dự lễ truy điệu và đón nhập Hài cốt liệt sỹ chuyên gia quân tình nguyện Việt Nam huy sinh tại Lào về nước</w:t>
            </w:r>
          </w:p>
        </w:tc>
        <w:tc>
          <w:tcPr>
            <w:tcW w:w="1138" w:type="dxa"/>
            <w:vAlign w:val="center"/>
          </w:tcPr>
          <w:p w14:paraId="17B624FE" w14:textId="77777777" w:rsidR="00C355FE" w:rsidRDefault="00C355FE" w:rsidP="0089362F">
            <w:pPr>
              <w:jc w:val="center"/>
              <w:rPr>
                <w:sz w:val="22"/>
              </w:rPr>
            </w:pPr>
            <w:r>
              <w:rPr>
                <w:sz w:val="22"/>
              </w:rPr>
              <w:t>7</w:t>
            </w:r>
          </w:p>
        </w:tc>
        <w:tc>
          <w:tcPr>
            <w:tcW w:w="1138" w:type="dxa"/>
            <w:vAlign w:val="center"/>
          </w:tcPr>
          <w:p w14:paraId="41B5EA7B" w14:textId="77777777" w:rsidR="00C355FE" w:rsidRDefault="00C355FE" w:rsidP="0089362F">
            <w:pPr>
              <w:jc w:val="center"/>
              <w:rPr>
                <w:sz w:val="22"/>
              </w:rPr>
            </w:pPr>
            <w:r>
              <w:rPr>
                <w:sz w:val="22"/>
              </w:rPr>
              <w:t>3</w:t>
            </w:r>
          </w:p>
        </w:tc>
        <w:tc>
          <w:tcPr>
            <w:tcW w:w="1138" w:type="dxa"/>
            <w:vAlign w:val="center"/>
          </w:tcPr>
          <w:p w14:paraId="7AF15216" w14:textId="77777777" w:rsidR="00C355FE" w:rsidRDefault="00C355FE" w:rsidP="0089362F">
            <w:pPr>
              <w:jc w:val="center"/>
              <w:rPr>
                <w:sz w:val="22"/>
              </w:rPr>
            </w:pPr>
            <w:r>
              <w:rPr>
                <w:sz w:val="22"/>
              </w:rPr>
              <w:t>Quý II</w:t>
            </w:r>
          </w:p>
        </w:tc>
        <w:tc>
          <w:tcPr>
            <w:tcW w:w="1139" w:type="dxa"/>
            <w:vAlign w:val="center"/>
          </w:tcPr>
          <w:p w14:paraId="16E71B4B" w14:textId="77777777" w:rsidR="00C355FE" w:rsidRDefault="00C355FE" w:rsidP="0089362F">
            <w:pPr>
              <w:jc w:val="center"/>
              <w:rPr>
                <w:sz w:val="22"/>
              </w:rPr>
            </w:pPr>
            <w:r>
              <w:rPr>
                <w:sz w:val="22"/>
              </w:rPr>
              <w:t>Ngân sách tỉnh</w:t>
            </w:r>
          </w:p>
        </w:tc>
        <w:tc>
          <w:tcPr>
            <w:tcW w:w="1134" w:type="dxa"/>
            <w:vAlign w:val="center"/>
          </w:tcPr>
          <w:p w14:paraId="3B0EC51E" w14:textId="77777777" w:rsidR="00C355FE" w:rsidRDefault="00C355FE" w:rsidP="0089362F">
            <w:pPr>
              <w:jc w:val="center"/>
              <w:rPr>
                <w:sz w:val="22"/>
              </w:rPr>
            </w:pPr>
          </w:p>
        </w:tc>
      </w:tr>
      <w:tr w:rsidR="00C355FE" w:rsidRPr="009A09CD" w14:paraId="28EB71E5" w14:textId="77777777" w:rsidTr="00C355FE">
        <w:tc>
          <w:tcPr>
            <w:tcW w:w="678" w:type="dxa"/>
            <w:vAlign w:val="center"/>
          </w:tcPr>
          <w:p w14:paraId="43C97241" w14:textId="77777777" w:rsidR="00C355FE" w:rsidRDefault="00C355FE" w:rsidP="0089362F">
            <w:pPr>
              <w:jc w:val="center"/>
              <w:rPr>
                <w:sz w:val="22"/>
              </w:rPr>
            </w:pPr>
            <w:r>
              <w:rPr>
                <w:sz w:val="22"/>
              </w:rPr>
              <w:t>8</w:t>
            </w:r>
          </w:p>
        </w:tc>
        <w:tc>
          <w:tcPr>
            <w:tcW w:w="1215" w:type="dxa"/>
            <w:vAlign w:val="center"/>
          </w:tcPr>
          <w:p w14:paraId="223110D1" w14:textId="77777777" w:rsidR="00C355FE" w:rsidRDefault="00C355FE" w:rsidP="0089362F">
            <w:pPr>
              <w:jc w:val="center"/>
              <w:rPr>
                <w:sz w:val="22"/>
              </w:rPr>
            </w:pPr>
            <w:r>
              <w:rPr>
                <w:sz w:val="22"/>
              </w:rPr>
              <w:t>Đoàn Tỉnh ủy, UBND tỉnh</w:t>
            </w:r>
          </w:p>
        </w:tc>
        <w:tc>
          <w:tcPr>
            <w:tcW w:w="1706" w:type="dxa"/>
            <w:vAlign w:val="center"/>
          </w:tcPr>
          <w:p w14:paraId="4F5ED64D" w14:textId="77777777" w:rsidR="00C355FE" w:rsidRPr="008A645A" w:rsidRDefault="00C355FE" w:rsidP="0089362F">
            <w:pPr>
              <w:jc w:val="center"/>
              <w:rPr>
                <w:sz w:val="22"/>
              </w:rPr>
            </w:pPr>
            <w:r>
              <w:rPr>
                <w:sz w:val="22"/>
              </w:rPr>
              <w:t>Đại diện Thường trực Tỉnh ủy, lãnh đạo UBND tỉnh</w:t>
            </w:r>
          </w:p>
        </w:tc>
        <w:tc>
          <w:tcPr>
            <w:tcW w:w="1359" w:type="dxa"/>
            <w:vAlign w:val="center"/>
          </w:tcPr>
          <w:p w14:paraId="0450208B" w14:textId="77777777" w:rsidR="00C355FE" w:rsidRDefault="00C355FE" w:rsidP="0089362F">
            <w:pPr>
              <w:jc w:val="center"/>
              <w:rPr>
                <w:sz w:val="22"/>
              </w:rPr>
            </w:pPr>
            <w:r>
              <w:rPr>
                <w:sz w:val="22"/>
              </w:rPr>
              <w:t>Singapore</w:t>
            </w:r>
          </w:p>
        </w:tc>
        <w:tc>
          <w:tcPr>
            <w:tcW w:w="1545" w:type="dxa"/>
            <w:vAlign w:val="center"/>
          </w:tcPr>
          <w:p w14:paraId="10FD1C70" w14:textId="77777777" w:rsidR="00C355FE" w:rsidRDefault="00C355FE" w:rsidP="0089362F">
            <w:pPr>
              <w:jc w:val="center"/>
              <w:rPr>
                <w:sz w:val="22"/>
              </w:rPr>
            </w:pPr>
            <w:r>
              <w:rPr>
                <w:sz w:val="22"/>
              </w:rPr>
              <w:t>Theo đoàn của Trung ương, Bộ Ngoại giao, Đại sứ quán Singapore tại Việt Nam</w:t>
            </w:r>
          </w:p>
        </w:tc>
        <w:tc>
          <w:tcPr>
            <w:tcW w:w="2383" w:type="dxa"/>
            <w:vAlign w:val="center"/>
          </w:tcPr>
          <w:p w14:paraId="5938A10B" w14:textId="77777777" w:rsidR="00C355FE" w:rsidRDefault="00C355FE" w:rsidP="0089362F">
            <w:pPr>
              <w:jc w:val="center"/>
              <w:rPr>
                <w:sz w:val="22"/>
              </w:rPr>
            </w:pPr>
            <w:r>
              <w:rPr>
                <w:sz w:val="22"/>
              </w:rPr>
              <w:t>Tham dự Hội nghị cấp cao các thành phố trên Thế giới năm 2022 WCS</w:t>
            </w:r>
          </w:p>
          <w:p w14:paraId="6C871137" w14:textId="77777777" w:rsidR="00C355FE" w:rsidRDefault="00C355FE" w:rsidP="0089362F">
            <w:pPr>
              <w:jc w:val="center"/>
              <w:rPr>
                <w:sz w:val="22"/>
              </w:rPr>
            </w:pPr>
            <w:r>
              <w:rPr>
                <w:sz w:val="22"/>
              </w:rPr>
              <w:t>Gắn với Xúc tiến đầu tư tại Singapore</w:t>
            </w:r>
          </w:p>
        </w:tc>
        <w:tc>
          <w:tcPr>
            <w:tcW w:w="1138" w:type="dxa"/>
            <w:vAlign w:val="center"/>
          </w:tcPr>
          <w:p w14:paraId="14AC4C3E" w14:textId="2E8D42E6" w:rsidR="00C355FE" w:rsidRPr="00C355FE" w:rsidRDefault="00C355FE" w:rsidP="0089362F">
            <w:pPr>
              <w:jc w:val="center"/>
              <w:rPr>
                <w:sz w:val="22"/>
                <w:lang w:val="vi-VN"/>
              </w:rPr>
            </w:pPr>
            <w:r>
              <w:rPr>
                <w:sz w:val="22"/>
                <w:lang w:val="vi-VN"/>
              </w:rPr>
              <w:t>10</w:t>
            </w:r>
          </w:p>
        </w:tc>
        <w:tc>
          <w:tcPr>
            <w:tcW w:w="1138" w:type="dxa"/>
            <w:vAlign w:val="center"/>
          </w:tcPr>
          <w:p w14:paraId="30F5914F" w14:textId="77777777" w:rsidR="00C355FE" w:rsidRDefault="00C355FE" w:rsidP="0089362F">
            <w:pPr>
              <w:jc w:val="center"/>
              <w:rPr>
                <w:sz w:val="22"/>
              </w:rPr>
            </w:pPr>
            <w:r>
              <w:rPr>
                <w:sz w:val="22"/>
              </w:rPr>
              <w:t>5</w:t>
            </w:r>
          </w:p>
        </w:tc>
        <w:tc>
          <w:tcPr>
            <w:tcW w:w="1138" w:type="dxa"/>
            <w:vAlign w:val="center"/>
          </w:tcPr>
          <w:p w14:paraId="57D452AC" w14:textId="77777777" w:rsidR="00C355FE" w:rsidRDefault="00C355FE" w:rsidP="0089362F">
            <w:pPr>
              <w:jc w:val="center"/>
              <w:rPr>
                <w:sz w:val="22"/>
              </w:rPr>
            </w:pPr>
            <w:r>
              <w:rPr>
                <w:sz w:val="22"/>
              </w:rPr>
              <w:t>Năm 2022</w:t>
            </w:r>
          </w:p>
        </w:tc>
        <w:tc>
          <w:tcPr>
            <w:tcW w:w="1139" w:type="dxa"/>
            <w:vAlign w:val="center"/>
          </w:tcPr>
          <w:p w14:paraId="07747B90" w14:textId="77777777" w:rsidR="00C355FE" w:rsidRDefault="00C355FE" w:rsidP="0089362F">
            <w:pPr>
              <w:jc w:val="center"/>
              <w:rPr>
                <w:sz w:val="22"/>
              </w:rPr>
            </w:pPr>
            <w:r>
              <w:rPr>
                <w:sz w:val="22"/>
              </w:rPr>
              <w:t>Ngân sách tỉnh</w:t>
            </w:r>
          </w:p>
        </w:tc>
        <w:tc>
          <w:tcPr>
            <w:tcW w:w="1134" w:type="dxa"/>
            <w:vAlign w:val="center"/>
          </w:tcPr>
          <w:p w14:paraId="1AB4E615" w14:textId="77777777" w:rsidR="00C355FE" w:rsidRDefault="00C355FE" w:rsidP="0089362F">
            <w:pPr>
              <w:jc w:val="center"/>
              <w:rPr>
                <w:sz w:val="22"/>
              </w:rPr>
            </w:pPr>
            <w:r>
              <w:rPr>
                <w:sz w:val="22"/>
              </w:rPr>
              <w:t>Thời gian tùy thuộc Bộ Ngoại giao</w:t>
            </w:r>
          </w:p>
        </w:tc>
      </w:tr>
      <w:tr w:rsidR="00C355FE" w:rsidRPr="009A09CD" w14:paraId="42EF6B37" w14:textId="77777777" w:rsidTr="00C355FE">
        <w:tc>
          <w:tcPr>
            <w:tcW w:w="678" w:type="dxa"/>
            <w:vAlign w:val="center"/>
          </w:tcPr>
          <w:p w14:paraId="6B7D35DB" w14:textId="77777777" w:rsidR="00C355FE" w:rsidRPr="00B676FD" w:rsidRDefault="00C355FE" w:rsidP="0089362F">
            <w:pPr>
              <w:jc w:val="center"/>
              <w:rPr>
                <w:sz w:val="22"/>
              </w:rPr>
            </w:pPr>
            <w:r>
              <w:rPr>
                <w:sz w:val="22"/>
              </w:rPr>
              <w:t>9</w:t>
            </w:r>
          </w:p>
        </w:tc>
        <w:tc>
          <w:tcPr>
            <w:tcW w:w="1215" w:type="dxa"/>
            <w:vAlign w:val="center"/>
          </w:tcPr>
          <w:p w14:paraId="3D880054" w14:textId="77777777" w:rsidR="00C355FE" w:rsidRPr="00B676FD" w:rsidRDefault="00C355FE" w:rsidP="0089362F">
            <w:pPr>
              <w:jc w:val="center"/>
              <w:rPr>
                <w:sz w:val="22"/>
              </w:rPr>
            </w:pPr>
            <w:r>
              <w:rPr>
                <w:sz w:val="22"/>
              </w:rPr>
              <w:t>Đoàn UBND tỉnh</w:t>
            </w:r>
          </w:p>
        </w:tc>
        <w:tc>
          <w:tcPr>
            <w:tcW w:w="1706" w:type="dxa"/>
            <w:vAlign w:val="center"/>
          </w:tcPr>
          <w:p w14:paraId="25817467" w14:textId="77777777" w:rsidR="00C355FE" w:rsidRPr="00B676FD" w:rsidRDefault="00C355FE" w:rsidP="0089362F">
            <w:pPr>
              <w:jc w:val="center"/>
              <w:rPr>
                <w:sz w:val="22"/>
              </w:rPr>
            </w:pPr>
            <w:r w:rsidRPr="008A645A">
              <w:rPr>
                <w:sz w:val="22"/>
              </w:rPr>
              <w:t>Đ</w:t>
            </w:r>
            <w:r w:rsidRPr="00675A36">
              <w:rPr>
                <w:sz w:val="22"/>
              </w:rPr>
              <w:t>ại</w:t>
            </w:r>
            <w:r>
              <w:rPr>
                <w:sz w:val="22"/>
              </w:rPr>
              <w:t xml:space="preserve"> di</w:t>
            </w:r>
            <w:r w:rsidRPr="00675A36">
              <w:rPr>
                <w:sz w:val="22"/>
              </w:rPr>
              <w:t>ện</w:t>
            </w:r>
            <w:r>
              <w:rPr>
                <w:sz w:val="22"/>
              </w:rPr>
              <w:t xml:space="preserve"> l</w:t>
            </w:r>
            <w:r w:rsidRPr="00675A36">
              <w:rPr>
                <w:sz w:val="22"/>
              </w:rPr>
              <w:t>ãn</w:t>
            </w:r>
            <w:r>
              <w:rPr>
                <w:sz w:val="22"/>
              </w:rPr>
              <w:t xml:space="preserve">h </w:t>
            </w:r>
            <w:r w:rsidRPr="00675A36">
              <w:rPr>
                <w:sz w:val="22"/>
              </w:rPr>
              <w:t>đạo</w:t>
            </w:r>
            <w:r>
              <w:rPr>
                <w:sz w:val="22"/>
              </w:rPr>
              <w:t xml:space="preserve"> UBND t</w:t>
            </w:r>
            <w:r w:rsidRPr="00675A36">
              <w:rPr>
                <w:sz w:val="22"/>
              </w:rPr>
              <w:t>ỉnh</w:t>
            </w:r>
          </w:p>
        </w:tc>
        <w:tc>
          <w:tcPr>
            <w:tcW w:w="1359" w:type="dxa"/>
            <w:vAlign w:val="center"/>
          </w:tcPr>
          <w:p w14:paraId="725B5DBE" w14:textId="77777777" w:rsidR="00C355FE" w:rsidRPr="00B676FD" w:rsidRDefault="00C355FE" w:rsidP="0089362F">
            <w:pPr>
              <w:jc w:val="center"/>
              <w:rPr>
                <w:sz w:val="22"/>
              </w:rPr>
            </w:pPr>
            <w:r w:rsidRPr="00507127">
              <w:rPr>
                <w:sz w:val="22"/>
              </w:rPr>
              <w:t>Úc</w:t>
            </w:r>
            <w:r>
              <w:rPr>
                <w:sz w:val="22"/>
              </w:rPr>
              <w:t>, Newzealand, Nh</w:t>
            </w:r>
            <w:r w:rsidRPr="00507127">
              <w:rPr>
                <w:sz w:val="22"/>
              </w:rPr>
              <w:t>ật</w:t>
            </w:r>
            <w:r>
              <w:rPr>
                <w:sz w:val="22"/>
              </w:rPr>
              <w:t xml:space="preserve"> B</w:t>
            </w:r>
            <w:r w:rsidRPr="00507127">
              <w:rPr>
                <w:sz w:val="22"/>
              </w:rPr>
              <w:t>ản</w:t>
            </w:r>
            <w:r>
              <w:rPr>
                <w:sz w:val="22"/>
              </w:rPr>
              <w:t>, H</w:t>
            </w:r>
            <w:r w:rsidRPr="00507127">
              <w:rPr>
                <w:sz w:val="22"/>
              </w:rPr>
              <w:t>àn</w:t>
            </w:r>
            <w:r>
              <w:rPr>
                <w:sz w:val="22"/>
              </w:rPr>
              <w:t xml:space="preserve"> Qu</w:t>
            </w:r>
            <w:r w:rsidRPr="00507127">
              <w:rPr>
                <w:sz w:val="22"/>
              </w:rPr>
              <w:t>ố</w:t>
            </w:r>
            <w:r>
              <w:rPr>
                <w:sz w:val="22"/>
              </w:rPr>
              <w:t>c</w:t>
            </w:r>
          </w:p>
        </w:tc>
        <w:tc>
          <w:tcPr>
            <w:tcW w:w="1545" w:type="dxa"/>
            <w:vAlign w:val="center"/>
          </w:tcPr>
          <w:p w14:paraId="3628496B" w14:textId="77777777" w:rsidR="00C355FE" w:rsidRPr="00B676FD" w:rsidRDefault="00C355FE" w:rsidP="0089362F">
            <w:pPr>
              <w:jc w:val="center"/>
              <w:rPr>
                <w:sz w:val="22"/>
              </w:rPr>
            </w:pPr>
            <w:r>
              <w:rPr>
                <w:sz w:val="22"/>
              </w:rPr>
              <w:t>C</w:t>
            </w:r>
            <w:r w:rsidRPr="00507127">
              <w:rPr>
                <w:sz w:val="22"/>
              </w:rPr>
              <w:t>ác</w:t>
            </w:r>
            <w:r>
              <w:rPr>
                <w:sz w:val="22"/>
              </w:rPr>
              <w:t xml:space="preserve"> </w:t>
            </w:r>
            <w:r w:rsidRPr="00507127">
              <w:rPr>
                <w:sz w:val="22"/>
              </w:rPr>
              <w:t>đị</w:t>
            </w:r>
            <w:r>
              <w:rPr>
                <w:sz w:val="22"/>
              </w:rPr>
              <w:t>a ph</w:t>
            </w:r>
            <w:r w:rsidRPr="00507127">
              <w:rPr>
                <w:sz w:val="22"/>
              </w:rPr>
              <w:t>ươ</w:t>
            </w:r>
            <w:r>
              <w:rPr>
                <w:sz w:val="22"/>
              </w:rPr>
              <w:t>ng, đ</w:t>
            </w:r>
            <w:r w:rsidRPr="00507127">
              <w:rPr>
                <w:sz w:val="22"/>
              </w:rPr>
              <w:t>ối</w:t>
            </w:r>
            <w:r>
              <w:rPr>
                <w:sz w:val="22"/>
              </w:rPr>
              <w:t xml:space="preserve"> t</w:t>
            </w:r>
            <w:r w:rsidRPr="00507127">
              <w:rPr>
                <w:sz w:val="22"/>
              </w:rPr>
              <w:t>ác</w:t>
            </w:r>
            <w:r>
              <w:rPr>
                <w:sz w:val="22"/>
              </w:rPr>
              <w:t xml:space="preserve"> c</w:t>
            </w:r>
            <w:r w:rsidRPr="00507127">
              <w:rPr>
                <w:sz w:val="22"/>
              </w:rPr>
              <w:t>ó</w:t>
            </w:r>
            <w:r>
              <w:rPr>
                <w:sz w:val="22"/>
              </w:rPr>
              <w:t xml:space="preserve"> quan h</w:t>
            </w:r>
            <w:r w:rsidRPr="00507127">
              <w:rPr>
                <w:sz w:val="22"/>
              </w:rPr>
              <w:t>ệ</w:t>
            </w:r>
            <w:r>
              <w:rPr>
                <w:sz w:val="22"/>
              </w:rPr>
              <w:t xml:space="preserve"> h</w:t>
            </w:r>
            <w:r w:rsidRPr="00507127">
              <w:rPr>
                <w:sz w:val="22"/>
              </w:rPr>
              <w:t>ợp</w:t>
            </w:r>
            <w:r>
              <w:rPr>
                <w:sz w:val="22"/>
              </w:rPr>
              <w:t xml:space="preserve"> t</w:t>
            </w:r>
            <w:r w:rsidRPr="00507127">
              <w:rPr>
                <w:sz w:val="22"/>
              </w:rPr>
              <w:t>ác</w:t>
            </w:r>
            <w:r>
              <w:rPr>
                <w:sz w:val="22"/>
              </w:rPr>
              <w:t xml:space="preserve"> v</w:t>
            </w:r>
            <w:r w:rsidRPr="00507127">
              <w:rPr>
                <w:sz w:val="22"/>
              </w:rPr>
              <w:t>ới</w:t>
            </w:r>
            <w:r>
              <w:rPr>
                <w:sz w:val="22"/>
              </w:rPr>
              <w:t xml:space="preserve"> H</w:t>
            </w:r>
            <w:r w:rsidRPr="00507127">
              <w:rPr>
                <w:sz w:val="22"/>
              </w:rPr>
              <w:t>à</w:t>
            </w:r>
            <w:r>
              <w:rPr>
                <w:sz w:val="22"/>
              </w:rPr>
              <w:t xml:space="preserve"> T</w:t>
            </w:r>
            <w:r w:rsidRPr="00507127">
              <w:rPr>
                <w:sz w:val="22"/>
              </w:rPr>
              <w:t>ĩnh</w:t>
            </w:r>
          </w:p>
        </w:tc>
        <w:tc>
          <w:tcPr>
            <w:tcW w:w="2383" w:type="dxa"/>
            <w:vAlign w:val="center"/>
          </w:tcPr>
          <w:p w14:paraId="42957067" w14:textId="77777777" w:rsidR="00C355FE" w:rsidRPr="00B676FD" w:rsidRDefault="00C355FE" w:rsidP="0089362F">
            <w:pPr>
              <w:jc w:val="center"/>
              <w:rPr>
                <w:sz w:val="22"/>
              </w:rPr>
            </w:pPr>
            <w:r>
              <w:rPr>
                <w:sz w:val="22"/>
              </w:rPr>
              <w:t>Tham gia Ch</w:t>
            </w:r>
            <w:r w:rsidRPr="00E2317E">
              <w:rPr>
                <w:sz w:val="22"/>
              </w:rPr>
              <w:t>ươ</w:t>
            </w:r>
            <w:r>
              <w:rPr>
                <w:sz w:val="22"/>
              </w:rPr>
              <w:t>ng tr</w:t>
            </w:r>
            <w:r w:rsidRPr="00E2317E">
              <w:rPr>
                <w:sz w:val="22"/>
              </w:rPr>
              <w:t>ình</w:t>
            </w:r>
            <w:r>
              <w:rPr>
                <w:sz w:val="22"/>
              </w:rPr>
              <w:t xml:space="preserve"> qu</w:t>
            </w:r>
            <w:r w:rsidRPr="00E2317E">
              <w:rPr>
                <w:sz w:val="22"/>
              </w:rPr>
              <w:t>ảng</w:t>
            </w:r>
            <w:r>
              <w:rPr>
                <w:sz w:val="22"/>
              </w:rPr>
              <w:t xml:space="preserve"> b</w:t>
            </w:r>
            <w:r w:rsidRPr="00E2317E">
              <w:rPr>
                <w:sz w:val="22"/>
              </w:rPr>
              <w:t>á</w:t>
            </w:r>
            <w:r>
              <w:rPr>
                <w:sz w:val="22"/>
              </w:rPr>
              <w:t xml:space="preserve"> </w:t>
            </w:r>
            <w:r w:rsidRPr="00E2317E">
              <w:rPr>
                <w:sz w:val="22"/>
              </w:rPr>
              <w:t>đị</w:t>
            </w:r>
            <w:r>
              <w:rPr>
                <w:sz w:val="22"/>
              </w:rPr>
              <w:t>a ph</w:t>
            </w:r>
            <w:r w:rsidRPr="00E2317E">
              <w:rPr>
                <w:sz w:val="22"/>
              </w:rPr>
              <w:t>ươ</w:t>
            </w:r>
            <w:r>
              <w:rPr>
                <w:sz w:val="22"/>
              </w:rPr>
              <w:t>ng</w:t>
            </w:r>
          </w:p>
        </w:tc>
        <w:tc>
          <w:tcPr>
            <w:tcW w:w="1138" w:type="dxa"/>
            <w:vAlign w:val="center"/>
          </w:tcPr>
          <w:p w14:paraId="7A05F3C9" w14:textId="77777777" w:rsidR="00C355FE" w:rsidRPr="00B676FD" w:rsidRDefault="00C355FE" w:rsidP="0089362F">
            <w:pPr>
              <w:jc w:val="center"/>
              <w:rPr>
                <w:sz w:val="22"/>
              </w:rPr>
            </w:pPr>
            <w:r>
              <w:rPr>
                <w:sz w:val="22"/>
              </w:rPr>
              <w:t>7</w:t>
            </w:r>
          </w:p>
        </w:tc>
        <w:tc>
          <w:tcPr>
            <w:tcW w:w="1138" w:type="dxa"/>
            <w:vAlign w:val="center"/>
          </w:tcPr>
          <w:p w14:paraId="51665417" w14:textId="77777777" w:rsidR="00C355FE" w:rsidRPr="00B676FD" w:rsidRDefault="00C355FE" w:rsidP="0089362F">
            <w:pPr>
              <w:jc w:val="center"/>
              <w:rPr>
                <w:sz w:val="22"/>
              </w:rPr>
            </w:pPr>
            <w:r>
              <w:rPr>
                <w:sz w:val="22"/>
              </w:rPr>
              <w:t>5</w:t>
            </w:r>
          </w:p>
        </w:tc>
        <w:tc>
          <w:tcPr>
            <w:tcW w:w="1138" w:type="dxa"/>
            <w:vAlign w:val="center"/>
          </w:tcPr>
          <w:p w14:paraId="5DB4C9C0" w14:textId="77777777" w:rsidR="00C355FE" w:rsidRPr="00B676FD" w:rsidRDefault="00C355FE" w:rsidP="0089362F">
            <w:pPr>
              <w:jc w:val="center"/>
              <w:rPr>
                <w:sz w:val="22"/>
              </w:rPr>
            </w:pPr>
            <w:r>
              <w:rPr>
                <w:sz w:val="22"/>
              </w:rPr>
              <w:t>N</w:t>
            </w:r>
            <w:r w:rsidRPr="00507127">
              <w:rPr>
                <w:sz w:val="22"/>
              </w:rPr>
              <w:t>ăm</w:t>
            </w:r>
            <w:r>
              <w:rPr>
                <w:sz w:val="22"/>
              </w:rPr>
              <w:t xml:space="preserve"> 2022</w:t>
            </w:r>
          </w:p>
        </w:tc>
        <w:tc>
          <w:tcPr>
            <w:tcW w:w="1139" w:type="dxa"/>
            <w:vAlign w:val="center"/>
          </w:tcPr>
          <w:p w14:paraId="7BACAAF4" w14:textId="77777777" w:rsidR="00C355FE" w:rsidRPr="00B676FD" w:rsidRDefault="00C355FE" w:rsidP="0089362F">
            <w:pPr>
              <w:jc w:val="center"/>
              <w:rPr>
                <w:sz w:val="22"/>
              </w:rPr>
            </w:pPr>
            <w:r>
              <w:rPr>
                <w:sz w:val="22"/>
              </w:rPr>
              <w:t>Ngân sách tỉnh</w:t>
            </w:r>
          </w:p>
        </w:tc>
        <w:tc>
          <w:tcPr>
            <w:tcW w:w="1134" w:type="dxa"/>
            <w:vAlign w:val="center"/>
          </w:tcPr>
          <w:p w14:paraId="2A275B89" w14:textId="77777777" w:rsidR="00C355FE" w:rsidRPr="00B676FD" w:rsidRDefault="00C355FE" w:rsidP="0089362F">
            <w:pPr>
              <w:jc w:val="center"/>
              <w:rPr>
                <w:sz w:val="22"/>
              </w:rPr>
            </w:pPr>
            <w:r>
              <w:rPr>
                <w:sz w:val="22"/>
              </w:rPr>
              <w:t>Thời gian tùy thuộc Bộ Ngoại giao</w:t>
            </w:r>
          </w:p>
        </w:tc>
      </w:tr>
    </w:tbl>
    <w:p w14:paraId="75F0EBA7" w14:textId="77777777" w:rsidR="00C355FE" w:rsidRPr="0080770A" w:rsidRDefault="00C355FE" w:rsidP="00C355FE">
      <w:pPr>
        <w:spacing w:before="40" w:after="40"/>
        <w:jc w:val="center"/>
        <w:rPr>
          <w:sz w:val="26"/>
          <w:szCs w:val="28"/>
        </w:rPr>
      </w:pPr>
    </w:p>
    <w:p w14:paraId="54CCF263" w14:textId="7E90A885" w:rsidR="00AC017B" w:rsidRDefault="00AC017B" w:rsidP="00420EAB">
      <w:pPr>
        <w:tabs>
          <w:tab w:val="left" w:pos="709"/>
        </w:tabs>
        <w:spacing w:before="60" w:after="60" w:line="360" w:lineRule="exact"/>
        <w:ind w:firstLine="709"/>
        <w:jc w:val="both"/>
        <w:rPr>
          <w:noProof/>
          <w:color w:val="FF0000"/>
          <w:sz w:val="28"/>
          <w:szCs w:val="28"/>
          <w:lang w:val="vi-VN"/>
        </w:rPr>
      </w:pPr>
    </w:p>
    <w:p w14:paraId="40644F5C" w14:textId="77777777" w:rsidR="00C355FE" w:rsidRDefault="00C355FE" w:rsidP="00420EAB">
      <w:pPr>
        <w:tabs>
          <w:tab w:val="left" w:pos="709"/>
        </w:tabs>
        <w:spacing w:before="60" w:after="60" w:line="360" w:lineRule="exact"/>
        <w:ind w:firstLine="709"/>
        <w:jc w:val="both"/>
        <w:rPr>
          <w:noProof/>
          <w:color w:val="FF0000"/>
          <w:sz w:val="28"/>
          <w:szCs w:val="28"/>
          <w:lang w:val="vi-VN"/>
        </w:rPr>
      </w:pPr>
    </w:p>
    <w:p w14:paraId="63455E0D" w14:textId="77777777" w:rsidR="00C355FE" w:rsidRDefault="00C355FE" w:rsidP="00420EAB">
      <w:pPr>
        <w:tabs>
          <w:tab w:val="left" w:pos="709"/>
        </w:tabs>
        <w:spacing w:before="60" w:after="60" w:line="360" w:lineRule="exact"/>
        <w:ind w:firstLine="709"/>
        <w:jc w:val="both"/>
        <w:rPr>
          <w:noProof/>
          <w:color w:val="FF0000"/>
          <w:sz w:val="28"/>
          <w:szCs w:val="28"/>
          <w:lang w:val="vi-VN"/>
        </w:rPr>
      </w:pPr>
    </w:p>
    <w:p w14:paraId="77360C8F" w14:textId="77777777" w:rsidR="00C355FE" w:rsidRDefault="00C355FE" w:rsidP="00420EAB">
      <w:pPr>
        <w:tabs>
          <w:tab w:val="left" w:pos="709"/>
        </w:tabs>
        <w:spacing w:before="60" w:after="60" w:line="360" w:lineRule="exact"/>
        <w:ind w:firstLine="709"/>
        <w:jc w:val="both"/>
        <w:rPr>
          <w:noProof/>
          <w:color w:val="FF0000"/>
          <w:sz w:val="28"/>
          <w:szCs w:val="28"/>
          <w:lang w:val="vi-VN"/>
        </w:rPr>
      </w:pPr>
    </w:p>
    <w:p w14:paraId="6F8CC31B" w14:textId="77777777" w:rsidR="00C355FE" w:rsidRDefault="00C355FE" w:rsidP="00420EAB">
      <w:pPr>
        <w:tabs>
          <w:tab w:val="left" w:pos="709"/>
        </w:tabs>
        <w:spacing w:before="60" w:after="60" w:line="360" w:lineRule="exact"/>
        <w:ind w:firstLine="709"/>
        <w:jc w:val="both"/>
        <w:rPr>
          <w:noProof/>
          <w:color w:val="FF0000"/>
          <w:sz w:val="28"/>
          <w:szCs w:val="28"/>
          <w:lang w:val="vi-VN"/>
        </w:rPr>
      </w:pPr>
    </w:p>
    <w:p w14:paraId="0625D813" w14:textId="77777777" w:rsidR="00C355FE" w:rsidRDefault="00C355FE" w:rsidP="00420EAB">
      <w:pPr>
        <w:tabs>
          <w:tab w:val="left" w:pos="709"/>
        </w:tabs>
        <w:spacing w:before="60" w:after="60" w:line="360" w:lineRule="exact"/>
        <w:ind w:firstLine="709"/>
        <w:jc w:val="both"/>
        <w:rPr>
          <w:noProof/>
          <w:color w:val="FF0000"/>
          <w:sz w:val="28"/>
          <w:szCs w:val="28"/>
          <w:lang w:val="vi-VN"/>
        </w:rPr>
      </w:pPr>
    </w:p>
    <w:p w14:paraId="440866C0" w14:textId="77777777" w:rsidR="00C355FE" w:rsidRPr="00835C24" w:rsidRDefault="00C355FE" w:rsidP="00C355FE">
      <w:pPr>
        <w:rPr>
          <w:i/>
        </w:rPr>
      </w:pPr>
      <w:r w:rsidRPr="00835C24">
        <w:rPr>
          <w:b/>
          <w:u w:val="single"/>
        </w:rPr>
        <w:lastRenderedPageBreak/>
        <w:t>TỈNH HÀ TĨNH</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835C24">
        <w:rPr>
          <w:i/>
        </w:rPr>
        <w:t>Mẫu 05</w:t>
      </w:r>
    </w:p>
    <w:p w14:paraId="115AA341" w14:textId="77777777" w:rsidR="00C355FE" w:rsidRDefault="00C355FE" w:rsidP="00C355FE">
      <w:pPr>
        <w:jc w:val="center"/>
        <w:rPr>
          <w:b/>
        </w:rPr>
      </w:pPr>
      <w:r w:rsidRPr="006242DF">
        <w:rPr>
          <w:b/>
          <w:lang w:val="vi-VN"/>
        </w:rPr>
        <w:t>BẢNG TỔNG HỢP KẾ HOẠ</w:t>
      </w:r>
      <w:r>
        <w:rPr>
          <w:b/>
          <w:lang w:val="vi-VN"/>
        </w:rPr>
        <w:t>CH ĐOÀN VÀO</w:t>
      </w:r>
      <w:r>
        <w:rPr>
          <w:b/>
        </w:rPr>
        <w:t xml:space="preserve"> </w:t>
      </w:r>
      <w:r w:rsidRPr="006242DF">
        <w:rPr>
          <w:b/>
          <w:lang w:val="vi-VN"/>
        </w:rPr>
        <w:t>NĂM 20</w:t>
      </w:r>
      <w:r>
        <w:rPr>
          <w:b/>
        </w:rPr>
        <w:t>22 CỦA LÃNH ĐẠO ĐỊA PHƯƠNG</w:t>
      </w:r>
    </w:p>
    <w:p w14:paraId="5D359D5F" w14:textId="77777777" w:rsidR="00C355FE" w:rsidRPr="00C75A41" w:rsidRDefault="00C355FE" w:rsidP="00C355FE">
      <w:pPr>
        <w:jc w:val="center"/>
      </w:pPr>
    </w:p>
    <w:tbl>
      <w:tblPr>
        <w:tblStyle w:val="TableGrid"/>
        <w:tblW w:w="13674" w:type="dxa"/>
        <w:jc w:val="center"/>
        <w:tblLook w:val="04A0" w:firstRow="1" w:lastRow="0" w:firstColumn="1" w:lastColumn="0" w:noHBand="0" w:noVBand="1"/>
      </w:tblPr>
      <w:tblGrid>
        <w:gridCol w:w="658"/>
        <w:gridCol w:w="2178"/>
        <w:gridCol w:w="1842"/>
        <w:gridCol w:w="993"/>
        <w:gridCol w:w="2551"/>
        <w:gridCol w:w="851"/>
        <w:gridCol w:w="708"/>
        <w:gridCol w:w="1276"/>
        <w:gridCol w:w="1410"/>
        <w:gridCol w:w="1207"/>
      </w:tblGrid>
      <w:tr w:rsidR="00C355FE" w:rsidRPr="000F2CF6" w14:paraId="74280E5D" w14:textId="77777777" w:rsidTr="0089362F">
        <w:trPr>
          <w:jc w:val="center"/>
        </w:trPr>
        <w:tc>
          <w:tcPr>
            <w:tcW w:w="658" w:type="dxa"/>
            <w:vAlign w:val="center"/>
          </w:tcPr>
          <w:p w14:paraId="6CE33E85" w14:textId="77777777" w:rsidR="00C355FE" w:rsidRPr="00FF472E" w:rsidRDefault="00C355FE" w:rsidP="0089362F">
            <w:pPr>
              <w:jc w:val="center"/>
              <w:rPr>
                <w:b/>
                <w:sz w:val="22"/>
              </w:rPr>
            </w:pPr>
            <w:r w:rsidRPr="00FF472E">
              <w:rPr>
                <w:b/>
                <w:sz w:val="22"/>
              </w:rPr>
              <w:t>TT</w:t>
            </w:r>
          </w:p>
        </w:tc>
        <w:tc>
          <w:tcPr>
            <w:tcW w:w="2178" w:type="dxa"/>
            <w:vAlign w:val="center"/>
          </w:tcPr>
          <w:p w14:paraId="64E25B91" w14:textId="77777777" w:rsidR="00C355FE" w:rsidRPr="00FF472E" w:rsidRDefault="00C355FE" w:rsidP="0089362F">
            <w:pPr>
              <w:jc w:val="center"/>
              <w:rPr>
                <w:b/>
                <w:sz w:val="22"/>
              </w:rPr>
            </w:pPr>
            <w:r w:rsidRPr="00FF472E">
              <w:rPr>
                <w:b/>
                <w:sz w:val="22"/>
              </w:rPr>
              <w:t>Tên đoàn</w:t>
            </w:r>
          </w:p>
        </w:tc>
        <w:tc>
          <w:tcPr>
            <w:tcW w:w="1842" w:type="dxa"/>
            <w:vAlign w:val="center"/>
          </w:tcPr>
          <w:p w14:paraId="5ADFAF34" w14:textId="77777777" w:rsidR="00C355FE" w:rsidRPr="00FF472E" w:rsidRDefault="00C355FE" w:rsidP="0089362F">
            <w:pPr>
              <w:jc w:val="center"/>
              <w:rPr>
                <w:b/>
                <w:sz w:val="22"/>
              </w:rPr>
            </w:pPr>
            <w:r w:rsidRPr="00FF472E">
              <w:rPr>
                <w:b/>
                <w:sz w:val="22"/>
              </w:rPr>
              <w:t>Trưởng đoàn</w:t>
            </w:r>
          </w:p>
        </w:tc>
        <w:tc>
          <w:tcPr>
            <w:tcW w:w="993" w:type="dxa"/>
            <w:vAlign w:val="center"/>
          </w:tcPr>
          <w:p w14:paraId="52513C73" w14:textId="77777777" w:rsidR="00C355FE" w:rsidRPr="00FF472E" w:rsidRDefault="00C355FE" w:rsidP="0089362F">
            <w:pPr>
              <w:jc w:val="center"/>
              <w:rPr>
                <w:b/>
                <w:sz w:val="22"/>
              </w:rPr>
            </w:pPr>
            <w:r w:rsidRPr="00FF472E">
              <w:rPr>
                <w:b/>
                <w:sz w:val="22"/>
              </w:rPr>
              <w:t>Đến</w:t>
            </w:r>
            <w:r>
              <w:rPr>
                <w:b/>
                <w:sz w:val="22"/>
              </w:rPr>
              <w:t xml:space="preserve"> từ</w:t>
            </w:r>
            <w:r w:rsidRPr="00FF472E">
              <w:rPr>
                <w:b/>
                <w:sz w:val="22"/>
              </w:rPr>
              <w:t xml:space="preserve"> nước</w:t>
            </w:r>
          </w:p>
        </w:tc>
        <w:tc>
          <w:tcPr>
            <w:tcW w:w="2551" w:type="dxa"/>
            <w:vAlign w:val="center"/>
          </w:tcPr>
          <w:p w14:paraId="1188EA76" w14:textId="77777777" w:rsidR="00C355FE" w:rsidRPr="00FF472E" w:rsidRDefault="00C355FE" w:rsidP="0089362F">
            <w:pPr>
              <w:jc w:val="center"/>
              <w:rPr>
                <w:b/>
                <w:sz w:val="22"/>
              </w:rPr>
            </w:pPr>
            <w:r w:rsidRPr="00FF472E">
              <w:rPr>
                <w:b/>
                <w:sz w:val="22"/>
              </w:rPr>
              <w:t>Nội dung hoạt động</w:t>
            </w:r>
          </w:p>
        </w:tc>
        <w:tc>
          <w:tcPr>
            <w:tcW w:w="851" w:type="dxa"/>
            <w:vAlign w:val="center"/>
          </w:tcPr>
          <w:p w14:paraId="4C976CCF" w14:textId="77777777" w:rsidR="00C355FE" w:rsidRPr="00FF472E" w:rsidRDefault="00C355FE" w:rsidP="0089362F">
            <w:pPr>
              <w:jc w:val="center"/>
              <w:rPr>
                <w:b/>
                <w:sz w:val="22"/>
              </w:rPr>
            </w:pPr>
            <w:r w:rsidRPr="00FF472E">
              <w:rPr>
                <w:b/>
                <w:sz w:val="22"/>
              </w:rPr>
              <w:t xml:space="preserve">Số </w:t>
            </w:r>
            <w:r>
              <w:rPr>
                <w:b/>
                <w:sz w:val="22"/>
              </w:rPr>
              <w:t>người</w:t>
            </w:r>
          </w:p>
        </w:tc>
        <w:tc>
          <w:tcPr>
            <w:tcW w:w="708" w:type="dxa"/>
            <w:vAlign w:val="center"/>
          </w:tcPr>
          <w:p w14:paraId="68362706" w14:textId="77777777" w:rsidR="00C355FE" w:rsidRPr="00FF472E" w:rsidRDefault="00C355FE" w:rsidP="0089362F">
            <w:pPr>
              <w:jc w:val="center"/>
              <w:rPr>
                <w:b/>
                <w:sz w:val="22"/>
              </w:rPr>
            </w:pPr>
            <w:r w:rsidRPr="00FF472E">
              <w:rPr>
                <w:b/>
                <w:sz w:val="22"/>
              </w:rPr>
              <w:t>Số ngày</w:t>
            </w:r>
          </w:p>
        </w:tc>
        <w:tc>
          <w:tcPr>
            <w:tcW w:w="1276" w:type="dxa"/>
            <w:vAlign w:val="center"/>
          </w:tcPr>
          <w:p w14:paraId="00840B9E" w14:textId="77777777" w:rsidR="00C355FE" w:rsidRPr="00FF472E" w:rsidRDefault="00C355FE" w:rsidP="0089362F">
            <w:pPr>
              <w:jc w:val="center"/>
              <w:rPr>
                <w:b/>
                <w:sz w:val="22"/>
              </w:rPr>
            </w:pPr>
            <w:r w:rsidRPr="00FF472E">
              <w:rPr>
                <w:b/>
                <w:sz w:val="22"/>
              </w:rPr>
              <w:t>Thời gian thực hiện</w:t>
            </w:r>
          </w:p>
        </w:tc>
        <w:tc>
          <w:tcPr>
            <w:tcW w:w="1410" w:type="dxa"/>
            <w:vAlign w:val="center"/>
          </w:tcPr>
          <w:p w14:paraId="64BE583B" w14:textId="77777777" w:rsidR="00C355FE" w:rsidRPr="00FF472E" w:rsidRDefault="00C355FE" w:rsidP="0089362F">
            <w:pPr>
              <w:jc w:val="center"/>
              <w:rPr>
                <w:b/>
                <w:sz w:val="22"/>
              </w:rPr>
            </w:pPr>
            <w:r w:rsidRPr="00FF472E">
              <w:rPr>
                <w:b/>
                <w:sz w:val="22"/>
              </w:rPr>
              <w:t>Nguồn kinh phí</w:t>
            </w:r>
          </w:p>
        </w:tc>
        <w:tc>
          <w:tcPr>
            <w:tcW w:w="1207" w:type="dxa"/>
            <w:vAlign w:val="center"/>
          </w:tcPr>
          <w:p w14:paraId="754BB33C" w14:textId="77777777" w:rsidR="00C355FE" w:rsidRPr="00FF472E" w:rsidRDefault="00C355FE" w:rsidP="0089362F">
            <w:pPr>
              <w:ind w:right="636"/>
              <w:jc w:val="center"/>
              <w:rPr>
                <w:b/>
                <w:sz w:val="22"/>
              </w:rPr>
            </w:pPr>
            <w:r>
              <w:rPr>
                <w:b/>
                <w:sz w:val="22"/>
              </w:rPr>
              <w:t xml:space="preserve">Ghi </w:t>
            </w:r>
            <w:r w:rsidRPr="00FF472E">
              <w:rPr>
                <w:b/>
                <w:sz w:val="22"/>
              </w:rPr>
              <w:t>chú</w:t>
            </w:r>
          </w:p>
        </w:tc>
      </w:tr>
      <w:tr w:rsidR="00C355FE" w:rsidRPr="000F2CF6" w14:paraId="375E4D8F" w14:textId="77777777" w:rsidTr="0089362F">
        <w:trPr>
          <w:jc w:val="center"/>
        </w:trPr>
        <w:tc>
          <w:tcPr>
            <w:tcW w:w="658" w:type="dxa"/>
            <w:vAlign w:val="center"/>
          </w:tcPr>
          <w:p w14:paraId="3FBBF282" w14:textId="77777777" w:rsidR="00C355FE" w:rsidRPr="00FF472E" w:rsidRDefault="00C355FE" w:rsidP="0089362F">
            <w:pPr>
              <w:jc w:val="center"/>
              <w:rPr>
                <w:b/>
                <w:sz w:val="22"/>
              </w:rPr>
            </w:pPr>
          </w:p>
        </w:tc>
        <w:tc>
          <w:tcPr>
            <w:tcW w:w="2178" w:type="dxa"/>
            <w:vAlign w:val="center"/>
          </w:tcPr>
          <w:p w14:paraId="28532E49" w14:textId="77777777" w:rsidR="00C355FE" w:rsidRPr="00394D66" w:rsidRDefault="00C355FE" w:rsidP="0089362F">
            <w:pPr>
              <w:jc w:val="center"/>
              <w:rPr>
                <w:b/>
                <w:i/>
                <w:sz w:val="22"/>
              </w:rPr>
            </w:pPr>
            <w:r w:rsidRPr="00394D66">
              <w:rPr>
                <w:b/>
                <w:i/>
                <w:sz w:val="22"/>
              </w:rPr>
              <w:t>1</w:t>
            </w:r>
          </w:p>
        </w:tc>
        <w:tc>
          <w:tcPr>
            <w:tcW w:w="1842" w:type="dxa"/>
            <w:vAlign w:val="center"/>
          </w:tcPr>
          <w:p w14:paraId="1A235DD2" w14:textId="77777777" w:rsidR="00C355FE" w:rsidRPr="00394D66" w:rsidRDefault="00C355FE" w:rsidP="0089362F">
            <w:pPr>
              <w:jc w:val="center"/>
              <w:rPr>
                <w:b/>
                <w:i/>
                <w:sz w:val="22"/>
              </w:rPr>
            </w:pPr>
            <w:r w:rsidRPr="00394D66">
              <w:rPr>
                <w:b/>
                <w:i/>
                <w:sz w:val="22"/>
              </w:rPr>
              <w:t>2</w:t>
            </w:r>
          </w:p>
        </w:tc>
        <w:tc>
          <w:tcPr>
            <w:tcW w:w="993" w:type="dxa"/>
            <w:vAlign w:val="center"/>
          </w:tcPr>
          <w:p w14:paraId="59D2F6B6" w14:textId="77777777" w:rsidR="00C355FE" w:rsidRPr="00394D66" w:rsidRDefault="00C355FE" w:rsidP="0089362F">
            <w:pPr>
              <w:jc w:val="center"/>
              <w:rPr>
                <w:b/>
                <w:i/>
                <w:sz w:val="22"/>
              </w:rPr>
            </w:pPr>
            <w:r w:rsidRPr="00394D66">
              <w:rPr>
                <w:b/>
                <w:i/>
                <w:sz w:val="22"/>
              </w:rPr>
              <w:t>3</w:t>
            </w:r>
          </w:p>
        </w:tc>
        <w:tc>
          <w:tcPr>
            <w:tcW w:w="2551" w:type="dxa"/>
          </w:tcPr>
          <w:p w14:paraId="0D4F9184" w14:textId="77777777" w:rsidR="00C355FE" w:rsidRPr="00394D66" w:rsidRDefault="00C355FE" w:rsidP="0089362F">
            <w:pPr>
              <w:jc w:val="center"/>
              <w:rPr>
                <w:b/>
                <w:i/>
                <w:sz w:val="22"/>
              </w:rPr>
            </w:pPr>
            <w:r w:rsidRPr="00394D66">
              <w:rPr>
                <w:b/>
                <w:i/>
                <w:sz w:val="22"/>
              </w:rPr>
              <w:t>4</w:t>
            </w:r>
          </w:p>
        </w:tc>
        <w:tc>
          <w:tcPr>
            <w:tcW w:w="851" w:type="dxa"/>
            <w:vAlign w:val="center"/>
          </w:tcPr>
          <w:p w14:paraId="408E2FEC" w14:textId="77777777" w:rsidR="00C355FE" w:rsidRPr="00394D66" w:rsidRDefault="00C355FE" w:rsidP="0089362F">
            <w:pPr>
              <w:jc w:val="center"/>
              <w:rPr>
                <w:b/>
                <w:i/>
                <w:sz w:val="22"/>
              </w:rPr>
            </w:pPr>
            <w:r w:rsidRPr="00394D66">
              <w:rPr>
                <w:b/>
                <w:i/>
                <w:sz w:val="22"/>
              </w:rPr>
              <w:t>5</w:t>
            </w:r>
          </w:p>
        </w:tc>
        <w:tc>
          <w:tcPr>
            <w:tcW w:w="708" w:type="dxa"/>
            <w:vAlign w:val="center"/>
          </w:tcPr>
          <w:p w14:paraId="29D148B4" w14:textId="77777777" w:rsidR="00C355FE" w:rsidRPr="00394D66" w:rsidRDefault="00C355FE" w:rsidP="0089362F">
            <w:pPr>
              <w:jc w:val="center"/>
              <w:rPr>
                <w:b/>
                <w:i/>
                <w:sz w:val="22"/>
              </w:rPr>
            </w:pPr>
            <w:r w:rsidRPr="00394D66">
              <w:rPr>
                <w:b/>
                <w:i/>
                <w:sz w:val="22"/>
              </w:rPr>
              <w:t>6</w:t>
            </w:r>
          </w:p>
        </w:tc>
        <w:tc>
          <w:tcPr>
            <w:tcW w:w="1276" w:type="dxa"/>
            <w:vAlign w:val="center"/>
          </w:tcPr>
          <w:p w14:paraId="5CDEDE4E" w14:textId="77777777" w:rsidR="00C355FE" w:rsidRPr="00394D66" w:rsidRDefault="00C355FE" w:rsidP="0089362F">
            <w:pPr>
              <w:jc w:val="center"/>
              <w:rPr>
                <w:b/>
                <w:i/>
                <w:sz w:val="22"/>
              </w:rPr>
            </w:pPr>
            <w:r w:rsidRPr="00394D66">
              <w:rPr>
                <w:b/>
                <w:i/>
                <w:sz w:val="22"/>
              </w:rPr>
              <w:t>7</w:t>
            </w:r>
          </w:p>
        </w:tc>
        <w:tc>
          <w:tcPr>
            <w:tcW w:w="1410" w:type="dxa"/>
            <w:vAlign w:val="center"/>
          </w:tcPr>
          <w:p w14:paraId="6D034A06" w14:textId="77777777" w:rsidR="00C355FE" w:rsidRPr="00394D66" w:rsidRDefault="00C355FE" w:rsidP="0089362F">
            <w:pPr>
              <w:jc w:val="center"/>
              <w:rPr>
                <w:b/>
                <w:i/>
                <w:sz w:val="22"/>
              </w:rPr>
            </w:pPr>
            <w:r w:rsidRPr="00394D66">
              <w:rPr>
                <w:b/>
                <w:i/>
                <w:sz w:val="22"/>
              </w:rPr>
              <w:t>8</w:t>
            </w:r>
          </w:p>
        </w:tc>
        <w:tc>
          <w:tcPr>
            <w:tcW w:w="1207" w:type="dxa"/>
            <w:vAlign w:val="center"/>
          </w:tcPr>
          <w:p w14:paraId="323BB367" w14:textId="77777777" w:rsidR="00C355FE" w:rsidRPr="00394D66" w:rsidRDefault="00C355FE" w:rsidP="0089362F">
            <w:pPr>
              <w:jc w:val="center"/>
              <w:rPr>
                <w:b/>
                <w:i/>
                <w:sz w:val="22"/>
              </w:rPr>
            </w:pPr>
            <w:r w:rsidRPr="00394D66">
              <w:rPr>
                <w:b/>
                <w:i/>
                <w:sz w:val="22"/>
              </w:rPr>
              <w:t>9</w:t>
            </w:r>
          </w:p>
        </w:tc>
      </w:tr>
      <w:tr w:rsidR="00C355FE" w:rsidRPr="00755D8F" w14:paraId="1A4CF1B8" w14:textId="77777777" w:rsidTr="0089362F">
        <w:trPr>
          <w:jc w:val="center"/>
        </w:trPr>
        <w:tc>
          <w:tcPr>
            <w:tcW w:w="658" w:type="dxa"/>
            <w:vAlign w:val="center"/>
          </w:tcPr>
          <w:p w14:paraId="37D24A4E" w14:textId="77777777" w:rsidR="00C355FE" w:rsidRPr="00755D8F" w:rsidRDefault="00C355FE" w:rsidP="0089362F">
            <w:pPr>
              <w:jc w:val="center"/>
              <w:rPr>
                <w:sz w:val="22"/>
              </w:rPr>
            </w:pPr>
            <w:r>
              <w:rPr>
                <w:sz w:val="22"/>
              </w:rPr>
              <w:t>1</w:t>
            </w:r>
          </w:p>
        </w:tc>
        <w:tc>
          <w:tcPr>
            <w:tcW w:w="2178" w:type="dxa"/>
            <w:vAlign w:val="center"/>
          </w:tcPr>
          <w:p w14:paraId="197966A2" w14:textId="77777777" w:rsidR="00C355FE" w:rsidRPr="00755D8F" w:rsidRDefault="00C355FE" w:rsidP="0089362F">
            <w:pPr>
              <w:jc w:val="center"/>
              <w:rPr>
                <w:sz w:val="22"/>
              </w:rPr>
            </w:pPr>
            <w:r w:rsidRPr="00755D8F">
              <w:rPr>
                <w:sz w:val="22"/>
              </w:rPr>
              <w:t>Đoàn tỉnh Bolykhămxay</w:t>
            </w:r>
            <w:r>
              <w:rPr>
                <w:sz w:val="22"/>
              </w:rPr>
              <w:t xml:space="preserve">, </w:t>
            </w:r>
            <w:r w:rsidRPr="00755D8F">
              <w:rPr>
                <w:sz w:val="22"/>
              </w:rPr>
              <w:t>Khăm Muộn</w:t>
            </w:r>
            <w:r>
              <w:rPr>
                <w:sz w:val="22"/>
              </w:rPr>
              <w:t>, Savannakhet và Thủ đô Viêng Chăn</w:t>
            </w:r>
          </w:p>
        </w:tc>
        <w:tc>
          <w:tcPr>
            <w:tcW w:w="1842" w:type="dxa"/>
            <w:vAlign w:val="center"/>
          </w:tcPr>
          <w:p w14:paraId="61631597" w14:textId="77777777" w:rsidR="00C355FE" w:rsidRPr="00755D8F" w:rsidRDefault="00C355FE" w:rsidP="0089362F">
            <w:pPr>
              <w:jc w:val="center"/>
              <w:rPr>
                <w:sz w:val="22"/>
              </w:rPr>
            </w:pPr>
            <w:r w:rsidRPr="00755D8F">
              <w:rPr>
                <w:sz w:val="22"/>
              </w:rPr>
              <w:t>Bí Thư, Tỉnh trưởng</w:t>
            </w:r>
          </w:p>
        </w:tc>
        <w:tc>
          <w:tcPr>
            <w:tcW w:w="993" w:type="dxa"/>
            <w:vAlign w:val="center"/>
          </w:tcPr>
          <w:p w14:paraId="3140194C" w14:textId="77777777" w:rsidR="00C355FE" w:rsidRPr="00755D8F" w:rsidRDefault="00C355FE" w:rsidP="0089362F">
            <w:pPr>
              <w:jc w:val="center"/>
              <w:rPr>
                <w:sz w:val="22"/>
              </w:rPr>
            </w:pPr>
            <w:r w:rsidRPr="00755D8F">
              <w:rPr>
                <w:sz w:val="22"/>
              </w:rPr>
              <w:t>Lào</w:t>
            </w:r>
          </w:p>
        </w:tc>
        <w:tc>
          <w:tcPr>
            <w:tcW w:w="2551" w:type="dxa"/>
            <w:vAlign w:val="center"/>
          </w:tcPr>
          <w:p w14:paraId="0317517A" w14:textId="77777777" w:rsidR="00C355FE" w:rsidRPr="00755D8F" w:rsidRDefault="00C355FE" w:rsidP="0089362F">
            <w:pPr>
              <w:jc w:val="center"/>
              <w:rPr>
                <w:sz w:val="22"/>
              </w:rPr>
            </w:pPr>
            <w:r>
              <w:rPr>
                <w:sz w:val="22"/>
              </w:rPr>
              <w:t>Chúc Tết cổ truyền Việt Nam và chào xã giao lãnh đạo tỉnh</w:t>
            </w:r>
          </w:p>
        </w:tc>
        <w:tc>
          <w:tcPr>
            <w:tcW w:w="851" w:type="dxa"/>
            <w:vAlign w:val="center"/>
          </w:tcPr>
          <w:p w14:paraId="309D7922" w14:textId="77777777" w:rsidR="00C355FE" w:rsidRPr="00755D8F" w:rsidRDefault="00C355FE" w:rsidP="0089362F">
            <w:pPr>
              <w:jc w:val="center"/>
              <w:rPr>
                <w:sz w:val="22"/>
              </w:rPr>
            </w:pPr>
            <w:r w:rsidRPr="00755D8F">
              <w:rPr>
                <w:sz w:val="22"/>
              </w:rPr>
              <w:t>10</w:t>
            </w:r>
          </w:p>
        </w:tc>
        <w:tc>
          <w:tcPr>
            <w:tcW w:w="708" w:type="dxa"/>
            <w:vAlign w:val="center"/>
          </w:tcPr>
          <w:p w14:paraId="243CCF98" w14:textId="77777777" w:rsidR="00C355FE" w:rsidRPr="00755D8F" w:rsidRDefault="00C355FE" w:rsidP="0089362F">
            <w:pPr>
              <w:jc w:val="center"/>
              <w:rPr>
                <w:sz w:val="22"/>
              </w:rPr>
            </w:pPr>
            <w:r w:rsidRPr="00755D8F">
              <w:rPr>
                <w:sz w:val="22"/>
              </w:rPr>
              <w:t>3</w:t>
            </w:r>
          </w:p>
        </w:tc>
        <w:tc>
          <w:tcPr>
            <w:tcW w:w="1276" w:type="dxa"/>
            <w:vAlign w:val="center"/>
          </w:tcPr>
          <w:p w14:paraId="4BF4B436" w14:textId="77777777" w:rsidR="00C355FE" w:rsidRPr="00755D8F" w:rsidRDefault="00C355FE" w:rsidP="0089362F">
            <w:pPr>
              <w:jc w:val="center"/>
              <w:rPr>
                <w:sz w:val="22"/>
              </w:rPr>
            </w:pPr>
            <w:r>
              <w:rPr>
                <w:sz w:val="22"/>
              </w:rPr>
              <w:t>Quý I</w:t>
            </w:r>
          </w:p>
        </w:tc>
        <w:tc>
          <w:tcPr>
            <w:tcW w:w="1410" w:type="dxa"/>
            <w:vAlign w:val="center"/>
          </w:tcPr>
          <w:p w14:paraId="05B26C17" w14:textId="77777777" w:rsidR="00C355FE" w:rsidRPr="00755D8F" w:rsidRDefault="00C355FE" w:rsidP="0089362F">
            <w:pPr>
              <w:jc w:val="center"/>
              <w:rPr>
                <w:sz w:val="22"/>
              </w:rPr>
            </w:pPr>
            <w:r w:rsidRPr="00755D8F">
              <w:rPr>
                <w:sz w:val="22"/>
              </w:rPr>
              <w:t>Tỉnh đài thọ ăn nghỉ</w:t>
            </w:r>
          </w:p>
        </w:tc>
        <w:tc>
          <w:tcPr>
            <w:tcW w:w="1207" w:type="dxa"/>
            <w:vAlign w:val="center"/>
          </w:tcPr>
          <w:p w14:paraId="28E9541F" w14:textId="77777777" w:rsidR="00C355FE" w:rsidRPr="00755D8F" w:rsidRDefault="00C355FE" w:rsidP="0089362F">
            <w:pPr>
              <w:jc w:val="center"/>
              <w:rPr>
                <w:sz w:val="22"/>
              </w:rPr>
            </w:pPr>
            <w:r>
              <w:rPr>
                <w:sz w:val="22"/>
              </w:rPr>
              <w:t>Mỗi đoàn 10 người</w:t>
            </w:r>
          </w:p>
        </w:tc>
      </w:tr>
      <w:tr w:rsidR="00C355FE" w:rsidRPr="00755D8F" w14:paraId="0E03B214" w14:textId="77777777" w:rsidTr="0089362F">
        <w:trPr>
          <w:jc w:val="center"/>
        </w:trPr>
        <w:tc>
          <w:tcPr>
            <w:tcW w:w="658" w:type="dxa"/>
            <w:vAlign w:val="center"/>
          </w:tcPr>
          <w:p w14:paraId="14E1EC20" w14:textId="77777777" w:rsidR="00C355FE" w:rsidRDefault="00C355FE" w:rsidP="0089362F">
            <w:pPr>
              <w:jc w:val="center"/>
              <w:rPr>
                <w:sz w:val="22"/>
              </w:rPr>
            </w:pPr>
            <w:r>
              <w:rPr>
                <w:sz w:val="22"/>
              </w:rPr>
              <w:t>2</w:t>
            </w:r>
          </w:p>
        </w:tc>
        <w:tc>
          <w:tcPr>
            <w:tcW w:w="2178" w:type="dxa"/>
            <w:vAlign w:val="center"/>
          </w:tcPr>
          <w:p w14:paraId="3A2C37A8" w14:textId="77777777" w:rsidR="00C355FE" w:rsidRPr="00755D8F" w:rsidRDefault="00C355FE" w:rsidP="0089362F">
            <w:pPr>
              <w:jc w:val="center"/>
              <w:rPr>
                <w:sz w:val="22"/>
              </w:rPr>
            </w:pPr>
            <w:r w:rsidRPr="00755D8F">
              <w:rPr>
                <w:sz w:val="22"/>
              </w:rPr>
              <w:t>Đoàn tỉnh Bolykhămxay</w:t>
            </w:r>
            <w:r>
              <w:rPr>
                <w:sz w:val="22"/>
              </w:rPr>
              <w:t xml:space="preserve">, </w:t>
            </w:r>
            <w:r w:rsidRPr="00755D8F">
              <w:rPr>
                <w:sz w:val="22"/>
              </w:rPr>
              <w:t>Khăm Muộn</w:t>
            </w:r>
            <w:r>
              <w:rPr>
                <w:sz w:val="22"/>
              </w:rPr>
              <w:t>, Savannakhet, thủ đô Viêng Chăn</w:t>
            </w:r>
          </w:p>
        </w:tc>
        <w:tc>
          <w:tcPr>
            <w:tcW w:w="1842" w:type="dxa"/>
            <w:vAlign w:val="center"/>
          </w:tcPr>
          <w:p w14:paraId="4D5FEC11" w14:textId="77777777" w:rsidR="00C355FE" w:rsidRPr="00755D8F" w:rsidRDefault="00C355FE" w:rsidP="0089362F">
            <w:pPr>
              <w:jc w:val="center"/>
              <w:rPr>
                <w:sz w:val="22"/>
              </w:rPr>
            </w:pPr>
            <w:r w:rsidRPr="00755D8F">
              <w:rPr>
                <w:sz w:val="22"/>
              </w:rPr>
              <w:t>Bí Thư, Tỉnh trưởng</w:t>
            </w:r>
            <w:r>
              <w:rPr>
                <w:sz w:val="22"/>
              </w:rPr>
              <w:t>/ Đô trưởng</w:t>
            </w:r>
          </w:p>
        </w:tc>
        <w:tc>
          <w:tcPr>
            <w:tcW w:w="993" w:type="dxa"/>
            <w:vAlign w:val="center"/>
          </w:tcPr>
          <w:p w14:paraId="73F01F51" w14:textId="77777777" w:rsidR="00C355FE" w:rsidRPr="00755D8F" w:rsidRDefault="00C355FE" w:rsidP="0089362F">
            <w:pPr>
              <w:jc w:val="center"/>
              <w:rPr>
                <w:sz w:val="22"/>
              </w:rPr>
            </w:pPr>
            <w:r w:rsidRPr="00755D8F">
              <w:rPr>
                <w:sz w:val="22"/>
              </w:rPr>
              <w:t>Lào</w:t>
            </w:r>
          </w:p>
        </w:tc>
        <w:tc>
          <w:tcPr>
            <w:tcW w:w="2551" w:type="dxa"/>
            <w:vAlign w:val="center"/>
          </w:tcPr>
          <w:p w14:paraId="5DEE49C7" w14:textId="77777777" w:rsidR="00C355FE" w:rsidRPr="00DC4C7E" w:rsidRDefault="00C355FE" w:rsidP="0089362F">
            <w:pPr>
              <w:jc w:val="center"/>
              <w:rPr>
                <w:sz w:val="22"/>
              </w:rPr>
            </w:pPr>
            <w:r w:rsidRPr="00DC4C7E">
              <w:rPr>
                <w:sz w:val="22"/>
              </w:rPr>
              <w:t xml:space="preserve">Tham dự Kỷ niệm </w:t>
            </w:r>
            <w:r w:rsidRPr="00DC4C7E">
              <w:rPr>
                <w:sz w:val="22"/>
                <w:shd w:val="clear" w:color="auto" w:fill="FFFFFF"/>
              </w:rPr>
              <w:t>60 năm ngày thiết lập quan hệ ngoại giao và 45 năm ngày ký Hiệp ước hữu nghị và hợp tác Việt Nam – Lào</w:t>
            </w:r>
          </w:p>
        </w:tc>
        <w:tc>
          <w:tcPr>
            <w:tcW w:w="851" w:type="dxa"/>
            <w:vAlign w:val="center"/>
          </w:tcPr>
          <w:p w14:paraId="1991521A" w14:textId="77777777" w:rsidR="00C355FE" w:rsidRPr="00755D8F" w:rsidRDefault="00C355FE" w:rsidP="0089362F">
            <w:pPr>
              <w:jc w:val="center"/>
              <w:rPr>
                <w:sz w:val="22"/>
              </w:rPr>
            </w:pPr>
            <w:r w:rsidRPr="00755D8F">
              <w:rPr>
                <w:sz w:val="22"/>
              </w:rPr>
              <w:t>10</w:t>
            </w:r>
          </w:p>
        </w:tc>
        <w:tc>
          <w:tcPr>
            <w:tcW w:w="708" w:type="dxa"/>
            <w:vAlign w:val="center"/>
          </w:tcPr>
          <w:p w14:paraId="77077E1E" w14:textId="77777777" w:rsidR="00C355FE" w:rsidRPr="00755D8F" w:rsidRDefault="00C355FE" w:rsidP="0089362F">
            <w:pPr>
              <w:jc w:val="center"/>
              <w:rPr>
                <w:sz w:val="22"/>
              </w:rPr>
            </w:pPr>
            <w:r w:rsidRPr="00755D8F">
              <w:rPr>
                <w:sz w:val="22"/>
              </w:rPr>
              <w:t>3</w:t>
            </w:r>
          </w:p>
        </w:tc>
        <w:tc>
          <w:tcPr>
            <w:tcW w:w="1276" w:type="dxa"/>
            <w:vAlign w:val="center"/>
          </w:tcPr>
          <w:p w14:paraId="757E3A75" w14:textId="77777777" w:rsidR="00C355FE" w:rsidRPr="00755D8F" w:rsidRDefault="00C355FE" w:rsidP="0089362F">
            <w:pPr>
              <w:jc w:val="center"/>
              <w:rPr>
                <w:sz w:val="22"/>
              </w:rPr>
            </w:pPr>
            <w:r>
              <w:rPr>
                <w:sz w:val="22"/>
              </w:rPr>
              <w:t>Quý III</w:t>
            </w:r>
          </w:p>
        </w:tc>
        <w:tc>
          <w:tcPr>
            <w:tcW w:w="1410" w:type="dxa"/>
            <w:vAlign w:val="center"/>
          </w:tcPr>
          <w:p w14:paraId="06959A8F" w14:textId="77777777" w:rsidR="00C355FE" w:rsidRPr="00755D8F" w:rsidRDefault="00C355FE" w:rsidP="0089362F">
            <w:pPr>
              <w:jc w:val="center"/>
              <w:rPr>
                <w:sz w:val="22"/>
              </w:rPr>
            </w:pPr>
            <w:r w:rsidRPr="00755D8F">
              <w:rPr>
                <w:sz w:val="22"/>
              </w:rPr>
              <w:t>Tỉnh đài thọ ăn nghỉ</w:t>
            </w:r>
          </w:p>
        </w:tc>
        <w:tc>
          <w:tcPr>
            <w:tcW w:w="1207" w:type="dxa"/>
            <w:vAlign w:val="center"/>
          </w:tcPr>
          <w:p w14:paraId="345723C3" w14:textId="77777777" w:rsidR="00C355FE" w:rsidRPr="00755D8F" w:rsidRDefault="00C355FE" w:rsidP="0089362F">
            <w:pPr>
              <w:jc w:val="center"/>
              <w:rPr>
                <w:sz w:val="22"/>
              </w:rPr>
            </w:pPr>
            <w:r>
              <w:rPr>
                <w:sz w:val="22"/>
              </w:rPr>
              <w:t>Mỗi đoàn 10 người</w:t>
            </w:r>
          </w:p>
        </w:tc>
      </w:tr>
      <w:tr w:rsidR="00C355FE" w:rsidRPr="00755D8F" w14:paraId="5BBE348F" w14:textId="77777777" w:rsidTr="0089362F">
        <w:trPr>
          <w:jc w:val="center"/>
        </w:trPr>
        <w:tc>
          <w:tcPr>
            <w:tcW w:w="658" w:type="dxa"/>
            <w:vAlign w:val="center"/>
          </w:tcPr>
          <w:p w14:paraId="3ED3729F" w14:textId="77777777" w:rsidR="00C355FE" w:rsidRDefault="00C355FE" w:rsidP="0089362F">
            <w:pPr>
              <w:jc w:val="center"/>
              <w:rPr>
                <w:sz w:val="22"/>
              </w:rPr>
            </w:pPr>
            <w:r>
              <w:rPr>
                <w:sz w:val="22"/>
              </w:rPr>
              <w:t>3</w:t>
            </w:r>
          </w:p>
        </w:tc>
        <w:tc>
          <w:tcPr>
            <w:tcW w:w="2178" w:type="dxa"/>
            <w:vAlign w:val="center"/>
          </w:tcPr>
          <w:p w14:paraId="50E110EE" w14:textId="77777777" w:rsidR="00C355FE" w:rsidRPr="00755D8F" w:rsidRDefault="00C355FE" w:rsidP="0089362F">
            <w:pPr>
              <w:jc w:val="center"/>
              <w:rPr>
                <w:sz w:val="22"/>
              </w:rPr>
            </w:pPr>
            <w:r w:rsidRPr="00755D8F">
              <w:rPr>
                <w:sz w:val="22"/>
              </w:rPr>
              <w:t>Đoàn tỉnh Bolykhămxay</w:t>
            </w:r>
            <w:r>
              <w:rPr>
                <w:sz w:val="22"/>
              </w:rPr>
              <w:t xml:space="preserve"> và thủ đô Viêng Chăn</w:t>
            </w:r>
          </w:p>
        </w:tc>
        <w:tc>
          <w:tcPr>
            <w:tcW w:w="1842" w:type="dxa"/>
            <w:vAlign w:val="center"/>
          </w:tcPr>
          <w:p w14:paraId="65536C20" w14:textId="77777777" w:rsidR="00C355FE" w:rsidRPr="00755D8F" w:rsidRDefault="00C355FE" w:rsidP="0089362F">
            <w:pPr>
              <w:jc w:val="center"/>
              <w:rPr>
                <w:sz w:val="22"/>
              </w:rPr>
            </w:pPr>
            <w:r>
              <w:rPr>
                <w:sz w:val="22"/>
              </w:rPr>
              <w:t>Đại diện lãnh đạo tỉnh/thành phố</w:t>
            </w:r>
          </w:p>
        </w:tc>
        <w:tc>
          <w:tcPr>
            <w:tcW w:w="993" w:type="dxa"/>
            <w:vAlign w:val="center"/>
          </w:tcPr>
          <w:p w14:paraId="4C67F685" w14:textId="77777777" w:rsidR="00C355FE" w:rsidRPr="00755D8F" w:rsidRDefault="00C355FE" w:rsidP="0089362F">
            <w:pPr>
              <w:jc w:val="center"/>
              <w:rPr>
                <w:sz w:val="22"/>
              </w:rPr>
            </w:pPr>
            <w:r>
              <w:rPr>
                <w:sz w:val="22"/>
              </w:rPr>
              <w:t>Lào</w:t>
            </w:r>
          </w:p>
        </w:tc>
        <w:tc>
          <w:tcPr>
            <w:tcW w:w="2551" w:type="dxa"/>
            <w:vAlign w:val="center"/>
          </w:tcPr>
          <w:p w14:paraId="4B691F90" w14:textId="77777777" w:rsidR="00C355FE" w:rsidRPr="00DC4C7E" w:rsidRDefault="00C355FE" w:rsidP="0089362F">
            <w:pPr>
              <w:jc w:val="center"/>
              <w:rPr>
                <w:sz w:val="22"/>
              </w:rPr>
            </w:pPr>
            <w:r>
              <w:rPr>
                <w:sz w:val="22"/>
              </w:rPr>
              <w:t>Tiễn đưa Hài cốt liệt sỹ chuyên gia quân tình nguyện Việt Nam huy sinh tại Lào về nước</w:t>
            </w:r>
          </w:p>
        </w:tc>
        <w:tc>
          <w:tcPr>
            <w:tcW w:w="851" w:type="dxa"/>
            <w:vAlign w:val="center"/>
          </w:tcPr>
          <w:p w14:paraId="1AECA996" w14:textId="77777777" w:rsidR="00C355FE" w:rsidRPr="00755D8F" w:rsidRDefault="00C355FE" w:rsidP="0089362F">
            <w:pPr>
              <w:jc w:val="center"/>
              <w:rPr>
                <w:sz w:val="22"/>
              </w:rPr>
            </w:pPr>
            <w:r>
              <w:rPr>
                <w:sz w:val="22"/>
              </w:rPr>
              <w:t>10</w:t>
            </w:r>
          </w:p>
        </w:tc>
        <w:tc>
          <w:tcPr>
            <w:tcW w:w="708" w:type="dxa"/>
            <w:vAlign w:val="center"/>
          </w:tcPr>
          <w:p w14:paraId="0432A3E8" w14:textId="77777777" w:rsidR="00C355FE" w:rsidRPr="00755D8F" w:rsidRDefault="00C355FE" w:rsidP="0089362F">
            <w:pPr>
              <w:jc w:val="center"/>
              <w:rPr>
                <w:sz w:val="22"/>
              </w:rPr>
            </w:pPr>
            <w:r>
              <w:rPr>
                <w:sz w:val="22"/>
              </w:rPr>
              <w:t>3</w:t>
            </w:r>
          </w:p>
        </w:tc>
        <w:tc>
          <w:tcPr>
            <w:tcW w:w="1276" w:type="dxa"/>
            <w:vAlign w:val="center"/>
          </w:tcPr>
          <w:p w14:paraId="25C6A88A" w14:textId="77777777" w:rsidR="00C355FE" w:rsidRDefault="00C355FE" w:rsidP="0089362F">
            <w:pPr>
              <w:jc w:val="center"/>
              <w:rPr>
                <w:sz w:val="22"/>
              </w:rPr>
            </w:pPr>
            <w:r>
              <w:rPr>
                <w:sz w:val="22"/>
              </w:rPr>
              <w:t>Quý II</w:t>
            </w:r>
          </w:p>
        </w:tc>
        <w:tc>
          <w:tcPr>
            <w:tcW w:w="1410" w:type="dxa"/>
            <w:vAlign w:val="center"/>
          </w:tcPr>
          <w:p w14:paraId="513C84E2" w14:textId="77777777" w:rsidR="00C355FE" w:rsidRPr="00755D8F" w:rsidRDefault="00C355FE" w:rsidP="0089362F">
            <w:pPr>
              <w:jc w:val="center"/>
              <w:rPr>
                <w:sz w:val="22"/>
              </w:rPr>
            </w:pPr>
            <w:r w:rsidRPr="00755D8F">
              <w:rPr>
                <w:sz w:val="22"/>
              </w:rPr>
              <w:t>Tỉnh đài thọ ăn nghỉ</w:t>
            </w:r>
          </w:p>
        </w:tc>
        <w:tc>
          <w:tcPr>
            <w:tcW w:w="1207" w:type="dxa"/>
            <w:vAlign w:val="center"/>
          </w:tcPr>
          <w:p w14:paraId="19C2A846" w14:textId="77777777" w:rsidR="00C355FE" w:rsidRPr="00755D8F" w:rsidRDefault="00C355FE" w:rsidP="0089362F">
            <w:pPr>
              <w:jc w:val="center"/>
              <w:rPr>
                <w:sz w:val="22"/>
              </w:rPr>
            </w:pPr>
            <w:r>
              <w:rPr>
                <w:sz w:val="22"/>
              </w:rPr>
              <w:t>Mỗi đoàn 10 người</w:t>
            </w:r>
          </w:p>
        </w:tc>
      </w:tr>
    </w:tbl>
    <w:p w14:paraId="2AF33575" w14:textId="77777777" w:rsidR="00C355FE" w:rsidRPr="00F965BB" w:rsidRDefault="00C355FE" w:rsidP="00C355FE">
      <w:pPr>
        <w:jc w:val="center"/>
        <w:rPr>
          <w:b/>
        </w:rPr>
      </w:pPr>
    </w:p>
    <w:p w14:paraId="4F56855F" w14:textId="77777777" w:rsidR="00C355FE" w:rsidRPr="00995448" w:rsidRDefault="00C355FE" w:rsidP="00C355FE">
      <w:pPr>
        <w:jc w:val="center"/>
        <w:rPr>
          <w:b/>
          <w:i/>
          <w:lang w:val="vi-VN"/>
        </w:rPr>
      </w:pPr>
    </w:p>
    <w:p w14:paraId="45476C5F" w14:textId="77777777" w:rsidR="00C355FE" w:rsidRPr="004C0E84" w:rsidRDefault="00C355FE" w:rsidP="00C355FE">
      <w:pPr>
        <w:spacing w:before="40" w:after="40"/>
        <w:rPr>
          <w:sz w:val="26"/>
          <w:szCs w:val="26"/>
          <w:lang w:val="vi-VN"/>
        </w:rPr>
      </w:pPr>
    </w:p>
    <w:p w14:paraId="601550B3" w14:textId="77777777" w:rsidR="00C355FE" w:rsidRPr="00792F73" w:rsidRDefault="00C355FE" w:rsidP="00C355FE">
      <w:pPr>
        <w:rPr>
          <w:lang w:val="vi-VN"/>
        </w:rPr>
      </w:pPr>
    </w:p>
    <w:p w14:paraId="2CC5DB37" w14:textId="77777777" w:rsidR="00C355FE" w:rsidRPr="00792F73" w:rsidRDefault="00C355FE" w:rsidP="00C355FE">
      <w:pPr>
        <w:rPr>
          <w:lang w:val="vi-VN"/>
        </w:rPr>
      </w:pPr>
    </w:p>
    <w:p w14:paraId="74DF0EB7" w14:textId="77777777" w:rsidR="00C355FE" w:rsidRDefault="00C355FE" w:rsidP="00420EAB">
      <w:pPr>
        <w:tabs>
          <w:tab w:val="left" w:pos="709"/>
        </w:tabs>
        <w:spacing w:before="60" w:after="60" w:line="360" w:lineRule="exact"/>
        <w:ind w:firstLine="709"/>
        <w:jc w:val="both"/>
        <w:rPr>
          <w:noProof/>
          <w:color w:val="FF0000"/>
          <w:sz w:val="28"/>
          <w:szCs w:val="28"/>
          <w:lang w:val="vi-VN"/>
        </w:rPr>
      </w:pPr>
    </w:p>
    <w:p w14:paraId="2ECA343D" w14:textId="77777777" w:rsidR="00DE1618" w:rsidRDefault="00DE1618" w:rsidP="00420EAB">
      <w:pPr>
        <w:tabs>
          <w:tab w:val="left" w:pos="709"/>
        </w:tabs>
        <w:spacing w:before="60" w:after="60" w:line="360" w:lineRule="exact"/>
        <w:ind w:firstLine="709"/>
        <w:jc w:val="both"/>
        <w:rPr>
          <w:noProof/>
          <w:color w:val="FF0000"/>
          <w:sz w:val="28"/>
          <w:szCs w:val="28"/>
          <w:lang w:val="vi-VN"/>
        </w:rPr>
      </w:pPr>
    </w:p>
    <w:p w14:paraId="1E42C23B" w14:textId="77777777" w:rsidR="00DE1618" w:rsidRDefault="00DE1618" w:rsidP="00420EAB">
      <w:pPr>
        <w:tabs>
          <w:tab w:val="left" w:pos="709"/>
        </w:tabs>
        <w:spacing w:before="60" w:after="60" w:line="360" w:lineRule="exact"/>
        <w:ind w:firstLine="709"/>
        <w:jc w:val="both"/>
        <w:rPr>
          <w:noProof/>
          <w:color w:val="FF0000"/>
          <w:sz w:val="28"/>
          <w:szCs w:val="28"/>
          <w:lang w:val="vi-VN"/>
        </w:rPr>
      </w:pPr>
    </w:p>
    <w:p w14:paraId="7F6DCB0C" w14:textId="77777777" w:rsidR="00DE1618" w:rsidRDefault="00DE1618" w:rsidP="00420EAB">
      <w:pPr>
        <w:tabs>
          <w:tab w:val="left" w:pos="709"/>
        </w:tabs>
        <w:spacing w:before="60" w:after="60" w:line="360" w:lineRule="exact"/>
        <w:ind w:firstLine="709"/>
        <w:jc w:val="both"/>
        <w:rPr>
          <w:noProof/>
          <w:color w:val="FF0000"/>
          <w:sz w:val="28"/>
          <w:szCs w:val="28"/>
          <w:lang w:val="vi-VN"/>
        </w:rPr>
      </w:pPr>
    </w:p>
    <w:p w14:paraId="02222283" w14:textId="77777777" w:rsidR="00DE1618" w:rsidRDefault="00DE1618" w:rsidP="00420EAB">
      <w:pPr>
        <w:tabs>
          <w:tab w:val="left" w:pos="709"/>
        </w:tabs>
        <w:spacing w:before="60" w:after="60" w:line="360" w:lineRule="exact"/>
        <w:ind w:firstLine="709"/>
        <w:jc w:val="both"/>
        <w:rPr>
          <w:noProof/>
          <w:color w:val="FF0000"/>
          <w:sz w:val="28"/>
          <w:szCs w:val="28"/>
          <w:lang w:val="vi-VN"/>
        </w:rPr>
      </w:pPr>
    </w:p>
    <w:p w14:paraId="72929D3B" w14:textId="77777777" w:rsidR="00DE1618" w:rsidRDefault="00DE1618" w:rsidP="00420EAB">
      <w:pPr>
        <w:tabs>
          <w:tab w:val="left" w:pos="709"/>
        </w:tabs>
        <w:spacing w:before="60" w:after="60" w:line="360" w:lineRule="exact"/>
        <w:ind w:firstLine="709"/>
        <w:jc w:val="both"/>
        <w:rPr>
          <w:noProof/>
          <w:color w:val="FF0000"/>
          <w:sz w:val="28"/>
          <w:szCs w:val="28"/>
          <w:lang w:val="vi-VN"/>
        </w:rPr>
      </w:pPr>
    </w:p>
    <w:p w14:paraId="03783353" w14:textId="77777777" w:rsidR="00DE1618" w:rsidRPr="006816FA" w:rsidRDefault="00DE1618" w:rsidP="00DE1618">
      <w:pPr>
        <w:tabs>
          <w:tab w:val="left" w:pos="840"/>
          <w:tab w:val="center" w:pos="6780"/>
        </w:tabs>
        <w:rPr>
          <w:b/>
          <w:sz w:val="28"/>
          <w:szCs w:val="28"/>
          <w:u w:val="single"/>
        </w:rPr>
      </w:pPr>
      <w:r w:rsidRPr="00DE1618">
        <w:rPr>
          <w:b/>
          <w:sz w:val="26"/>
          <w:szCs w:val="28"/>
          <w:u w:val="single"/>
        </w:rPr>
        <w:t>TỈNH HÀ TĨNH</w:t>
      </w:r>
    </w:p>
    <w:p w14:paraId="2FCD2871" w14:textId="5A2A820D" w:rsidR="00DE1618" w:rsidRPr="00DE1618" w:rsidRDefault="00DE1618" w:rsidP="00DE1618">
      <w:pPr>
        <w:jc w:val="right"/>
        <w:rPr>
          <w:i/>
          <w:lang w:val="vi-VN"/>
        </w:rPr>
      </w:pPr>
      <w:r>
        <w:rPr>
          <w:b/>
          <w:sz w:val="32"/>
          <w:szCs w:val="32"/>
        </w:rPr>
        <w:tab/>
      </w:r>
      <w:r>
        <w:rPr>
          <w:b/>
          <w:sz w:val="32"/>
          <w:szCs w:val="32"/>
        </w:rPr>
        <w:tab/>
      </w:r>
      <w:r w:rsidRPr="00835C24">
        <w:rPr>
          <w:i/>
        </w:rPr>
        <w:t>Mẫu 0</w:t>
      </w:r>
      <w:r>
        <w:rPr>
          <w:i/>
          <w:lang w:val="vi-VN"/>
        </w:rPr>
        <w:t>6</w:t>
      </w:r>
      <w:r w:rsidR="00E83110">
        <w:rPr>
          <w:i/>
          <w:lang w:val="vi-VN"/>
        </w:rPr>
        <w:t>.1</w:t>
      </w:r>
    </w:p>
    <w:p w14:paraId="3555B6EB" w14:textId="0E832402" w:rsidR="00DE1618" w:rsidRDefault="00DE1618" w:rsidP="00DE1618">
      <w:pPr>
        <w:tabs>
          <w:tab w:val="left" w:pos="840"/>
          <w:tab w:val="center" w:pos="6780"/>
        </w:tabs>
        <w:rPr>
          <w:b/>
          <w:sz w:val="28"/>
          <w:szCs w:val="28"/>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14:paraId="34571EF4" w14:textId="77777777" w:rsidR="00DE1618" w:rsidRPr="006318B0" w:rsidRDefault="00DE1618" w:rsidP="00DE1618">
      <w:pPr>
        <w:jc w:val="center"/>
        <w:rPr>
          <w:b/>
          <w:sz w:val="28"/>
          <w:szCs w:val="28"/>
        </w:rPr>
      </w:pPr>
      <w:r w:rsidRPr="006318B0">
        <w:rPr>
          <w:b/>
          <w:sz w:val="28"/>
          <w:szCs w:val="28"/>
        </w:rPr>
        <w:t xml:space="preserve">BẢNG TỔNG HỢP CÁC </w:t>
      </w:r>
      <w:r>
        <w:rPr>
          <w:b/>
          <w:sz w:val="28"/>
          <w:szCs w:val="28"/>
        </w:rPr>
        <w:t xml:space="preserve">BIÊN BẢN, THỎA THUẬN QUỐC TẾ </w:t>
      </w:r>
      <w:r w:rsidRPr="006318B0">
        <w:rPr>
          <w:b/>
          <w:sz w:val="28"/>
          <w:szCs w:val="28"/>
        </w:rPr>
        <w:t>KÝ KẾT NĂM 20</w:t>
      </w:r>
      <w:r>
        <w:rPr>
          <w:b/>
          <w:sz w:val="28"/>
          <w:szCs w:val="28"/>
        </w:rPr>
        <w:t>21</w:t>
      </w:r>
    </w:p>
    <w:p w14:paraId="0D4B385B" w14:textId="77777777" w:rsidR="00DE1618" w:rsidRPr="00D873A4" w:rsidRDefault="00DE1618" w:rsidP="00DE1618">
      <w:pPr>
        <w:spacing w:before="120" w:after="120"/>
        <w:rPr>
          <w:sz w:val="10"/>
          <w:szCs w:val="32"/>
        </w:rPr>
      </w:pPr>
      <w:r w:rsidRPr="003624C6">
        <w:rPr>
          <w:sz w:val="32"/>
          <w:szCs w:val="32"/>
        </w:rPr>
        <w:tab/>
      </w:r>
    </w:p>
    <w:p w14:paraId="19BDBA00" w14:textId="77777777" w:rsidR="00DE1618" w:rsidRPr="00DA69C5" w:rsidRDefault="00DE1618" w:rsidP="00DE1618">
      <w:pPr>
        <w:spacing w:before="120" w:after="120"/>
        <w:ind w:firstLine="720"/>
        <w:jc w:val="both"/>
        <w:rPr>
          <w:sz w:val="28"/>
          <w:szCs w:val="28"/>
        </w:rPr>
      </w:pPr>
      <w:r w:rsidRPr="003624C6">
        <w:rPr>
          <w:sz w:val="28"/>
          <w:szCs w:val="28"/>
        </w:rPr>
        <w:tab/>
      </w:r>
    </w:p>
    <w:tbl>
      <w:tblPr>
        <w:tblW w:w="14960" w:type="dxa"/>
        <w:tblInd w:w="108" w:type="dxa"/>
        <w:tblLayout w:type="fixed"/>
        <w:tblLook w:val="01E0" w:firstRow="1" w:lastRow="1" w:firstColumn="1" w:lastColumn="1" w:noHBand="0" w:noVBand="0"/>
      </w:tblPr>
      <w:tblGrid>
        <w:gridCol w:w="851"/>
        <w:gridCol w:w="2410"/>
        <w:gridCol w:w="1984"/>
        <w:gridCol w:w="1276"/>
        <w:gridCol w:w="1276"/>
        <w:gridCol w:w="1559"/>
        <w:gridCol w:w="2835"/>
        <w:gridCol w:w="1701"/>
        <w:gridCol w:w="1068"/>
      </w:tblGrid>
      <w:tr w:rsidR="00DE1618" w:rsidRPr="00DE1618" w14:paraId="355E1A4F" w14:textId="77777777" w:rsidTr="0089362F">
        <w:trPr>
          <w:gridAfter w:val="1"/>
          <w:wAfter w:w="1068" w:type="dxa"/>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955BA8" w14:textId="77777777" w:rsidR="00DE1618" w:rsidRPr="00DE1618" w:rsidRDefault="00DE1618" w:rsidP="0089362F">
            <w:pPr>
              <w:jc w:val="center"/>
              <w:rPr>
                <w:b/>
                <w:sz w:val="26"/>
                <w:szCs w:val="26"/>
              </w:rPr>
            </w:pPr>
            <w:r w:rsidRPr="00DE1618">
              <w:rPr>
                <w:b/>
                <w:sz w:val="26"/>
                <w:szCs w:val="26"/>
              </w:rPr>
              <w:t>STT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EA04B6" w14:textId="77777777" w:rsidR="00DE1618" w:rsidRPr="00DE1618" w:rsidRDefault="00DE1618" w:rsidP="0089362F">
            <w:pPr>
              <w:jc w:val="center"/>
              <w:rPr>
                <w:b/>
                <w:sz w:val="26"/>
                <w:szCs w:val="26"/>
              </w:rPr>
            </w:pPr>
            <w:r w:rsidRPr="00DE1618">
              <w:rPr>
                <w:b/>
                <w:sz w:val="26"/>
                <w:szCs w:val="26"/>
              </w:rPr>
              <w:t>Tên điều ước, thỏa thuận, hợp đồng quốc tế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C39B4D" w14:textId="77777777" w:rsidR="00DE1618" w:rsidRPr="00DE1618" w:rsidRDefault="00DE1618" w:rsidP="0089362F">
            <w:pPr>
              <w:jc w:val="center"/>
              <w:rPr>
                <w:b/>
                <w:sz w:val="26"/>
                <w:szCs w:val="26"/>
              </w:rPr>
            </w:pPr>
            <w:r w:rsidRPr="00DE1618">
              <w:rPr>
                <w:b/>
                <w:sz w:val="26"/>
                <w:szCs w:val="26"/>
              </w:rPr>
              <w:t>Đối tác nước ngoài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29A300" w14:textId="77777777" w:rsidR="00DE1618" w:rsidRPr="00DE1618" w:rsidRDefault="00DE1618" w:rsidP="0089362F">
            <w:pPr>
              <w:jc w:val="center"/>
              <w:rPr>
                <w:b/>
                <w:sz w:val="26"/>
                <w:szCs w:val="26"/>
              </w:rPr>
            </w:pPr>
            <w:r w:rsidRPr="00DE1618">
              <w:rPr>
                <w:b/>
                <w:sz w:val="26"/>
                <w:szCs w:val="26"/>
              </w:rPr>
              <w:t>Nước ký kết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F2286" w14:textId="77777777" w:rsidR="00DE1618" w:rsidRPr="00DE1618" w:rsidRDefault="00DE1618" w:rsidP="0089362F">
            <w:pPr>
              <w:jc w:val="center"/>
              <w:rPr>
                <w:b/>
                <w:sz w:val="26"/>
                <w:szCs w:val="26"/>
              </w:rPr>
            </w:pPr>
            <w:r w:rsidRPr="00DE1618">
              <w:rPr>
                <w:b/>
                <w:sz w:val="26"/>
                <w:szCs w:val="26"/>
              </w:rPr>
              <w:t>Danh nghĩa ký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BC3B42" w14:textId="77777777" w:rsidR="00DE1618" w:rsidRPr="00DE1618" w:rsidRDefault="00DE1618" w:rsidP="0089362F">
            <w:pPr>
              <w:jc w:val="center"/>
              <w:rPr>
                <w:b/>
                <w:sz w:val="26"/>
                <w:szCs w:val="26"/>
              </w:rPr>
            </w:pPr>
            <w:r w:rsidRPr="00DE1618">
              <w:rPr>
                <w:b/>
                <w:sz w:val="26"/>
                <w:szCs w:val="26"/>
              </w:rPr>
              <w:t>Dự kiến ngày ký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3A1EE2" w14:textId="77777777" w:rsidR="00DE1618" w:rsidRPr="00DE1618" w:rsidRDefault="00DE1618" w:rsidP="0089362F">
            <w:pPr>
              <w:jc w:val="center"/>
              <w:rPr>
                <w:b/>
                <w:sz w:val="26"/>
                <w:szCs w:val="26"/>
              </w:rPr>
            </w:pPr>
            <w:r w:rsidRPr="00DE1618">
              <w:rPr>
                <w:b/>
                <w:sz w:val="26"/>
                <w:szCs w:val="26"/>
              </w:rPr>
              <w:t>Cơ quan, địa phương đề xuất ký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BF77A6" w14:textId="77777777" w:rsidR="00DE1618" w:rsidRPr="00DE1618" w:rsidRDefault="00DE1618" w:rsidP="0089362F">
            <w:pPr>
              <w:jc w:val="center"/>
              <w:rPr>
                <w:b/>
                <w:sz w:val="26"/>
                <w:szCs w:val="26"/>
              </w:rPr>
            </w:pPr>
            <w:r w:rsidRPr="00DE1618">
              <w:rPr>
                <w:b/>
                <w:sz w:val="26"/>
                <w:szCs w:val="26"/>
              </w:rPr>
              <w:t>Cơ quan phối hợp thực hiện</w:t>
            </w:r>
          </w:p>
        </w:tc>
      </w:tr>
      <w:tr w:rsidR="00DE1618" w:rsidRPr="00DE1618" w14:paraId="1E4E8F62" w14:textId="77777777" w:rsidTr="0089362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241E0A" w14:textId="77777777" w:rsidR="00DE1618" w:rsidRPr="00DE1618" w:rsidRDefault="00DE1618" w:rsidP="0089362F">
            <w:pPr>
              <w:jc w:val="center"/>
              <w:rPr>
                <w:sz w:val="26"/>
                <w:szCs w:val="26"/>
              </w:rPr>
            </w:pPr>
            <w:r w:rsidRPr="00DE1618">
              <w:rPr>
                <w:sz w:val="26"/>
                <w:szCs w:val="26"/>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A16190" w14:textId="77777777" w:rsidR="00DE1618" w:rsidRPr="00DE1618" w:rsidRDefault="00DE1618" w:rsidP="0089362F">
            <w:pPr>
              <w:spacing w:before="100" w:beforeAutospacing="1" w:after="120"/>
              <w:rPr>
                <w:sz w:val="26"/>
                <w:szCs w:val="26"/>
              </w:rPr>
            </w:pPr>
            <w:r w:rsidRPr="00DE1618">
              <w:rPr>
                <w:sz w:val="26"/>
                <w:szCs w:val="26"/>
              </w:rPr>
              <w:t>Bản ghi nhớ hợp tác với Tổ chức I.P.M</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28BBEF" w14:textId="77777777" w:rsidR="00DE1618" w:rsidRPr="00DE1618" w:rsidRDefault="00DE1618" w:rsidP="0089362F">
            <w:pPr>
              <w:spacing w:before="100" w:beforeAutospacing="1" w:after="120"/>
              <w:jc w:val="center"/>
              <w:rPr>
                <w:sz w:val="26"/>
                <w:szCs w:val="26"/>
              </w:rPr>
            </w:pPr>
            <w:r w:rsidRPr="00DE1618">
              <w:rPr>
                <w:sz w:val="26"/>
                <w:szCs w:val="26"/>
              </w:rPr>
              <w:t xml:space="preserve">Tổ chức I.P.M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BEABE0" w14:textId="77777777" w:rsidR="00DE1618" w:rsidRPr="00DE1618" w:rsidRDefault="00DE1618" w:rsidP="0089362F">
            <w:pPr>
              <w:spacing w:before="100" w:beforeAutospacing="1" w:after="120"/>
              <w:jc w:val="center"/>
              <w:rPr>
                <w:sz w:val="26"/>
                <w:szCs w:val="26"/>
              </w:rPr>
            </w:pPr>
            <w:r w:rsidRPr="00DE1618">
              <w:rPr>
                <w:sz w:val="26"/>
                <w:szCs w:val="26"/>
              </w:rPr>
              <w:t>Nhật Bản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D46100" w14:textId="77777777" w:rsidR="00DE1618" w:rsidRPr="00DE1618" w:rsidRDefault="00DE1618" w:rsidP="0089362F">
            <w:pPr>
              <w:spacing w:before="100" w:beforeAutospacing="1" w:after="120"/>
              <w:jc w:val="center"/>
              <w:rPr>
                <w:sz w:val="26"/>
                <w:szCs w:val="26"/>
              </w:rPr>
            </w:pPr>
            <w:r w:rsidRPr="00DE1618">
              <w:rPr>
                <w:sz w:val="26"/>
                <w:szCs w:val="26"/>
              </w:rPr>
              <w:t>Cấp tỉnh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9A38C8" w14:textId="77777777" w:rsidR="00DE1618" w:rsidRPr="00DE1618" w:rsidRDefault="00DE1618" w:rsidP="0089362F">
            <w:pPr>
              <w:spacing w:before="100" w:beforeAutospacing="1" w:after="120"/>
              <w:jc w:val="center"/>
              <w:rPr>
                <w:sz w:val="26"/>
                <w:szCs w:val="26"/>
              </w:rPr>
            </w:pPr>
            <w:r w:rsidRPr="00DE1618">
              <w:rPr>
                <w:sz w:val="26"/>
                <w:szCs w:val="26"/>
              </w:rPr>
              <w:t>Quý IV/ 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F812D32" w14:textId="77777777" w:rsidR="00DE1618" w:rsidRPr="00DE1618" w:rsidRDefault="00DE1618" w:rsidP="0089362F">
            <w:pPr>
              <w:spacing w:before="100" w:beforeAutospacing="1" w:after="120"/>
              <w:rPr>
                <w:sz w:val="26"/>
                <w:szCs w:val="26"/>
              </w:rPr>
            </w:pPr>
            <w:r w:rsidRPr="00DE1618">
              <w:rPr>
                <w:sz w:val="26"/>
                <w:szCs w:val="26"/>
              </w:rPr>
              <w:t>UBND tỉnh Hà Tĩnh</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AF9728" w14:textId="77777777" w:rsidR="00DE1618" w:rsidRPr="00DE1618" w:rsidRDefault="00DE1618" w:rsidP="0089362F">
            <w:pPr>
              <w:rPr>
                <w:sz w:val="26"/>
                <w:szCs w:val="26"/>
              </w:rPr>
            </w:pPr>
          </w:p>
        </w:tc>
        <w:tc>
          <w:tcPr>
            <w:tcW w:w="1068" w:type="dxa"/>
            <w:tcBorders>
              <w:left w:val="single" w:sz="4" w:space="0" w:color="auto"/>
            </w:tcBorders>
            <w:shd w:val="clear" w:color="auto" w:fill="auto"/>
          </w:tcPr>
          <w:p w14:paraId="304691A7" w14:textId="77777777" w:rsidR="00DE1618" w:rsidRPr="00DE1618" w:rsidRDefault="00DE1618" w:rsidP="0089362F">
            <w:pPr>
              <w:rPr>
                <w:sz w:val="26"/>
                <w:szCs w:val="26"/>
              </w:rPr>
            </w:pPr>
          </w:p>
        </w:tc>
      </w:tr>
      <w:tr w:rsidR="00DE1618" w:rsidRPr="00DE1618" w14:paraId="7503A896" w14:textId="77777777" w:rsidTr="0089362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DF62AA" w14:textId="77777777" w:rsidR="00DE1618" w:rsidRPr="00DE1618" w:rsidRDefault="00DE1618" w:rsidP="0089362F">
            <w:pPr>
              <w:jc w:val="center"/>
              <w:rPr>
                <w:sz w:val="26"/>
                <w:szCs w:val="26"/>
              </w:rPr>
            </w:pPr>
            <w:r w:rsidRPr="00DE1618">
              <w:rPr>
                <w:sz w:val="26"/>
                <w:szCs w:val="26"/>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D8F937" w14:textId="77777777" w:rsidR="00DE1618" w:rsidRPr="00DE1618" w:rsidRDefault="00DE1618" w:rsidP="0089362F">
            <w:pPr>
              <w:spacing w:before="100" w:beforeAutospacing="1" w:after="120"/>
              <w:rPr>
                <w:sz w:val="26"/>
                <w:szCs w:val="26"/>
              </w:rPr>
            </w:pPr>
            <w:r w:rsidRPr="00DE1618">
              <w:rPr>
                <w:sz w:val="26"/>
                <w:szCs w:val="26"/>
              </w:rPr>
              <w:t>Bản Ghi nhớ giữa ĐSQ Ấn Độ và UBND huyện Hương Sơn: xây dựng khu lớp học 4 phòng trường THCS Nguyễn Khắc Viện, xã An Hòa Thịnh, huyện Hương Sơn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DD6435" w14:textId="77777777" w:rsidR="00DE1618" w:rsidRPr="00DE1618" w:rsidRDefault="00DE1618" w:rsidP="0089362F">
            <w:pPr>
              <w:spacing w:before="100" w:beforeAutospacing="1" w:after="120"/>
              <w:jc w:val="center"/>
              <w:rPr>
                <w:sz w:val="26"/>
                <w:szCs w:val="26"/>
              </w:rPr>
            </w:pPr>
            <w:r w:rsidRPr="00DE1618">
              <w:rPr>
                <w:sz w:val="26"/>
                <w:szCs w:val="26"/>
              </w:rPr>
              <w:t xml:space="preserve">Đại sứ quán Ấn Độ tại Việt Nam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5A2C0F" w14:textId="77777777" w:rsidR="00DE1618" w:rsidRPr="00DE1618" w:rsidRDefault="00DE1618" w:rsidP="0089362F">
            <w:pPr>
              <w:spacing w:before="100" w:beforeAutospacing="1" w:after="120"/>
              <w:jc w:val="center"/>
              <w:rPr>
                <w:sz w:val="26"/>
                <w:szCs w:val="26"/>
              </w:rPr>
            </w:pPr>
            <w:r w:rsidRPr="00DE1618">
              <w:rPr>
                <w:sz w:val="26"/>
                <w:szCs w:val="26"/>
              </w:rPr>
              <w:t>Ấn Độ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90E05" w14:textId="77777777" w:rsidR="00DE1618" w:rsidRPr="00DE1618" w:rsidRDefault="00DE1618" w:rsidP="0089362F">
            <w:pPr>
              <w:spacing w:before="100" w:beforeAutospacing="1" w:after="120"/>
              <w:jc w:val="center"/>
              <w:rPr>
                <w:sz w:val="26"/>
                <w:szCs w:val="26"/>
              </w:rPr>
            </w:pPr>
            <w:r w:rsidRPr="00DE1618">
              <w:rPr>
                <w:sz w:val="26"/>
                <w:szCs w:val="26"/>
              </w:rPr>
              <w:t>Cấp tỉnh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7BB61A" w14:textId="77777777" w:rsidR="00DE1618" w:rsidRPr="00DE1618" w:rsidRDefault="00DE1618" w:rsidP="0089362F">
            <w:pPr>
              <w:spacing w:before="100" w:beforeAutospacing="1" w:after="120"/>
              <w:jc w:val="center"/>
              <w:rPr>
                <w:sz w:val="26"/>
                <w:szCs w:val="26"/>
              </w:rPr>
            </w:pPr>
            <w:r w:rsidRPr="00DE1618">
              <w:rPr>
                <w:sz w:val="26"/>
                <w:szCs w:val="26"/>
              </w:rPr>
              <w:t>Cuối năm 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A05C695" w14:textId="77777777" w:rsidR="00DE1618" w:rsidRPr="00DE1618" w:rsidRDefault="00DE1618" w:rsidP="0089362F">
            <w:pPr>
              <w:spacing w:before="100" w:beforeAutospacing="1" w:after="120"/>
              <w:rPr>
                <w:sz w:val="26"/>
                <w:szCs w:val="26"/>
              </w:rPr>
            </w:pPr>
            <w:r w:rsidRPr="00DE1618">
              <w:rPr>
                <w:sz w:val="26"/>
                <w:szCs w:val="26"/>
              </w:rPr>
              <w:t>UBND tỉnh Hà Tĩnh</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A01261" w14:textId="77777777" w:rsidR="00DE1618" w:rsidRPr="00DE1618" w:rsidRDefault="00DE1618" w:rsidP="0089362F">
            <w:pPr>
              <w:rPr>
                <w:sz w:val="26"/>
                <w:szCs w:val="26"/>
              </w:rPr>
            </w:pPr>
            <w:r w:rsidRPr="00DE1618">
              <w:rPr>
                <w:sz w:val="26"/>
                <w:szCs w:val="26"/>
              </w:rPr>
              <w:t>UBND huyện Hương Sơn</w:t>
            </w:r>
          </w:p>
        </w:tc>
        <w:tc>
          <w:tcPr>
            <w:tcW w:w="1068" w:type="dxa"/>
            <w:tcBorders>
              <w:left w:val="single" w:sz="4" w:space="0" w:color="auto"/>
            </w:tcBorders>
            <w:shd w:val="clear" w:color="auto" w:fill="auto"/>
          </w:tcPr>
          <w:p w14:paraId="39EDDB52" w14:textId="77777777" w:rsidR="00DE1618" w:rsidRPr="00DE1618" w:rsidRDefault="00DE1618" w:rsidP="0089362F">
            <w:pPr>
              <w:rPr>
                <w:sz w:val="26"/>
                <w:szCs w:val="26"/>
              </w:rPr>
            </w:pPr>
          </w:p>
        </w:tc>
      </w:tr>
    </w:tbl>
    <w:p w14:paraId="7DA6CFA0" w14:textId="77777777" w:rsidR="00DE1618" w:rsidRDefault="00DE1618" w:rsidP="00420EAB">
      <w:pPr>
        <w:tabs>
          <w:tab w:val="left" w:pos="709"/>
        </w:tabs>
        <w:spacing w:before="60" w:after="60" w:line="360" w:lineRule="exact"/>
        <w:ind w:firstLine="709"/>
        <w:jc w:val="both"/>
        <w:rPr>
          <w:noProof/>
          <w:color w:val="FF0000"/>
          <w:sz w:val="28"/>
          <w:szCs w:val="28"/>
          <w:lang w:val="vi-VN"/>
        </w:rPr>
      </w:pPr>
    </w:p>
    <w:p w14:paraId="28676D7E" w14:textId="77777777" w:rsidR="00DE1618" w:rsidRDefault="00DE1618" w:rsidP="00420EAB">
      <w:pPr>
        <w:tabs>
          <w:tab w:val="left" w:pos="709"/>
        </w:tabs>
        <w:spacing w:before="60" w:after="60" w:line="360" w:lineRule="exact"/>
        <w:ind w:firstLine="709"/>
        <w:jc w:val="both"/>
        <w:rPr>
          <w:noProof/>
          <w:color w:val="FF0000"/>
          <w:sz w:val="28"/>
          <w:szCs w:val="28"/>
          <w:lang w:val="vi-VN"/>
        </w:rPr>
      </w:pPr>
    </w:p>
    <w:p w14:paraId="22E03CF0" w14:textId="77777777" w:rsidR="00DE1618" w:rsidRDefault="00DE1618" w:rsidP="00420EAB">
      <w:pPr>
        <w:tabs>
          <w:tab w:val="left" w:pos="709"/>
        </w:tabs>
        <w:spacing w:before="60" w:after="60" w:line="360" w:lineRule="exact"/>
        <w:ind w:firstLine="709"/>
        <w:jc w:val="both"/>
        <w:rPr>
          <w:noProof/>
          <w:color w:val="FF0000"/>
          <w:sz w:val="28"/>
          <w:szCs w:val="28"/>
          <w:lang w:val="vi-VN"/>
        </w:rPr>
      </w:pPr>
    </w:p>
    <w:p w14:paraId="0F8E8594" w14:textId="77777777" w:rsidR="00DE1618" w:rsidRDefault="00DE1618" w:rsidP="00420EAB">
      <w:pPr>
        <w:tabs>
          <w:tab w:val="left" w:pos="709"/>
        </w:tabs>
        <w:spacing w:before="60" w:after="60" w:line="360" w:lineRule="exact"/>
        <w:ind w:firstLine="709"/>
        <w:jc w:val="both"/>
        <w:rPr>
          <w:noProof/>
          <w:color w:val="FF0000"/>
          <w:sz w:val="28"/>
          <w:szCs w:val="28"/>
          <w:lang w:val="vi-VN"/>
        </w:rPr>
      </w:pPr>
    </w:p>
    <w:p w14:paraId="61486397" w14:textId="77777777" w:rsidR="00E83110" w:rsidRDefault="00E83110" w:rsidP="00420EAB">
      <w:pPr>
        <w:tabs>
          <w:tab w:val="left" w:pos="709"/>
        </w:tabs>
        <w:spacing w:before="60" w:after="60" w:line="360" w:lineRule="exact"/>
        <w:ind w:firstLine="709"/>
        <w:jc w:val="both"/>
        <w:rPr>
          <w:noProof/>
          <w:color w:val="FF0000"/>
          <w:sz w:val="28"/>
          <w:szCs w:val="28"/>
          <w:lang w:val="vi-VN"/>
        </w:rPr>
      </w:pPr>
    </w:p>
    <w:p w14:paraId="31218F4B" w14:textId="77777777" w:rsidR="00E83110" w:rsidRDefault="00E83110" w:rsidP="00420EAB">
      <w:pPr>
        <w:tabs>
          <w:tab w:val="left" w:pos="709"/>
        </w:tabs>
        <w:spacing w:before="60" w:after="60" w:line="360" w:lineRule="exact"/>
        <w:ind w:firstLine="709"/>
        <w:jc w:val="both"/>
        <w:rPr>
          <w:noProof/>
          <w:color w:val="FF0000"/>
          <w:sz w:val="28"/>
          <w:szCs w:val="28"/>
          <w:lang w:val="vi-VN"/>
        </w:rPr>
      </w:pPr>
    </w:p>
    <w:p w14:paraId="0E7A9E72" w14:textId="77777777" w:rsidR="00E83110" w:rsidRPr="00E83110" w:rsidRDefault="00E83110" w:rsidP="00E83110">
      <w:pPr>
        <w:rPr>
          <w:b/>
          <w:sz w:val="28"/>
          <w:u w:val="single"/>
        </w:rPr>
      </w:pPr>
      <w:r w:rsidRPr="00E83110">
        <w:rPr>
          <w:b/>
          <w:sz w:val="28"/>
          <w:u w:val="single"/>
        </w:rPr>
        <w:lastRenderedPageBreak/>
        <w:t>TỈNH HÀ TĨNH</w:t>
      </w:r>
    </w:p>
    <w:p w14:paraId="111D442C" w14:textId="5A9CCDD9" w:rsidR="00E83110" w:rsidRDefault="00E83110" w:rsidP="00E83110">
      <w:pPr>
        <w:jc w:val="right"/>
        <w:rPr>
          <w:b/>
          <w:sz w:val="28"/>
        </w:rPr>
      </w:pPr>
      <w:r w:rsidRPr="00835C24">
        <w:rPr>
          <w:i/>
        </w:rPr>
        <w:t>Mẫu 0</w:t>
      </w:r>
      <w:r>
        <w:rPr>
          <w:i/>
          <w:lang w:val="vi-VN"/>
        </w:rPr>
        <w:t>6.2</w:t>
      </w:r>
    </w:p>
    <w:p w14:paraId="4C91F3FE" w14:textId="77777777" w:rsidR="00E83110" w:rsidRDefault="00E83110" w:rsidP="00E83110">
      <w:pPr>
        <w:jc w:val="center"/>
        <w:rPr>
          <w:b/>
          <w:sz w:val="28"/>
          <w:lang w:val="vi-VN"/>
        </w:rPr>
      </w:pPr>
    </w:p>
    <w:p w14:paraId="2ACD0DC6" w14:textId="77777777" w:rsidR="00E83110" w:rsidRDefault="00E83110" w:rsidP="00E83110">
      <w:pPr>
        <w:jc w:val="center"/>
        <w:rPr>
          <w:b/>
          <w:sz w:val="28"/>
        </w:rPr>
      </w:pPr>
      <w:r>
        <w:rPr>
          <w:b/>
          <w:sz w:val="28"/>
        </w:rPr>
        <w:t>B</w:t>
      </w:r>
      <w:r w:rsidRPr="00373EA2">
        <w:rPr>
          <w:b/>
          <w:sz w:val="28"/>
        </w:rPr>
        <w:t>ẢN</w:t>
      </w:r>
      <w:r>
        <w:rPr>
          <w:b/>
          <w:sz w:val="28"/>
        </w:rPr>
        <w:t>G TH</w:t>
      </w:r>
      <w:r w:rsidRPr="00373EA2">
        <w:rPr>
          <w:b/>
          <w:sz w:val="28"/>
        </w:rPr>
        <w:t>ỐNG</w:t>
      </w:r>
      <w:r>
        <w:rPr>
          <w:b/>
          <w:sz w:val="28"/>
        </w:rPr>
        <w:t xml:space="preserve"> K</w:t>
      </w:r>
      <w:r w:rsidRPr="00373EA2">
        <w:rPr>
          <w:b/>
          <w:sz w:val="28"/>
        </w:rPr>
        <w:t>Ê</w:t>
      </w:r>
      <w:r>
        <w:rPr>
          <w:b/>
          <w:sz w:val="28"/>
        </w:rPr>
        <w:t xml:space="preserve"> C</w:t>
      </w:r>
      <w:r w:rsidRPr="00373EA2">
        <w:rPr>
          <w:b/>
          <w:sz w:val="28"/>
        </w:rPr>
        <w:t>Á</w:t>
      </w:r>
      <w:r>
        <w:rPr>
          <w:b/>
          <w:sz w:val="28"/>
        </w:rPr>
        <w:t>C C</w:t>
      </w:r>
      <w:r w:rsidRPr="00373EA2">
        <w:rPr>
          <w:b/>
          <w:sz w:val="28"/>
        </w:rPr>
        <w:t>ẶP</w:t>
      </w:r>
      <w:r>
        <w:rPr>
          <w:b/>
          <w:sz w:val="28"/>
        </w:rPr>
        <w:t xml:space="preserve"> QUAN H</w:t>
      </w:r>
      <w:r w:rsidRPr="00373EA2">
        <w:rPr>
          <w:b/>
          <w:sz w:val="28"/>
        </w:rPr>
        <w:t>Ệ</w:t>
      </w:r>
      <w:r>
        <w:rPr>
          <w:b/>
          <w:sz w:val="28"/>
        </w:rPr>
        <w:t xml:space="preserve"> C</w:t>
      </w:r>
      <w:r w:rsidRPr="00373EA2">
        <w:rPr>
          <w:b/>
          <w:sz w:val="28"/>
        </w:rPr>
        <w:t>ẤP</w:t>
      </w:r>
      <w:r>
        <w:rPr>
          <w:b/>
          <w:sz w:val="28"/>
        </w:rPr>
        <w:t xml:space="preserve"> </w:t>
      </w:r>
      <w:r w:rsidRPr="00373EA2">
        <w:rPr>
          <w:b/>
          <w:sz w:val="28"/>
        </w:rPr>
        <w:t>ĐỊA</w:t>
      </w:r>
      <w:r>
        <w:rPr>
          <w:b/>
          <w:sz w:val="28"/>
        </w:rPr>
        <w:t xml:space="preserve"> PH</w:t>
      </w:r>
      <w:r w:rsidRPr="00373EA2">
        <w:rPr>
          <w:b/>
          <w:sz w:val="28"/>
        </w:rPr>
        <w:t>ƯƠ</w:t>
      </w:r>
      <w:r>
        <w:rPr>
          <w:b/>
          <w:sz w:val="28"/>
        </w:rPr>
        <w:t>NG V</w:t>
      </w:r>
      <w:r w:rsidRPr="00373EA2">
        <w:rPr>
          <w:b/>
          <w:sz w:val="28"/>
        </w:rPr>
        <w:t>À</w:t>
      </w:r>
      <w:r>
        <w:rPr>
          <w:b/>
          <w:sz w:val="28"/>
        </w:rPr>
        <w:t xml:space="preserve"> T</w:t>
      </w:r>
      <w:r w:rsidRPr="00373EA2">
        <w:rPr>
          <w:b/>
          <w:sz w:val="28"/>
        </w:rPr>
        <w:t>ÌNH</w:t>
      </w:r>
      <w:r>
        <w:rPr>
          <w:b/>
          <w:sz w:val="28"/>
        </w:rPr>
        <w:t xml:space="preserve"> H</w:t>
      </w:r>
      <w:r w:rsidRPr="00373EA2">
        <w:rPr>
          <w:b/>
          <w:sz w:val="28"/>
        </w:rPr>
        <w:t>ÌN</w:t>
      </w:r>
      <w:r>
        <w:rPr>
          <w:b/>
          <w:sz w:val="28"/>
        </w:rPr>
        <w:t>H H</w:t>
      </w:r>
      <w:r w:rsidRPr="00373EA2">
        <w:rPr>
          <w:b/>
          <w:sz w:val="28"/>
        </w:rPr>
        <w:t>ỢP</w:t>
      </w:r>
      <w:r>
        <w:rPr>
          <w:b/>
          <w:sz w:val="28"/>
        </w:rPr>
        <w:t xml:space="preserve"> T</w:t>
      </w:r>
      <w:r w:rsidRPr="00373EA2">
        <w:rPr>
          <w:b/>
          <w:sz w:val="28"/>
        </w:rPr>
        <w:t>Á</w:t>
      </w:r>
      <w:r>
        <w:rPr>
          <w:b/>
          <w:sz w:val="28"/>
        </w:rPr>
        <w:t xml:space="preserve">C </w:t>
      </w:r>
    </w:p>
    <w:p w14:paraId="17962AD7" w14:textId="77777777" w:rsidR="00E83110" w:rsidRPr="00253ED5" w:rsidRDefault="00E83110" w:rsidP="00E83110">
      <w:pPr>
        <w:jc w:val="center"/>
        <w:rPr>
          <w:i/>
          <w:sz w:val="28"/>
        </w:rPr>
      </w:pPr>
      <w:r w:rsidRPr="00253ED5">
        <w:rPr>
          <w:i/>
          <w:sz w:val="28"/>
        </w:rPr>
        <w:t>(Từ trước đến thời điểm hiện nay)</w:t>
      </w:r>
    </w:p>
    <w:p w14:paraId="76F63FA3" w14:textId="77777777" w:rsidR="00E83110" w:rsidRDefault="00E83110" w:rsidP="00E83110">
      <w:pPr>
        <w:spacing w:before="120" w:after="120"/>
        <w:rPr>
          <w:sz w:val="18"/>
        </w:rPr>
      </w:pPr>
      <w:r>
        <w:tab/>
      </w:r>
    </w:p>
    <w:p w14:paraId="5FF43FA2" w14:textId="77777777" w:rsidR="00E83110" w:rsidRPr="00AE0669" w:rsidRDefault="00E83110" w:rsidP="00E83110">
      <w:pPr>
        <w:rPr>
          <w:sz w:val="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1843"/>
        <w:gridCol w:w="1275"/>
        <w:gridCol w:w="1560"/>
        <w:gridCol w:w="1701"/>
        <w:gridCol w:w="2551"/>
        <w:gridCol w:w="1134"/>
        <w:gridCol w:w="851"/>
      </w:tblGrid>
      <w:tr w:rsidR="00E83110" w:rsidRPr="00D42612" w14:paraId="2C75E5C1" w14:textId="77777777" w:rsidTr="0089362F">
        <w:trPr>
          <w:trHeight w:val="1200"/>
          <w:tblHeader/>
        </w:trPr>
        <w:tc>
          <w:tcPr>
            <w:tcW w:w="709" w:type="dxa"/>
            <w:shd w:val="clear" w:color="auto" w:fill="auto"/>
            <w:vAlign w:val="center"/>
          </w:tcPr>
          <w:p w14:paraId="383A0796" w14:textId="77777777" w:rsidR="00E83110" w:rsidRPr="00D42612" w:rsidRDefault="00E83110" w:rsidP="0089362F">
            <w:pPr>
              <w:jc w:val="center"/>
              <w:rPr>
                <w:b/>
                <w:sz w:val="26"/>
                <w:szCs w:val="22"/>
              </w:rPr>
            </w:pPr>
            <w:r w:rsidRPr="00D42612">
              <w:rPr>
                <w:b/>
                <w:sz w:val="26"/>
                <w:szCs w:val="22"/>
              </w:rPr>
              <w:t>STT</w:t>
            </w:r>
          </w:p>
        </w:tc>
        <w:tc>
          <w:tcPr>
            <w:tcW w:w="2268" w:type="dxa"/>
            <w:shd w:val="clear" w:color="auto" w:fill="auto"/>
            <w:vAlign w:val="center"/>
          </w:tcPr>
          <w:p w14:paraId="2541E840" w14:textId="77777777" w:rsidR="00E83110" w:rsidRPr="006B080E" w:rsidRDefault="00E83110" w:rsidP="0089362F">
            <w:pPr>
              <w:jc w:val="center"/>
              <w:rPr>
                <w:b/>
                <w:sz w:val="26"/>
                <w:szCs w:val="26"/>
              </w:rPr>
            </w:pPr>
            <w:r w:rsidRPr="006B080E">
              <w:rPr>
                <w:b/>
                <w:sz w:val="26"/>
                <w:szCs w:val="26"/>
              </w:rPr>
              <w:t xml:space="preserve">Cấp ký kết </w:t>
            </w:r>
            <w:r w:rsidRPr="00BA5287">
              <w:rPr>
                <w:sz w:val="26"/>
                <w:szCs w:val="26"/>
              </w:rPr>
              <w:t>(</w:t>
            </w:r>
            <w:r w:rsidRPr="001A62F7">
              <w:rPr>
                <w:i/>
                <w:sz w:val="26"/>
                <w:szCs w:val="26"/>
              </w:rPr>
              <w:t>UBND tỉnh/thành, HĐND tỉnh/thành Tỉnh ủy/Thành phố</w:t>
            </w:r>
            <w:r w:rsidRPr="00BA5287">
              <w:rPr>
                <w:sz w:val="26"/>
                <w:szCs w:val="26"/>
              </w:rPr>
              <w:t>)</w:t>
            </w:r>
          </w:p>
        </w:tc>
        <w:tc>
          <w:tcPr>
            <w:tcW w:w="1843" w:type="dxa"/>
            <w:shd w:val="clear" w:color="auto" w:fill="auto"/>
            <w:vAlign w:val="center"/>
          </w:tcPr>
          <w:p w14:paraId="6C77A229" w14:textId="77777777" w:rsidR="00E83110" w:rsidRPr="006B080E" w:rsidRDefault="00E83110" w:rsidP="0089362F">
            <w:pPr>
              <w:tabs>
                <w:tab w:val="left" w:pos="720"/>
              </w:tabs>
              <w:jc w:val="center"/>
              <w:rPr>
                <w:b/>
                <w:sz w:val="26"/>
                <w:szCs w:val="26"/>
              </w:rPr>
            </w:pPr>
            <w:r w:rsidRPr="006B080E">
              <w:rPr>
                <w:b/>
                <w:sz w:val="26"/>
                <w:szCs w:val="26"/>
              </w:rPr>
              <w:t xml:space="preserve">Đối tác nước ngoài </w:t>
            </w:r>
            <w:r w:rsidRPr="007C3B18">
              <w:rPr>
                <w:sz w:val="26"/>
                <w:szCs w:val="26"/>
              </w:rPr>
              <w:t>(</w:t>
            </w:r>
            <w:r w:rsidRPr="001A62F7">
              <w:rPr>
                <w:i/>
                <w:sz w:val="26"/>
                <w:szCs w:val="26"/>
              </w:rPr>
              <w:t>c</w:t>
            </w:r>
            <w:r w:rsidRPr="004A00DD">
              <w:rPr>
                <w:i/>
                <w:sz w:val="26"/>
                <w:szCs w:val="26"/>
              </w:rPr>
              <w:t>hính quyền tỉnh, thành phố</w:t>
            </w:r>
            <w:r w:rsidRPr="007C3B18">
              <w:rPr>
                <w:sz w:val="26"/>
                <w:szCs w:val="26"/>
              </w:rPr>
              <w:t>)</w:t>
            </w:r>
          </w:p>
        </w:tc>
        <w:tc>
          <w:tcPr>
            <w:tcW w:w="1275" w:type="dxa"/>
            <w:shd w:val="clear" w:color="auto" w:fill="auto"/>
            <w:vAlign w:val="center"/>
          </w:tcPr>
          <w:p w14:paraId="4494E09A" w14:textId="77777777" w:rsidR="00E83110" w:rsidRPr="006B080E" w:rsidRDefault="00E83110" w:rsidP="0089362F">
            <w:pPr>
              <w:jc w:val="center"/>
              <w:rPr>
                <w:b/>
                <w:sz w:val="26"/>
                <w:szCs w:val="26"/>
              </w:rPr>
            </w:pPr>
            <w:r w:rsidRPr="006B080E">
              <w:rPr>
                <w:b/>
                <w:sz w:val="26"/>
                <w:szCs w:val="26"/>
              </w:rPr>
              <w:t>Nước đối tác</w:t>
            </w:r>
          </w:p>
        </w:tc>
        <w:tc>
          <w:tcPr>
            <w:tcW w:w="1560" w:type="dxa"/>
            <w:shd w:val="clear" w:color="auto" w:fill="auto"/>
            <w:vAlign w:val="center"/>
          </w:tcPr>
          <w:p w14:paraId="1E794864" w14:textId="77777777" w:rsidR="00E83110" w:rsidRPr="006B080E" w:rsidRDefault="00E83110" w:rsidP="0089362F">
            <w:pPr>
              <w:jc w:val="center"/>
              <w:rPr>
                <w:b/>
                <w:sz w:val="26"/>
                <w:szCs w:val="26"/>
              </w:rPr>
            </w:pPr>
            <w:r w:rsidRPr="006B080E">
              <w:rPr>
                <w:b/>
                <w:sz w:val="26"/>
                <w:szCs w:val="26"/>
              </w:rPr>
              <w:t>Thời điểm ký kết thỏa thuận quốc tế thiết lập quan hệ</w:t>
            </w:r>
          </w:p>
        </w:tc>
        <w:tc>
          <w:tcPr>
            <w:tcW w:w="1701" w:type="dxa"/>
            <w:shd w:val="clear" w:color="auto" w:fill="auto"/>
            <w:vAlign w:val="center"/>
          </w:tcPr>
          <w:p w14:paraId="2DDAF301" w14:textId="77777777" w:rsidR="00E83110" w:rsidRPr="006B080E" w:rsidRDefault="00E83110" w:rsidP="0089362F">
            <w:pPr>
              <w:jc w:val="center"/>
              <w:rPr>
                <w:b/>
                <w:sz w:val="26"/>
                <w:szCs w:val="26"/>
              </w:rPr>
            </w:pPr>
            <w:r w:rsidRPr="006B080E">
              <w:rPr>
                <w:b/>
                <w:sz w:val="26"/>
                <w:szCs w:val="26"/>
              </w:rPr>
              <w:t>Dự kiến thời điểm hết hiệu lực của TTQT</w:t>
            </w:r>
          </w:p>
        </w:tc>
        <w:tc>
          <w:tcPr>
            <w:tcW w:w="2551" w:type="dxa"/>
            <w:shd w:val="clear" w:color="auto" w:fill="auto"/>
            <w:vAlign w:val="center"/>
          </w:tcPr>
          <w:p w14:paraId="43A93C90" w14:textId="77777777" w:rsidR="00E83110" w:rsidRPr="006B080E" w:rsidRDefault="00E83110" w:rsidP="0089362F">
            <w:pPr>
              <w:jc w:val="center"/>
              <w:rPr>
                <w:b/>
                <w:sz w:val="26"/>
                <w:szCs w:val="26"/>
              </w:rPr>
            </w:pPr>
            <w:r w:rsidRPr="006B080E">
              <w:rPr>
                <w:b/>
                <w:sz w:val="26"/>
                <w:szCs w:val="26"/>
              </w:rPr>
              <w:t>Các lĩnh vực và nội dung hợp tác chính</w:t>
            </w:r>
          </w:p>
        </w:tc>
        <w:tc>
          <w:tcPr>
            <w:tcW w:w="1134" w:type="dxa"/>
            <w:shd w:val="clear" w:color="auto" w:fill="auto"/>
            <w:vAlign w:val="center"/>
          </w:tcPr>
          <w:p w14:paraId="4E8539ED" w14:textId="77777777" w:rsidR="00E83110" w:rsidRPr="006B080E" w:rsidRDefault="00E83110" w:rsidP="0089362F">
            <w:pPr>
              <w:jc w:val="center"/>
              <w:rPr>
                <w:b/>
                <w:sz w:val="26"/>
                <w:szCs w:val="26"/>
              </w:rPr>
            </w:pPr>
            <w:r w:rsidRPr="006B080E">
              <w:rPr>
                <w:b/>
                <w:sz w:val="26"/>
                <w:szCs w:val="26"/>
              </w:rPr>
              <w:t>Đề xuất</w:t>
            </w:r>
          </w:p>
          <w:p w14:paraId="680C1C3A" w14:textId="77777777" w:rsidR="00E83110" w:rsidRPr="006B080E" w:rsidRDefault="00E83110" w:rsidP="0089362F">
            <w:pPr>
              <w:jc w:val="center"/>
              <w:rPr>
                <w:b/>
                <w:sz w:val="26"/>
                <w:szCs w:val="26"/>
              </w:rPr>
            </w:pPr>
            <w:r w:rsidRPr="006B080E">
              <w:rPr>
                <w:b/>
                <w:sz w:val="26"/>
                <w:szCs w:val="26"/>
              </w:rPr>
              <w:t xml:space="preserve"> </w:t>
            </w:r>
            <w:r w:rsidRPr="007C3B18">
              <w:rPr>
                <w:sz w:val="26"/>
                <w:szCs w:val="26"/>
              </w:rPr>
              <w:t>(</w:t>
            </w:r>
            <w:r w:rsidRPr="004A00DD">
              <w:rPr>
                <w:i/>
                <w:sz w:val="26"/>
                <w:szCs w:val="26"/>
              </w:rPr>
              <w:t>Đề xuất thúc đẩy quan hệ trong thời gian tới</w:t>
            </w:r>
            <w:r w:rsidRPr="007C3B18">
              <w:rPr>
                <w:sz w:val="26"/>
                <w:szCs w:val="26"/>
              </w:rPr>
              <w:t>)</w:t>
            </w:r>
          </w:p>
        </w:tc>
        <w:tc>
          <w:tcPr>
            <w:tcW w:w="851" w:type="dxa"/>
            <w:shd w:val="clear" w:color="auto" w:fill="auto"/>
            <w:vAlign w:val="center"/>
          </w:tcPr>
          <w:p w14:paraId="33A3C2D3" w14:textId="77777777" w:rsidR="00E83110" w:rsidRPr="006B080E" w:rsidRDefault="00E83110" w:rsidP="0089362F">
            <w:pPr>
              <w:jc w:val="center"/>
              <w:rPr>
                <w:b/>
                <w:sz w:val="26"/>
                <w:szCs w:val="26"/>
              </w:rPr>
            </w:pPr>
            <w:r w:rsidRPr="006B080E">
              <w:rPr>
                <w:b/>
                <w:sz w:val="26"/>
                <w:szCs w:val="26"/>
              </w:rPr>
              <w:t>Ghi chú</w:t>
            </w:r>
          </w:p>
        </w:tc>
      </w:tr>
      <w:tr w:rsidR="00E83110" w:rsidRPr="00D42612" w14:paraId="517802B0" w14:textId="77777777" w:rsidTr="0089362F">
        <w:trPr>
          <w:trHeight w:val="405"/>
        </w:trPr>
        <w:tc>
          <w:tcPr>
            <w:tcW w:w="709" w:type="dxa"/>
            <w:shd w:val="clear" w:color="auto" w:fill="auto"/>
            <w:vAlign w:val="center"/>
          </w:tcPr>
          <w:p w14:paraId="41FBF36E" w14:textId="77777777" w:rsidR="00E83110" w:rsidRPr="00D42612" w:rsidRDefault="00E83110" w:rsidP="0089362F">
            <w:pPr>
              <w:spacing w:before="100" w:beforeAutospacing="1" w:after="120"/>
              <w:jc w:val="center"/>
              <w:rPr>
                <w:sz w:val="26"/>
                <w:szCs w:val="22"/>
              </w:rPr>
            </w:pPr>
            <w:r w:rsidRPr="00D42612">
              <w:rPr>
                <w:sz w:val="26"/>
                <w:szCs w:val="22"/>
              </w:rPr>
              <w:t>1</w:t>
            </w:r>
          </w:p>
        </w:tc>
        <w:tc>
          <w:tcPr>
            <w:tcW w:w="2268" w:type="dxa"/>
            <w:shd w:val="clear" w:color="auto" w:fill="auto"/>
            <w:vAlign w:val="center"/>
          </w:tcPr>
          <w:p w14:paraId="79B6A663" w14:textId="77777777" w:rsidR="00E83110" w:rsidRPr="00D42612" w:rsidRDefault="00E83110" w:rsidP="0089362F">
            <w:pPr>
              <w:spacing w:before="100" w:beforeAutospacing="1" w:after="120"/>
              <w:jc w:val="center"/>
              <w:rPr>
                <w:sz w:val="26"/>
                <w:szCs w:val="22"/>
              </w:rPr>
            </w:pPr>
            <w:r>
              <w:rPr>
                <w:sz w:val="26"/>
                <w:szCs w:val="22"/>
              </w:rPr>
              <w:t>UBND t</w:t>
            </w:r>
            <w:r w:rsidRPr="00D314C1">
              <w:rPr>
                <w:sz w:val="26"/>
                <w:szCs w:val="22"/>
              </w:rPr>
              <w:t>ỉnh</w:t>
            </w:r>
          </w:p>
        </w:tc>
        <w:tc>
          <w:tcPr>
            <w:tcW w:w="1843" w:type="dxa"/>
            <w:shd w:val="clear" w:color="auto" w:fill="auto"/>
          </w:tcPr>
          <w:p w14:paraId="6F1A2597" w14:textId="77777777" w:rsidR="00E83110" w:rsidRPr="00D42612" w:rsidRDefault="00E83110" w:rsidP="0089362F">
            <w:pPr>
              <w:spacing w:before="100" w:beforeAutospacing="1" w:after="120"/>
              <w:jc w:val="center"/>
              <w:rPr>
                <w:sz w:val="26"/>
                <w:szCs w:val="22"/>
              </w:rPr>
            </w:pPr>
            <w:r>
              <w:rPr>
                <w:sz w:val="26"/>
                <w:szCs w:val="22"/>
              </w:rPr>
              <w:t>t</w:t>
            </w:r>
            <w:r w:rsidRPr="00D314C1">
              <w:rPr>
                <w:sz w:val="26"/>
                <w:szCs w:val="22"/>
              </w:rPr>
              <w:t>ỉnh</w:t>
            </w:r>
            <w:r>
              <w:rPr>
                <w:sz w:val="26"/>
                <w:szCs w:val="22"/>
              </w:rPr>
              <w:t xml:space="preserve"> Bolykhămxay</w:t>
            </w:r>
          </w:p>
        </w:tc>
        <w:tc>
          <w:tcPr>
            <w:tcW w:w="1275" w:type="dxa"/>
            <w:shd w:val="clear" w:color="auto" w:fill="auto"/>
            <w:vAlign w:val="center"/>
          </w:tcPr>
          <w:p w14:paraId="5920F4FC" w14:textId="77777777" w:rsidR="00E83110" w:rsidRPr="00D42612" w:rsidRDefault="00E83110" w:rsidP="0089362F">
            <w:pPr>
              <w:spacing w:before="100" w:beforeAutospacing="1" w:after="120"/>
              <w:jc w:val="center"/>
              <w:rPr>
                <w:sz w:val="26"/>
                <w:szCs w:val="22"/>
              </w:rPr>
            </w:pPr>
            <w:r>
              <w:rPr>
                <w:sz w:val="26"/>
                <w:szCs w:val="22"/>
              </w:rPr>
              <w:t>L</w:t>
            </w:r>
            <w:r w:rsidRPr="00D314C1">
              <w:rPr>
                <w:sz w:val="26"/>
                <w:szCs w:val="22"/>
              </w:rPr>
              <w:t>ào</w:t>
            </w:r>
          </w:p>
        </w:tc>
        <w:tc>
          <w:tcPr>
            <w:tcW w:w="1560" w:type="dxa"/>
            <w:shd w:val="clear" w:color="auto" w:fill="auto"/>
            <w:vAlign w:val="center"/>
          </w:tcPr>
          <w:p w14:paraId="60634D5F" w14:textId="77777777" w:rsidR="00E83110" w:rsidRPr="00D42612" w:rsidRDefault="00E83110" w:rsidP="0089362F">
            <w:pPr>
              <w:jc w:val="center"/>
              <w:rPr>
                <w:sz w:val="26"/>
                <w:szCs w:val="22"/>
              </w:rPr>
            </w:pPr>
            <w:r>
              <w:rPr>
                <w:sz w:val="26"/>
                <w:szCs w:val="22"/>
              </w:rPr>
              <w:t>tr</w:t>
            </w:r>
            <w:r w:rsidRPr="003A6139">
              <w:rPr>
                <w:sz w:val="26"/>
                <w:szCs w:val="22"/>
              </w:rPr>
              <w:t>ước</w:t>
            </w:r>
            <w:r>
              <w:rPr>
                <w:sz w:val="26"/>
                <w:szCs w:val="22"/>
              </w:rPr>
              <w:t xml:space="preserve"> n</w:t>
            </w:r>
            <w:r w:rsidRPr="003A6139">
              <w:rPr>
                <w:sz w:val="26"/>
                <w:szCs w:val="22"/>
              </w:rPr>
              <w:t>ă</w:t>
            </w:r>
            <w:r>
              <w:rPr>
                <w:sz w:val="26"/>
                <w:szCs w:val="22"/>
              </w:rPr>
              <w:t>m 2000</w:t>
            </w:r>
          </w:p>
        </w:tc>
        <w:tc>
          <w:tcPr>
            <w:tcW w:w="1701" w:type="dxa"/>
            <w:shd w:val="clear" w:color="auto" w:fill="auto"/>
            <w:vAlign w:val="center"/>
          </w:tcPr>
          <w:p w14:paraId="5C9C2FF1" w14:textId="77777777" w:rsidR="00E83110" w:rsidRPr="00D42612" w:rsidRDefault="00E83110" w:rsidP="0089362F">
            <w:pPr>
              <w:jc w:val="center"/>
              <w:rPr>
                <w:sz w:val="26"/>
                <w:szCs w:val="22"/>
              </w:rPr>
            </w:pPr>
            <w:r>
              <w:rPr>
                <w:sz w:val="26"/>
                <w:szCs w:val="22"/>
              </w:rPr>
              <w:t>L</w:t>
            </w:r>
            <w:r w:rsidRPr="00055035">
              <w:rPr>
                <w:sz w:val="26"/>
                <w:szCs w:val="22"/>
              </w:rPr>
              <w:t>â</w:t>
            </w:r>
            <w:r>
              <w:rPr>
                <w:sz w:val="26"/>
                <w:szCs w:val="22"/>
              </w:rPr>
              <w:t>u d</w:t>
            </w:r>
            <w:r w:rsidRPr="00055035">
              <w:rPr>
                <w:sz w:val="26"/>
                <w:szCs w:val="22"/>
              </w:rPr>
              <w:t>ài</w:t>
            </w:r>
          </w:p>
        </w:tc>
        <w:tc>
          <w:tcPr>
            <w:tcW w:w="2551" w:type="dxa"/>
            <w:shd w:val="clear" w:color="auto" w:fill="auto"/>
            <w:vAlign w:val="center"/>
          </w:tcPr>
          <w:p w14:paraId="6EE8291C" w14:textId="77777777" w:rsidR="00E83110" w:rsidRPr="00D42612" w:rsidRDefault="00E83110" w:rsidP="0089362F">
            <w:pPr>
              <w:jc w:val="center"/>
              <w:rPr>
                <w:sz w:val="26"/>
                <w:szCs w:val="22"/>
              </w:rPr>
            </w:pPr>
            <w:r>
              <w:rPr>
                <w:sz w:val="26"/>
                <w:szCs w:val="22"/>
              </w:rPr>
              <w:t>Quan h</w:t>
            </w:r>
            <w:r w:rsidRPr="00D314C1">
              <w:rPr>
                <w:sz w:val="26"/>
                <w:szCs w:val="22"/>
              </w:rPr>
              <w:t>ệ</w:t>
            </w:r>
            <w:r>
              <w:rPr>
                <w:sz w:val="26"/>
                <w:szCs w:val="22"/>
              </w:rPr>
              <w:t xml:space="preserve"> h</w:t>
            </w:r>
            <w:r w:rsidRPr="00D314C1">
              <w:rPr>
                <w:sz w:val="26"/>
                <w:szCs w:val="22"/>
              </w:rPr>
              <w:t>ữu</w:t>
            </w:r>
            <w:r>
              <w:rPr>
                <w:sz w:val="26"/>
                <w:szCs w:val="22"/>
              </w:rPr>
              <w:t xml:space="preserve"> ngh</w:t>
            </w:r>
            <w:r w:rsidRPr="00D314C1">
              <w:rPr>
                <w:sz w:val="26"/>
                <w:szCs w:val="22"/>
              </w:rPr>
              <w:t>ị</w:t>
            </w:r>
            <w:r>
              <w:rPr>
                <w:sz w:val="26"/>
                <w:szCs w:val="22"/>
              </w:rPr>
              <w:t xml:space="preserve"> v</w:t>
            </w:r>
            <w:r w:rsidRPr="00F36821">
              <w:rPr>
                <w:sz w:val="26"/>
                <w:szCs w:val="22"/>
              </w:rPr>
              <w:t>ĩ</w:t>
            </w:r>
            <w:r>
              <w:rPr>
                <w:sz w:val="26"/>
                <w:szCs w:val="22"/>
              </w:rPr>
              <w:t xml:space="preserve"> </w:t>
            </w:r>
            <w:r w:rsidRPr="00F36821">
              <w:rPr>
                <w:sz w:val="26"/>
                <w:szCs w:val="22"/>
              </w:rPr>
              <w:t>đại</w:t>
            </w:r>
            <w:r>
              <w:rPr>
                <w:sz w:val="26"/>
                <w:szCs w:val="22"/>
              </w:rPr>
              <w:t xml:space="preserve">, </w:t>
            </w:r>
            <w:r w:rsidRPr="00F36821">
              <w:rPr>
                <w:sz w:val="26"/>
                <w:szCs w:val="22"/>
              </w:rPr>
              <w:t>đ</w:t>
            </w:r>
            <w:r>
              <w:rPr>
                <w:sz w:val="26"/>
                <w:szCs w:val="22"/>
              </w:rPr>
              <w:t>o</w:t>
            </w:r>
            <w:r w:rsidRPr="00F36821">
              <w:rPr>
                <w:sz w:val="26"/>
                <w:szCs w:val="22"/>
              </w:rPr>
              <w:t>àn</w:t>
            </w:r>
            <w:r>
              <w:rPr>
                <w:sz w:val="26"/>
                <w:szCs w:val="22"/>
              </w:rPr>
              <w:t xml:space="preserve"> k</w:t>
            </w:r>
            <w:r w:rsidRPr="00F36821">
              <w:rPr>
                <w:sz w:val="26"/>
                <w:szCs w:val="22"/>
              </w:rPr>
              <w:t>ết</w:t>
            </w:r>
            <w:r>
              <w:rPr>
                <w:sz w:val="26"/>
                <w:szCs w:val="22"/>
              </w:rPr>
              <w:t xml:space="preserve"> đ</w:t>
            </w:r>
            <w:r w:rsidRPr="00F36821">
              <w:rPr>
                <w:sz w:val="26"/>
                <w:szCs w:val="22"/>
              </w:rPr>
              <w:t>ặc</w:t>
            </w:r>
            <w:r>
              <w:rPr>
                <w:sz w:val="26"/>
                <w:szCs w:val="22"/>
              </w:rPr>
              <w:t xml:space="preserve"> bi</w:t>
            </w:r>
            <w:r w:rsidRPr="00F36821">
              <w:rPr>
                <w:sz w:val="26"/>
                <w:szCs w:val="22"/>
              </w:rPr>
              <w:t>ệt</w:t>
            </w:r>
            <w:r>
              <w:rPr>
                <w:sz w:val="26"/>
                <w:szCs w:val="22"/>
              </w:rPr>
              <w:t xml:space="preserve"> v</w:t>
            </w:r>
            <w:r w:rsidRPr="00F36821">
              <w:rPr>
                <w:sz w:val="26"/>
                <w:szCs w:val="22"/>
              </w:rPr>
              <w:t>à</w:t>
            </w:r>
            <w:r>
              <w:rPr>
                <w:sz w:val="26"/>
                <w:szCs w:val="22"/>
              </w:rPr>
              <w:t xml:space="preserve"> h</w:t>
            </w:r>
            <w:r w:rsidRPr="00F36821">
              <w:rPr>
                <w:sz w:val="26"/>
                <w:szCs w:val="22"/>
              </w:rPr>
              <w:t>ợp</w:t>
            </w:r>
            <w:r>
              <w:rPr>
                <w:sz w:val="26"/>
                <w:szCs w:val="22"/>
              </w:rPr>
              <w:t xml:space="preserve"> t</w:t>
            </w:r>
            <w:r w:rsidRPr="00F36821">
              <w:rPr>
                <w:sz w:val="26"/>
                <w:szCs w:val="22"/>
              </w:rPr>
              <w:t>ác</w:t>
            </w:r>
            <w:r>
              <w:rPr>
                <w:sz w:val="26"/>
                <w:szCs w:val="22"/>
              </w:rPr>
              <w:t xml:space="preserve"> to</w:t>
            </w:r>
            <w:r w:rsidRPr="00F36821">
              <w:rPr>
                <w:sz w:val="26"/>
                <w:szCs w:val="22"/>
              </w:rPr>
              <w:t>àn</w:t>
            </w:r>
            <w:r>
              <w:rPr>
                <w:sz w:val="26"/>
                <w:szCs w:val="22"/>
              </w:rPr>
              <w:t xml:space="preserve"> di</w:t>
            </w:r>
            <w:r w:rsidRPr="00F36821">
              <w:rPr>
                <w:sz w:val="26"/>
                <w:szCs w:val="22"/>
              </w:rPr>
              <w:t>ện</w:t>
            </w:r>
            <w:r>
              <w:rPr>
                <w:sz w:val="26"/>
                <w:szCs w:val="22"/>
              </w:rPr>
              <w:t xml:space="preserve"> </w:t>
            </w:r>
          </w:p>
        </w:tc>
        <w:tc>
          <w:tcPr>
            <w:tcW w:w="1134" w:type="dxa"/>
            <w:shd w:val="clear" w:color="auto" w:fill="auto"/>
            <w:vAlign w:val="center"/>
          </w:tcPr>
          <w:p w14:paraId="5B7DFAFA" w14:textId="77777777" w:rsidR="00E83110" w:rsidRPr="00D42612" w:rsidRDefault="00E83110" w:rsidP="0089362F">
            <w:pPr>
              <w:rPr>
                <w:sz w:val="26"/>
                <w:szCs w:val="22"/>
              </w:rPr>
            </w:pPr>
          </w:p>
        </w:tc>
        <w:tc>
          <w:tcPr>
            <w:tcW w:w="851" w:type="dxa"/>
            <w:shd w:val="clear" w:color="auto" w:fill="auto"/>
            <w:vAlign w:val="center"/>
          </w:tcPr>
          <w:p w14:paraId="0B122091" w14:textId="77777777" w:rsidR="00E83110" w:rsidRPr="00D42612" w:rsidRDefault="00E83110" w:rsidP="0089362F">
            <w:pPr>
              <w:jc w:val="center"/>
              <w:rPr>
                <w:sz w:val="22"/>
                <w:szCs w:val="22"/>
              </w:rPr>
            </w:pPr>
          </w:p>
        </w:tc>
      </w:tr>
      <w:tr w:rsidR="00E83110" w:rsidRPr="00D42612" w14:paraId="1D68C36A" w14:textId="77777777" w:rsidTr="0089362F">
        <w:trPr>
          <w:trHeight w:val="420"/>
        </w:trPr>
        <w:tc>
          <w:tcPr>
            <w:tcW w:w="709" w:type="dxa"/>
            <w:shd w:val="clear" w:color="auto" w:fill="auto"/>
            <w:vAlign w:val="center"/>
          </w:tcPr>
          <w:p w14:paraId="040BF3A1" w14:textId="77777777" w:rsidR="00E83110" w:rsidRPr="00D42612" w:rsidRDefault="00E83110" w:rsidP="0089362F">
            <w:pPr>
              <w:spacing w:before="100" w:beforeAutospacing="1" w:after="120"/>
              <w:jc w:val="center"/>
              <w:rPr>
                <w:sz w:val="26"/>
                <w:szCs w:val="22"/>
              </w:rPr>
            </w:pPr>
            <w:r w:rsidRPr="00D42612">
              <w:rPr>
                <w:sz w:val="26"/>
                <w:szCs w:val="22"/>
              </w:rPr>
              <w:t>2</w:t>
            </w:r>
          </w:p>
        </w:tc>
        <w:tc>
          <w:tcPr>
            <w:tcW w:w="2268" w:type="dxa"/>
            <w:shd w:val="clear" w:color="auto" w:fill="auto"/>
            <w:vAlign w:val="center"/>
          </w:tcPr>
          <w:p w14:paraId="598E2B39" w14:textId="77777777" w:rsidR="00E83110" w:rsidRPr="00D42612" w:rsidRDefault="00E83110" w:rsidP="0089362F">
            <w:pPr>
              <w:spacing w:before="100" w:beforeAutospacing="1" w:after="120"/>
              <w:jc w:val="center"/>
              <w:rPr>
                <w:sz w:val="26"/>
                <w:szCs w:val="22"/>
              </w:rPr>
            </w:pPr>
            <w:r>
              <w:rPr>
                <w:sz w:val="26"/>
                <w:szCs w:val="22"/>
              </w:rPr>
              <w:t>UBND t</w:t>
            </w:r>
            <w:r w:rsidRPr="00D314C1">
              <w:rPr>
                <w:sz w:val="26"/>
                <w:szCs w:val="22"/>
              </w:rPr>
              <w:t>ỉnh</w:t>
            </w:r>
          </w:p>
        </w:tc>
        <w:tc>
          <w:tcPr>
            <w:tcW w:w="1843" w:type="dxa"/>
            <w:shd w:val="clear" w:color="auto" w:fill="auto"/>
          </w:tcPr>
          <w:p w14:paraId="3E1D0B57" w14:textId="77777777" w:rsidR="00E83110" w:rsidRPr="00D42612" w:rsidRDefault="00E83110" w:rsidP="0089362F">
            <w:pPr>
              <w:spacing w:before="100" w:beforeAutospacing="1" w:after="120"/>
              <w:jc w:val="center"/>
              <w:rPr>
                <w:sz w:val="26"/>
                <w:szCs w:val="22"/>
              </w:rPr>
            </w:pPr>
            <w:r>
              <w:rPr>
                <w:sz w:val="26"/>
                <w:szCs w:val="22"/>
              </w:rPr>
              <w:t>t</w:t>
            </w:r>
            <w:r w:rsidRPr="00D314C1">
              <w:rPr>
                <w:sz w:val="26"/>
                <w:szCs w:val="22"/>
              </w:rPr>
              <w:t>ỉnh</w:t>
            </w:r>
            <w:r>
              <w:rPr>
                <w:sz w:val="26"/>
                <w:szCs w:val="22"/>
              </w:rPr>
              <w:t xml:space="preserve"> Kh</w:t>
            </w:r>
            <w:r w:rsidRPr="00D314C1">
              <w:rPr>
                <w:sz w:val="26"/>
                <w:szCs w:val="22"/>
              </w:rPr>
              <w:t>ă</w:t>
            </w:r>
            <w:r>
              <w:rPr>
                <w:sz w:val="26"/>
                <w:szCs w:val="22"/>
              </w:rPr>
              <w:t>m Mu</w:t>
            </w:r>
            <w:r w:rsidRPr="00D314C1">
              <w:rPr>
                <w:sz w:val="26"/>
                <w:szCs w:val="22"/>
              </w:rPr>
              <w:t>ộn</w:t>
            </w:r>
          </w:p>
        </w:tc>
        <w:tc>
          <w:tcPr>
            <w:tcW w:w="1275" w:type="dxa"/>
            <w:shd w:val="clear" w:color="auto" w:fill="auto"/>
            <w:vAlign w:val="center"/>
          </w:tcPr>
          <w:p w14:paraId="7B48D614" w14:textId="77777777" w:rsidR="00E83110" w:rsidRPr="00D42612" w:rsidRDefault="00E83110" w:rsidP="0089362F">
            <w:pPr>
              <w:spacing w:before="100" w:beforeAutospacing="1" w:after="120"/>
              <w:jc w:val="center"/>
              <w:rPr>
                <w:sz w:val="26"/>
                <w:szCs w:val="22"/>
              </w:rPr>
            </w:pPr>
            <w:r>
              <w:rPr>
                <w:sz w:val="26"/>
                <w:szCs w:val="22"/>
              </w:rPr>
              <w:t xml:space="preserve"> L</w:t>
            </w:r>
            <w:r w:rsidRPr="00D314C1">
              <w:rPr>
                <w:sz w:val="26"/>
                <w:szCs w:val="22"/>
              </w:rPr>
              <w:t>ào</w:t>
            </w:r>
          </w:p>
        </w:tc>
        <w:tc>
          <w:tcPr>
            <w:tcW w:w="1560" w:type="dxa"/>
            <w:shd w:val="clear" w:color="auto" w:fill="auto"/>
            <w:vAlign w:val="center"/>
          </w:tcPr>
          <w:p w14:paraId="3449B66D" w14:textId="77777777" w:rsidR="00E83110" w:rsidRPr="00D42612" w:rsidRDefault="00E83110" w:rsidP="0089362F">
            <w:pPr>
              <w:jc w:val="center"/>
              <w:rPr>
                <w:sz w:val="26"/>
                <w:szCs w:val="22"/>
              </w:rPr>
            </w:pPr>
            <w:r>
              <w:rPr>
                <w:sz w:val="26"/>
                <w:szCs w:val="22"/>
              </w:rPr>
              <w:t>tr</w:t>
            </w:r>
            <w:r w:rsidRPr="003A6139">
              <w:rPr>
                <w:sz w:val="26"/>
                <w:szCs w:val="22"/>
              </w:rPr>
              <w:t>ước</w:t>
            </w:r>
            <w:r>
              <w:rPr>
                <w:sz w:val="26"/>
                <w:szCs w:val="22"/>
              </w:rPr>
              <w:t xml:space="preserve"> n</w:t>
            </w:r>
            <w:r w:rsidRPr="003A6139">
              <w:rPr>
                <w:sz w:val="26"/>
                <w:szCs w:val="22"/>
              </w:rPr>
              <w:t>ă</w:t>
            </w:r>
            <w:r>
              <w:rPr>
                <w:sz w:val="26"/>
                <w:szCs w:val="22"/>
              </w:rPr>
              <w:t>m 2000</w:t>
            </w:r>
          </w:p>
        </w:tc>
        <w:tc>
          <w:tcPr>
            <w:tcW w:w="1701" w:type="dxa"/>
            <w:shd w:val="clear" w:color="auto" w:fill="auto"/>
            <w:vAlign w:val="center"/>
          </w:tcPr>
          <w:p w14:paraId="0AE84280" w14:textId="77777777" w:rsidR="00E83110" w:rsidRPr="00D42612" w:rsidRDefault="00E83110" w:rsidP="0089362F">
            <w:pPr>
              <w:jc w:val="center"/>
              <w:rPr>
                <w:sz w:val="26"/>
                <w:szCs w:val="22"/>
              </w:rPr>
            </w:pPr>
            <w:r>
              <w:rPr>
                <w:sz w:val="26"/>
                <w:szCs w:val="22"/>
              </w:rPr>
              <w:t>L</w:t>
            </w:r>
            <w:r w:rsidRPr="00055035">
              <w:rPr>
                <w:sz w:val="26"/>
                <w:szCs w:val="22"/>
              </w:rPr>
              <w:t>â</w:t>
            </w:r>
            <w:r>
              <w:rPr>
                <w:sz w:val="26"/>
                <w:szCs w:val="22"/>
              </w:rPr>
              <w:t>u d</w:t>
            </w:r>
            <w:r w:rsidRPr="00055035">
              <w:rPr>
                <w:sz w:val="26"/>
                <w:szCs w:val="22"/>
              </w:rPr>
              <w:t>ài</w:t>
            </w:r>
          </w:p>
        </w:tc>
        <w:tc>
          <w:tcPr>
            <w:tcW w:w="2551" w:type="dxa"/>
            <w:shd w:val="clear" w:color="auto" w:fill="auto"/>
            <w:vAlign w:val="center"/>
          </w:tcPr>
          <w:p w14:paraId="0B4BE63F" w14:textId="77777777" w:rsidR="00E83110" w:rsidRPr="00D42612" w:rsidRDefault="00E83110" w:rsidP="0089362F">
            <w:pPr>
              <w:jc w:val="center"/>
              <w:rPr>
                <w:sz w:val="26"/>
                <w:szCs w:val="22"/>
              </w:rPr>
            </w:pPr>
            <w:r>
              <w:rPr>
                <w:sz w:val="26"/>
                <w:szCs w:val="22"/>
              </w:rPr>
              <w:t>Quan h</w:t>
            </w:r>
            <w:r w:rsidRPr="00D314C1">
              <w:rPr>
                <w:sz w:val="26"/>
                <w:szCs w:val="22"/>
              </w:rPr>
              <w:t>ệ</w:t>
            </w:r>
            <w:r>
              <w:rPr>
                <w:sz w:val="26"/>
                <w:szCs w:val="22"/>
              </w:rPr>
              <w:t xml:space="preserve"> h</w:t>
            </w:r>
            <w:r w:rsidRPr="00D314C1">
              <w:rPr>
                <w:sz w:val="26"/>
                <w:szCs w:val="22"/>
              </w:rPr>
              <w:t>ữu</w:t>
            </w:r>
            <w:r>
              <w:rPr>
                <w:sz w:val="26"/>
                <w:szCs w:val="22"/>
              </w:rPr>
              <w:t xml:space="preserve"> ngh</w:t>
            </w:r>
            <w:r w:rsidRPr="00D314C1">
              <w:rPr>
                <w:sz w:val="26"/>
                <w:szCs w:val="22"/>
              </w:rPr>
              <w:t>ị</w:t>
            </w:r>
            <w:r>
              <w:rPr>
                <w:sz w:val="26"/>
                <w:szCs w:val="22"/>
              </w:rPr>
              <w:t xml:space="preserve"> v</w:t>
            </w:r>
            <w:r w:rsidRPr="00F36821">
              <w:rPr>
                <w:sz w:val="26"/>
                <w:szCs w:val="22"/>
              </w:rPr>
              <w:t>ĩ</w:t>
            </w:r>
            <w:r>
              <w:rPr>
                <w:sz w:val="26"/>
                <w:szCs w:val="22"/>
              </w:rPr>
              <w:t xml:space="preserve"> </w:t>
            </w:r>
            <w:r w:rsidRPr="00F36821">
              <w:rPr>
                <w:sz w:val="26"/>
                <w:szCs w:val="22"/>
              </w:rPr>
              <w:t>đại</w:t>
            </w:r>
            <w:r>
              <w:rPr>
                <w:sz w:val="26"/>
                <w:szCs w:val="22"/>
              </w:rPr>
              <w:t xml:space="preserve">, </w:t>
            </w:r>
            <w:r w:rsidRPr="00F36821">
              <w:rPr>
                <w:sz w:val="26"/>
                <w:szCs w:val="22"/>
              </w:rPr>
              <w:t>đ</w:t>
            </w:r>
            <w:r>
              <w:rPr>
                <w:sz w:val="26"/>
                <w:szCs w:val="22"/>
              </w:rPr>
              <w:t>o</w:t>
            </w:r>
            <w:r w:rsidRPr="00F36821">
              <w:rPr>
                <w:sz w:val="26"/>
                <w:szCs w:val="22"/>
              </w:rPr>
              <w:t>àn</w:t>
            </w:r>
            <w:r>
              <w:rPr>
                <w:sz w:val="26"/>
                <w:szCs w:val="22"/>
              </w:rPr>
              <w:t xml:space="preserve"> k</w:t>
            </w:r>
            <w:r w:rsidRPr="00F36821">
              <w:rPr>
                <w:sz w:val="26"/>
                <w:szCs w:val="22"/>
              </w:rPr>
              <w:t>ết</w:t>
            </w:r>
            <w:r>
              <w:rPr>
                <w:sz w:val="26"/>
                <w:szCs w:val="22"/>
              </w:rPr>
              <w:t xml:space="preserve"> đ</w:t>
            </w:r>
            <w:r w:rsidRPr="00F36821">
              <w:rPr>
                <w:sz w:val="26"/>
                <w:szCs w:val="22"/>
              </w:rPr>
              <w:t>ặc</w:t>
            </w:r>
            <w:r>
              <w:rPr>
                <w:sz w:val="26"/>
                <w:szCs w:val="22"/>
              </w:rPr>
              <w:t xml:space="preserve"> bi</w:t>
            </w:r>
            <w:r w:rsidRPr="00F36821">
              <w:rPr>
                <w:sz w:val="26"/>
                <w:szCs w:val="22"/>
              </w:rPr>
              <w:t>ệt</w:t>
            </w:r>
            <w:r>
              <w:rPr>
                <w:sz w:val="26"/>
                <w:szCs w:val="22"/>
              </w:rPr>
              <w:t xml:space="preserve"> v</w:t>
            </w:r>
            <w:r w:rsidRPr="00F36821">
              <w:rPr>
                <w:sz w:val="26"/>
                <w:szCs w:val="22"/>
              </w:rPr>
              <w:t>à</w:t>
            </w:r>
            <w:r>
              <w:rPr>
                <w:sz w:val="26"/>
                <w:szCs w:val="22"/>
              </w:rPr>
              <w:t xml:space="preserve"> h</w:t>
            </w:r>
            <w:r w:rsidRPr="00F36821">
              <w:rPr>
                <w:sz w:val="26"/>
                <w:szCs w:val="22"/>
              </w:rPr>
              <w:t>ợp</w:t>
            </w:r>
            <w:r>
              <w:rPr>
                <w:sz w:val="26"/>
                <w:szCs w:val="22"/>
              </w:rPr>
              <w:t xml:space="preserve"> t</w:t>
            </w:r>
            <w:r w:rsidRPr="00F36821">
              <w:rPr>
                <w:sz w:val="26"/>
                <w:szCs w:val="22"/>
              </w:rPr>
              <w:t>ác</w:t>
            </w:r>
            <w:r>
              <w:rPr>
                <w:sz w:val="26"/>
                <w:szCs w:val="22"/>
              </w:rPr>
              <w:t xml:space="preserve"> to</w:t>
            </w:r>
            <w:r w:rsidRPr="00F36821">
              <w:rPr>
                <w:sz w:val="26"/>
                <w:szCs w:val="22"/>
              </w:rPr>
              <w:t>àn</w:t>
            </w:r>
            <w:r>
              <w:rPr>
                <w:sz w:val="26"/>
                <w:szCs w:val="22"/>
              </w:rPr>
              <w:t xml:space="preserve"> di</w:t>
            </w:r>
            <w:r w:rsidRPr="00F36821">
              <w:rPr>
                <w:sz w:val="26"/>
                <w:szCs w:val="22"/>
              </w:rPr>
              <w:t>ện</w:t>
            </w:r>
            <w:r>
              <w:rPr>
                <w:sz w:val="26"/>
                <w:szCs w:val="22"/>
              </w:rPr>
              <w:t xml:space="preserve"> </w:t>
            </w:r>
          </w:p>
        </w:tc>
        <w:tc>
          <w:tcPr>
            <w:tcW w:w="1134" w:type="dxa"/>
            <w:shd w:val="clear" w:color="auto" w:fill="auto"/>
            <w:vAlign w:val="center"/>
          </w:tcPr>
          <w:p w14:paraId="79CCA5C5" w14:textId="77777777" w:rsidR="00E83110" w:rsidRPr="00D42612" w:rsidRDefault="00E83110" w:rsidP="0089362F">
            <w:pPr>
              <w:jc w:val="center"/>
              <w:rPr>
                <w:sz w:val="26"/>
                <w:szCs w:val="22"/>
              </w:rPr>
            </w:pPr>
          </w:p>
        </w:tc>
        <w:tc>
          <w:tcPr>
            <w:tcW w:w="851" w:type="dxa"/>
            <w:shd w:val="clear" w:color="auto" w:fill="auto"/>
            <w:vAlign w:val="center"/>
          </w:tcPr>
          <w:p w14:paraId="3B00812F" w14:textId="77777777" w:rsidR="00E83110" w:rsidRPr="00D42612" w:rsidRDefault="00E83110" w:rsidP="0089362F">
            <w:pPr>
              <w:jc w:val="center"/>
              <w:rPr>
                <w:sz w:val="22"/>
                <w:szCs w:val="22"/>
              </w:rPr>
            </w:pPr>
          </w:p>
        </w:tc>
      </w:tr>
      <w:tr w:rsidR="00E83110" w:rsidRPr="00D42612" w14:paraId="3F6D6875" w14:textId="77777777" w:rsidTr="0089362F">
        <w:trPr>
          <w:trHeight w:val="405"/>
        </w:trPr>
        <w:tc>
          <w:tcPr>
            <w:tcW w:w="709" w:type="dxa"/>
            <w:shd w:val="clear" w:color="auto" w:fill="auto"/>
            <w:vAlign w:val="center"/>
          </w:tcPr>
          <w:p w14:paraId="571D7D18" w14:textId="77777777" w:rsidR="00E83110" w:rsidRPr="00D42612" w:rsidRDefault="00E83110" w:rsidP="0089362F">
            <w:pPr>
              <w:spacing w:before="100" w:beforeAutospacing="1" w:after="120"/>
              <w:jc w:val="center"/>
              <w:rPr>
                <w:sz w:val="26"/>
                <w:szCs w:val="22"/>
              </w:rPr>
            </w:pPr>
            <w:r w:rsidRPr="00D42612">
              <w:rPr>
                <w:sz w:val="26"/>
                <w:szCs w:val="22"/>
              </w:rPr>
              <w:t>3</w:t>
            </w:r>
          </w:p>
        </w:tc>
        <w:tc>
          <w:tcPr>
            <w:tcW w:w="2268" w:type="dxa"/>
            <w:shd w:val="clear" w:color="auto" w:fill="auto"/>
            <w:vAlign w:val="center"/>
          </w:tcPr>
          <w:p w14:paraId="2154D56A" w14:textId="77777777" w:rsidR="00E83110" w:rsidRPr="00D42612" w:rsidRDefault="00E83110" w:rsidP="0089362F">
            <w:pPr>
              <w:spacing w:before="100" w:beforeAutospacing="1" w:after="120"/>
              <w:jc w:val="center"/>
              <w:rPr>
                <w:sz w:val="26"/>
                <w:szCs w:val="22"/>
              </w:rPr>
            </w:pPr>
            <w:r>
              <w:rPr>
                <w:sz w:val="26"/>
                <w:szCs w:val="22"/>
              </w:rPr>
              <w:t>UBND t</w:t>
            </w:r>
            <w:r w:rsidRPr="00D314C1">
              <w:rPr>
                <w:sz w:val="26"/>
                <w:szCs w:val="22"/>
              </w:rPr>
              <w:t>ỉnh</w:t>
            </w:r>
            <w:r>
              <w:rPr>
                <w:sz w:val="26"/>
                <w:szCs w:val="22"/>
              </w:rPr>
              <w:t xml:space="preserve"> </w:t>
            </w:r>
          </w:p>
        </w:tc>
        <w:tc>
          <w:tcPr>
            <w:tcW w:w="1843" w:type="dxa"/>
            <w:shd w:val="clear" w:color="auto" w:fill="auto"/>
          </w:tcPr>
          <w:p w14:paraId="4E8C193A" w14:textId="77777777" w:rsidR="00E83110" w:rsidRPr="00D42612" w:rsidRDefault="00E83110" w:rsidP="0089362F">
            <w:pPr>
              <w:spacing w:before="100" w:beforeAutospacing="1" w:after="120"/>
              <w:jc w:val="center"/>
              <w:rPr>
                <w:sz w:val="26"/>
                <w:szCs w:val="22"/>
              </w:rPr>
            </w:pPr>
            <w:r>
              <w:rPr>
                <w:sz w:val="26"/>
                <w:szCs w:val="22"/>
              </w:rPr>
              <w:t>Bang Mucklengburg V</w:t>
            </w:r>
            <w:r w:rsidRPr="00D314C1">
              <w:rPr>
                <w:sz w:val="26"/>
                <w:szCs w:val="22"/>
              </w:rPr>
              <w:t>opo</w:t>
            </w:r>
            <w:r>
              <w:rPr>
                <w:sz w:val="26"/>
                <w:szCs w:val="22"/>
              </w:rPr>
              <w:t>men</w:t>
            </w:r>
          </w:p>
        </w:tc>
        <w:tc>
          <w:tcPr>
            <w:tcW w:w="1275" w:type="dxa"/>
            <w:shd w:val="clear" w:color="auto" w:fill="auto"/>
            <w:vAlign w:val="center"/>
          </w:tcPr>
          <w:p w14:paraId="6FB0981D" w14:textId="77777777" w:rsidR="00E83110" w:rsidRPr="00D42612" w:rsidRDefault="00E83110" w:rsidP="0089362F">
            <w:pPr>
              <w:spacing w:before="100" w:beforeAutospacing="1" w:after="120"/>
              <w:jc w:val="center"/>
              <w:rPr>
                <w:sz w:val="26"/>
                <w:szCs w:val="22"/>
              </w:rPr>
            </w:pPr>
            <w:r w:rsidRPr="00D314C1">
              <w:rPr>
                <w:sz w:val="26"/>
                <w:szCs w:val="22"/>
              </w:rPr>
              <w:t>Đức</w:t>
            </w:r>
          </w:p>
        </w:tc>
        <w:tc>
          <w:tcPr>
            <w:tcW w:w="1560" w:type="dxa"/>
            <w:shd w:val="clear" w:color="auto" w:fill="auto"/>
            <w:vAlign w:val="center"/>
          </w:tcPr>
          <w:p w14:paraId="64C88CC4" w14:textId="77777777" w:rsidR="00E83110" w:rsidRPr="00D42612" w:rsidRDefault="00E83110" w:rsidP="0089362F">
            <w:pPr>
              <w:jc w:val="center"/>
              <w:rPr>
                <w:sz w:val="26"/>
                <w:szCs w:val="22"/>
              </w:rPr>
            </w:pPr>
            <w:r>
              <w:rPr>
                <w:sz w:val="26"/>
                <w:szCs w:val="22"/>
              </w:rPr>
              <w:t>2017</w:t>
            </w:r>
          </w:p>
        </w:tc>
        <w:tc>
          <w:tcPr>
            <w:tcW w:w="1701" w:type="dxa"/>
            <w:shd w:val="clear" w:color="auto" w:fill="auto"/>
            <w:vAlign w:val="center"/>
          </w:tcPr>
          <w:p w14:paraId="7CCD1B55" w14:textId="77777777" w:rsidR="00E83110" w:rsidRPr="00D42612" w:rsidRDefault="00E83110" w:rsidP="0089362F">
            <w:pPr>
              <w:jc w:val="center"/>
              <w:rPr>
                <w:sz w:val="26"/>
                <w:szCs w:val="22"/>
              </w:rPr>
            </w:pPr>
            <w:r>
              <w:rPr>
                <w:sz w:val="26"/>
                <w:szCs w:val="22"/>
              </w:rPr>
              <w:t>L</w:t>
            </w:r>
            <w:r w:rsidRPr="00055035">
              <w:rPr>
                <w:sz w:val="26"/>
                <w:szCs w:val="22"/>
              </w:rPr>
              <w:t>â</w:t>
            </w:r>
            <w:r>
              <w:rPr>
                <w:sz w:val="26"/>
                <w:szCs w:val="22"/>
              </w:rPr>
              <w:t>u d</w:t>
            </w:r>
            <w:r w:rsidRPr="00055035">
              <w:rPr>
                <w:sz w:val="26"/>
                <w:szCs w:val="22"/>
              </w:rPr>
              <w:t>ài</w:t>
            </w:r>
          </w:p>
        </w:tc>
        <w:tc>
          <w:tcPr>
            <w:tcW w:w="2551" w:type="dxa"/>
            <w:shd w:val="clear" w:color="auto" w:fill="auto"/>
            <w:vAlign w:val="center"/>
          </w:tcPr>
          <w:p w14:paraId="639E8DCD" w14:textId="77777777" w:rsidR="00E83110" w:rsidRPr="00D42612" w:rsidRDefault="00E83110" w:rsidP="0089362F">
            <w:pPr>
              <w:jc w:val="center"/>
              <w:rPr>
                <w:sz w:val="26"/>
                <w:szCs w:val="22"/>
              </w:rPr>
            </w:pPr>
            <w:r>
              <w:rPr>
                <w:sz w:val="26"/>
                <w:szCs w:val="22"/>
              </w:rPr>
              <w:t>Gi</w:t>
            </w:r>
            <w:r w:rsidRPr="003A6139">
              <w:rPr>
                <w:sz w:val="26"/>
                <w:szCs w:val="22"/>
              </w:rPr>
              <w:t>áo</w:t>
            </w:r>
            <w:r>
              <w:rPr>
                <w:sz w:val="26"/>
                <w:szCs w:val="22"/>
              </w:rPr>
              <w:t xml:space="preserve"> d</w:t>
            </w:r>
            <w:r w:rsidRPr="003A6139">
              <w:rPr>
                <w:sz w:val="26"/>
                <w:szCs w:val="22"/>
              </w:rPr>
              <w:t>ục</w:t>
            </w:r>
            <w:r>
              <w:rPr>
                <w:sz w:val="26"/>
                <w:szCs w:val="22"/>
              </w:rPr>
              <w:t xml:space="preserve"> – </w:t>
            </w:r>
            <w:r w:rsidRPr="003A6139">
              <w:rPr>
                <w:sz w:val="26"/>
                <w:szCs w:val="22"/>
              </w:rPr>
              <w:t>đào</w:t>
            </w:r>
            <w:r>
              <w:rPr>
                <w:sz w:val="26"/>
                <w:szCs w:val="22"/>
              </w:rPr>
              <w:t xml:space="preserve"> t</w:t>
            </w:r>
            <w:r w:rsidRPr="003A6139">
              <w:rPr>
                <w:sz w:val="26"/>
                <w:szCs w:val="22"/>
              </w:rPr>
              <w:t>ạo</w:t>
            </w:r>
            <w:r>
              <w:rPr>
                <w:sz w:val="26"/>
                <w:szCs w:val="22"/>
              </w:rPr>
              <w:t>, n</w:t>
            </w:r>
            <w:r w:rsidRPr="003A6139">
              <w:rPr>
                <w:sz w:val="26"/>
                <w:szCs w:val="22"/>
              </w:rPr>
              <w:t>ă</w:t>
            </w:r>
            <w:r>
              <w:rPr>
                <w:sz w:val="26"/>
                <w:szCs w:val="22"/>
              </w:rPr>
              <w:t>ng l</w:t>
            </w:r>
            <w:r w:rsidRPr="003A6139">
              <w:rPr>
                <w:sz w:val="26"/>
                <w:szCs w:val="22"/>
              </w:rPr>
              <w:t>ượng</w:t>
            </w:r>
            <w:r>
              <w:rPr>
                <w:sz w:val="26"/>
                <w:szCs w:val="22"/>
              </w:rPr>
              <w:t xml:space="preserve"> t</w:t>
            </w:r>
            <w:r w:rsidRPr="003A6139">
              <w:rPr>
                <w:sz w:val="26"/>
                <w:szCs w:val="22"/>
              </w:rPr>
              <w:t>ái</w:t>
            </w:r>
            <w:r>
              <w:rPr>
                <w:sz w:val="26"/>
                <w:szCs w:val="22"/>
              </w:rPr>
              <w:t xml:space="preserve"> t</w:t>
            </w:r>
            <w:r w:rsidRPr="003A6139">
              <w:rPr>
                <w:sz w:val="26"/>
                <w:szCs w:val="22"/>
              </w:rPr>
              <w:t>ạo</w:t>
            </w:r>
            <w:r>
              <w:rPr>
                <w:sz w:val="26"/>
                <w:szCs w:val="22"/>
              </w:rPr>
              <w:t>, n</w:t>
            </w:r>
            <w:r w:rsidRPr="003A6139">
              <w:rPr>
                <w:sz w:val="26"/>
                <w:szCs w:val="22"/>
              </w:rPr>
              <w:t>ô</w:t>
            </w:r>
            <w:r>
              <w:rPr>
                <w:sz w:val="26"/>
                <w:szCs w:val="22"/>
              </w:rPr>
              <w:t>ng th</w:t>
            </w:r>
            <w:r w:rsidRPr="003A6139">
              <w:rPr>
                <w:sz w:val="26"/>
                <w:szCs w:val="22"/>
              </w:rPr>
              <w:t>ô</w:t>
            </w:r>
            <w:r>
              <w:rPr>
                <w:sz w:val="26"/>
                <w:szCs w:val="22"/>
              </w:rPr>
              <w:t>n m</w:t>
            </w:r>
            <w:r w:rsidRPr="003A6139">
              <w:rPr>
                <w:sz w:val="26"/>
                <w:szCs w:val="22"/>
              </w:rPr>
              <w:t>ới</w:t>
            </w:r>
          </w:p>
        </w:tc>
        <w:tc>
          <w:tcPr>
            <w:tcW w:w="1134" w:type="dxa"/>
            <w:shd w:val="clear" w:color="auto" w:fill="auto"/>
            <w:vAlign w:val="center"/>
          </w:tcPr>
          <w:p w14:paraId="54B2F07A" w14:textId="77777777" w:rsidR="00E83110" w:rsidRPr="00D42612" w:rsidRDefault="00E83110" w:rsidP="0089362F">
            <w:pPr>
              <w:jc w:val="center"/>
              <w:rPr>
                <w:sz w:val="26"/>
                <w:szCs w:val="22"/>
              </w:rPr>
            </w:pPr>
          </w:p>
        </w:tc>
        <w:tc>
          <w:tcPr>
            <w:tcW w:w="851" w:type="dxa"/>
            <w:shd w:val="clear" w:color="auto" w:fill="auto"/>
            <w:vAlign w:val="center"/>
          </w:tcPr>
          <w:p w14:paraId="6FC04D96" w14:textId="77777777" w:rsidR="00E83110" w:rsidRPr="00D42612" w:rsidRDefault="00E83110" w:rsidP="0089362F">
            <w:pPr>
              <w:jc w:val="center"/>
              <w:rPr>
                <w:sz w:val="22"/>
                <w:szCs w:val="22"/>
              </w:rPr>
            </w:pPr>
          </w:p>
        </w:tc>
      </w:tr>
      <w:tr w:rsidR="00E83110" w:rsidRPr="00D42612" w14:paraId="60CF5A79" w14:textId="77777777" w:rsidTr="0089362F">
        <w:trPr>
          <w:trHeight w:val="420"/>
        </w:trPr>
        <w:tc>
          <w:tcPr>
            <w:tcW w:w="709" w:type="dxa"/>
            <w:shd w:val="clear" w:color="auto" w:fill="auto"/>
            <w:vAlign w:val="center"/>
          </w:tcPr>
          <w:p w14:paraId="634D18CF" w14:textId="77777777" w:rsidR="00E83110" w:rsidRPr="00D42612" w:rsidRDefault="00E83110" w:rsidP="0089362F">
            <w:pPr>
              <w:spacing w:before="100" w:beforeAutospacing="1" w:after="120"/>
              <w:jc w:val="center"/>
              <w:rPr>
                <w:sz w:val="26"/>
                <w:szCs w:val="22"/>
              </w:rPr>
            </w:pPr>
            <w:r>
              <w:rPr>
                <w:sz w:val="26"/>
                <w:szCs w:val="22"/>
              </w:rPr>
              <w:t>4</w:t>
            </w:r>
          </w:p>
        </w:tc>
        <w:tc>
          <w:tcPr>
            <w:tcW w:w="2268" w:type="dxa"/>
            <w:shd w:val="clear" w:color="auto" w:fill="auto"/>
            <w:vAlign w:val="center"/>
          </w:tcPr>
          <w:p w14:paraId="1FBDA1E8" w14:textId="77777777" w:rsidR="00E83110" w:rsidRPr="00D42612" w:rsidRDefault="00E83110" w:rsidP="0089362F">
            <w:pPr>
              <w:spacing w:before="100" w:beforeAutospacing="1" w:after="120"/>
              <w:jc w:val="center"/>
              <w:rPr>
                <w:sz w:val="26"/>
                <w:szCs w:val="22"/>
              </w:rPr>
            </w:pPr>
            <w:r>
              <w:rPr>
                <w:sz w:val="26"/>
                <w:szCs w:val="22"/>
              </w:rPr>
              <w:t>UBND t</w:t>
            </w:r>
            <w:r w:rsidRPr="00D314C1">
              <w:rPr>
                <w:sz w:val="26"/>
                <w:szCs w:val="22"/>
              </w:rPr>
              <w:t>ỉnh</w:t>
            </w:r>
          </w:p>
        </w:tc>
        <w:tc>
          <w:tcPr>
            <w:tcW w:w="1843" w:type="dxa"/>
            <w:shd w:val="clear" w:color="auto" w:fill="auto"/>
          </w:tcPr>
          <w:p w14:paraId="48F8F98D" w14:textId="77777777" w:rsidR="00E83110" w:rsidRPr="00D42612" w:rsidRDefault="00E83110" w:rsidP="0089362F">
            <w:pPr>
              <w:spacing w:before="100" w:beforeAutospacing="1" w:after="120"/>
              <w:jc w:val="center"/>
              <w:rPr>
                <w:sz w:val="26"/>
                <w:szCs w:val="22"/>
              </w:rPr>
            </w:pPr>
            <w:r>
              <w:rPr>
                <w:sz w:val="26"/>
                <w:szCs w:val="22"/>
              </w:rPr>
              <w:t>T</w:t>
            </w:r>
            <w:r w:rsidRPr="00D314C1">
              <w:rPr>
                <w:sz w:val="26"/>
                <w:szCs w:val="22"/>
              </w:rPr>
              <w:t>ỉnh</w:t>
            </w:r>
            <w:r>
              <w:rPr>
                <w:sz w:val="26"/>
                <w:szCs w:val="22"/>
              </w:rPr>
              <w:t xml:space="preserve"> Pocheon</w:t>
            </w:r>
          </w:p>
        </w:tc>
        <w:tc>
          <w:tcPr>
            <w:tcW w:w="1275" w:type="dxa"/>
            <w:shd w:val="clear" w:color="auto" w:fill="auto"/>
            <w:vAlign w:val="center"/>
          </w:tcPr>
          <w:p w14:paraId="128A7FE0" w14:textId="77777777" w:rsidR="00E83110" w:rsidRPr="00D42612" w:rsidRDefault="00E83110" w:rsidP="0089362F">
            <w:pPr>
              <w:spacing w:before="100" w:beforeAutospacing="1" w:after="120"/>
              <w:jc w:val="center"/>
              <w:rPr>
                <w:sz w:val="26"/>
                <w:szCs w:val="22"/>
              </w:rPr>
            </w:pPr>
            <w:r>
              <w:rPr>
                <w:sz w:val="26"/>
                <w:szCs w:val="22"/>
              </w:rPr>
              <w:t>H</w:t>
            </w:r>
            <w:r w:rsidRPr="00D314C1">
              <w:rPr>
                <w:sz w:val="26"/>
                <w:szCs w:val="22"/>
              </w:rPr>
              <w:t>àn</w:t>
            </w:r>
            <w:r>
              <w:rPr>
                <w:sz w:val="26"/>
                <w:szCs w:val="22"/>
              </w:rPr>
              <w:t xml:space="preserve"> Qu</w:t>
            </w:r>
            <w:r w:rsidRPr="00D314C1">
              <w:rPr>
                <w:sz w:val="26"/>
                <w:szCs w:val="22"/>
              </w:rPr>
              <w:t>ốc</w:t>
            </w:r>
          </w:p>
        </w:tc>
        <w:tc>
          <w:tcPr>
            <w:tcW w:w="1560" w:type="dxa"/>
            <w:shd w:val="clear" w:color="auto" w:fill="auto"/>
            <w:vAlign w:val="center"/>
          </w:tcPr>
          <w:p w14:paraId="66586C32" w14:textId="77777777" w:rsidR="00E83110" w:rsidRPr="00D42612" w:rsidRDefault="00E83110" w:rsidP="0089362F">
            <w:pPr>
              <w:jc w:val="center"/>
              <w:rPr>
                <w:sz w:val="26"/>
                <w:szCs w:val="22"/>
              </w:rPr>
            </w:pPr>
            <w:r>
              <w:rPr>
                <w:sz w:val="26"/>
                <w:szCs w:val="22"/>
              </w:rPr>
              <w:t>2019</w:t>
            </w:r>
          </w:p>
        </w:tc>
        <w:tc>
          <w:tcPr>
            <w:tcW w:w="1701" w:type="dxa"/>
            <w:shd w:val="clear" w:color="auto" w:fill="auto"/>
            <w:vAlign w:val="center"/>
          </w:tcPr>
          <w:p w14:paraId="693BA05D" w14:textId="77777777" w:rsidR="00E83110" w:rsidRPr="00D42612" w:rsidRDefault="00E83110" w:rsidP="0089362F">
            <w:pPr>
              <w:jc w:val="center"/>
              <w:rPr>
                <w:sz w:val="26"/>
                <w:szCs w:val="22"/>
              </w:rPr>
            </w:pPr>
            <w:r>
              <w:rPr>
                <w:sz w:val="26"/>
                <w:szCs w:val="22"/>
              </w:rPr>
              <w:t>Gia h</w:t>
            </w:r>
            <w:r w:rsidRPr="00A82714">
              <w:rPr>
                <w:sz w:val="26"/>
                <w:szCs w:val="22"/>
              </w:rPr>
              <w:t>ạn</w:t>
            </w:r>
            <w:r>
              <w:rPr>
                <w:sz w:val="26"/>
                <w:szCs w:val="22"/>
              </w:rPr>
              <w:t xml:space="preserve"> theo m</w:t>
            </w:r>
            <w:r w:rsidRPr="00A82714">
              <w:rPr>
                <w:sz w:val="26"/>
                <w:szCs w:val="22"/>
              </w:rPr>
              <w:t>ùa</w:t>
            </w:r>
            <w:r>
              <w:rPr>
                <w:sz w:val="26"/>
                <w:szCs w:val="22"/>
              </w:rPr>
              <w:t xml:space="preserve"> v</w:t>
            </w:r>
            <w:r w:rsidRPr="00A82714">
              <w:rPr>
                <w:sz w:val="26"/>
                <w:szCs w:val="22"/>
              </w:rPr>
              <w:t>ụ</w:t>
            </w:r>
          </w:p>
        </w:tc>
        <w:tc>
          <w:tcPr>
            <w:tcW w:w="2551" w:type="dxa"/>
            <w:shd w:val="clear" w:color="auto" w:fill="auto"/>
            <w:vAlign w:val="center"/>
          </w:tcPr>
          <w:p w14:paraId="2F8406B3" w14:textId="77777777" w:rsidR="00E83110" w:rsidRPr="00D42612" w:rsidRDefault="00E83110" w:rsidP="0089362F">
            <w:pPr>
              <w:jc w:val="center"/>
              <w:rPr>
                <w:sz w:val="26"/>
                <w:szCs w:val="22"/>
              </w:rPr>
            </w:pPr>
            <w:r>
              <w:rPr>
                <w:sz w:val="26"/>
                <w:szCs w:val="22"/>
              </w:rPr>
              <w:t>xu</w:t>
            </w:r>
            <w:r w:rsidRPr="00D314C1">
              <w:rPr>
                <w:sz w:val="26"/>
                <w:szCs w:val="22"/>
              </w:rPr>
              <w:t>ấ</w:t>
            </w:r>
            <w:r>
              <w:rPr>
                <w:sz w:val="26"/>
                <w:szCs w:val="22"/>
              </w:rPr>
              <w:t>t kh</w:t>
            </w:r>
            <w:r w:rsidRPr="00D314C1">
              <w:rPr>
                <w:sz w:val="26"/>
                <w:szCs w:val="22"/>
              </w:rPr>
              <w:t>ẩu</w:t>
            </w:r>
            <w:r>
              <w:rPr>
                <w:sz w:val="26"/>
                <w:szCs w:val="22"/>
              </w:rPr>
              <w:t xml:space="preserve"> lao </w:t>
            </w:r>
            <w:r w:rsidRPr="00D314C1">
              <w:rPr>
                <w:sz w:val="26"/>
                <w:szCs w:val="22"/>
              </w:rPr>
              <w:t>động</w:t>
            </w:r>
          </w:p>
        </w:tc>
        <w:tc>
          <w:tcPr>
            <w:tcW w:w="1134" w:type="dxa"/>
            <w:shd w:val="clear" w:color="auto" w:fill="auto"/>
            <w:vAlign w:val="center"/>
          </w:tcPr>
          <w:p w14:paraId="7701BE9E" w14:textId="77777777" w:rsidR="00E83110" w:rsidRPr="00D42612" w:rsidRDefault="00E83110" w:rsidP="0089362F">
            <w:pPr>
              <w:rPr>
                <w:sz w:val="26"/>
                <w:szCs w:val="22"/>
              </w:rPr>
            </w:pPr>
          </w:p>
        </w:tc>
        <w:tc>
          <w:tcPr>
            <w:tcW w:w="851" w:type="dxa"/>
            <w:shd w:val="clear" w:color="auto" w:fill="auto"/>
            <w:vAlign w:val="center"/>
          </w:tcPr>
          <w:p w14:paraId="18FA9914" w14:textId="77777777" w:rsidR="00E83110" w:rsidRPr="00D42612" w:rsidRDefault="00E83110" w:rsidP="0089362F">
            <w:pPr>
              <w:rPr>
                <w:sz w:val="22"/>
                <w:szCs w:val="22"/>
              </w:rPr>
            </w:pPr>
          </w:p>
        </w:tc>
      </w:tr>
      <w:tr w:rsidR="00E83110" w:rsidRPr="00D42612" w14:paraId="4E1C4048" w14:textId="77777777" w:rsidTr="0089362F">
        <w:trPr>
          <w:trHeight w:val="420"/>
        </w:trPr>
        <w:tc>
          <w:tcPr>
            <w:tcW w:w="709" w:type="dxa"/>
            <w:shd w:val="clear" w:color="auto" w:fill="auto"/>
            <w:vAlign w:val="center"/>
          </w:tcPr>
          <w:p w14:paraId="0DCEB55E" w14:textId="77777777" w:rsidR="00E83110" w:rsidRDefault="00E83110" w:rsidP="0089362F">
            <w:pPr>
              <w:spacing w:before="100" w:beforeAutospacing="1" w:after="120"/>
              <w:jc w:val="center"/>
              <w:rPr>
                <w:sz w:val="26"/>
                <w:szCs w:val="22"/>
              </w:rPr>
            </w:pPr>
            <w:r>
              <w:rPr>
                <w:sz w:val="26"/>
                <w:szCs w:val="22"/>
              </w:rPr>
              <w:t>5</w:t>
            </w:r>
          </w:p>
        </w:tc>
        <w:tc>
          <w:tcPr>
            <w:tcW w:w="2268" w:type="dxa"/>
            <w:shd w:val="clear" w:color="auto" w:fill="auto"/>
            <w:vAlign w:val="center"/>
          </w:tcPr>
          <w:p w14:paraId="4E108FB8" w14:textId="77777777" w:rsidR="00E83110" w:rsidRDefault="00E83110" w:rsidP="0089362F">
            <w:pPr>
              <w:spacing w:before="100" w:beforeAutospacing="1" w:after="120"/>
              <w:jc w:val="center"/>
              <w:rPr>
                <w:sz w:val="26"/>
                <w:szCs w:val="22"/>
              </w:rPr>
            </w:pPr>
            <w:r>
              <w:rPr>
                <w:sz w:val="26"/>
                <w:szCs w:val="22"/>
              </w:rPr>
              <w:t>UBND th</w:t>
            </w:r>
            <w:r w:rsidRPr="004538A0">
              <w:rPr>
                <w:sz w:val="26"/>
                <w:szCs w:val="22"/>
              </w:rPr>
              <w:t>ành</w:t>
            </w:r>
            <w:r>
              <w:rPr>
                <w:sz w:val="26"/>
                <w:szCs w:val="22"/>
              </w:rPr>
              <w:t xml:space="preserve"> ph</w:t>
            </w:r>
            <w:r w:rsidRPr="004538A0">
              <w:rPr>
                <w:sz w:val="26"/>
                <w:szCs w:val="22"/>
              </w:rPr>
              <w:t>ố</w:t>
            </w:r>
            <w:r>
              <w:rPr>
                <w:sz w:val="26"/>
                <w:szCs w:val="22"/>
              </w:rPr>
              <w:t xml:space="preserve"> H</w:t>
            </w:r>
            <w:r w:rsidRPr="009E281C">
              <w:rPr>
                <w:sz w:val="26"/>
                <w:szCs w:val="22"/>
              </w:rPr>
              <w:t>à</w:t>
            </w:r>
            <w:r>
              <w:rPr>
                <w:sz w:val="26"/>
                <w:szCs w:val="22"/>
              </w:rPr>
              <w:t xml:space="preserve"> T</w:t>
            </w:r>
            <w:r w:rsidRPr="009E281C">
              <w:rPr>
                <w:sz w:val="26"/>
                <w:szCs w:val="22"/>
              </w:rPr>
              <w:t>ĩnh</w:t>
            </w:r>
          </w:p>
        </w:tc>
        <w:tc>
          <w:tcPr>
            <w:tcW w:w="1843" w:type="dxa"/>
            <w:shd w:val="clear" w:color="auto" w:fill="auto"/>
          </w:tcPr>
          <w:p w14:paraId="6C666500" w14:textId="77777777" w:rsidR="00E83110" w:rsidRDefault="00E83110" w:rsidP="0089362F">
            <w:pPr>
              <w:spacing w:before="100" w:beforeAutospacing="1" w:after="120"/>
              <w:jc w:val="center"/>
              <w:rPr>
                <w:sz w:val="26"/>
                <w:szCs w:val="22"/>
              </w:rPr>
            </w:pPr>
            <w:r>
              <w:rPr>
                <w:sz w:val="26"/>
                <w:szCs w:val="22"/>
              </w:rPr>
              <w:t>Th</w:t>
            </w:r>
            <w:r w:rsidRPr="002C1498">
              <w:rPr>
                <w:sz w:val="26"/>
                <w:szCs w:val="22"/>
              </w:rPr>
              <w:t>ị</w:t>
            </w:r>
            <w:r>
              <w:rPr>
                <w:sz w:val="26"/>
                <w:szCs w:val="22"/>
              </w:rPr>
              <w:t xml:space="preserve"> x</w:t>
            </w:r>
            <w:r w:rsidRPr="002C1498">
              <w:rPr>
                <w:sz w:val="26"/>
                <w:szCs w:val="22"/>
              </w:rPr>
              <w:t>ã</w:t>
            </w:r>
            <w:r>
              <w:rPr>
                <w:sz w:val="26"/>
                <w:szCs w:val="22"/>
              </w:rPr>
              <w:t xml:space="preserve"> P</w:t>
            </w:r>
            <w:r w:rsidRPr="008D2970">
              <w:rPr>
                <w:sz w:val="26"/>
                <w:szCs w:val="22"/>
              </w:rPr>
              <w:t>ặc</w:t>
            </w:r>
            <w:r>
              <w:rPr>
                <w:sz w:val="26"/>
                <w:szCs w:val="22"/>
              </w:rPr>
              <w:t xml:space="preserve"> X</w:t>
            </w:r>
            <w:r w:rsidRPr="008D2970">
              <w:rPr>
                <w:sz w:val="26"/>
                <w:szCs w:val="22"/>
              </w:rPr>
              <w:t>ă</w:t>
            </w:r>
            <w:r>
              <w:rPr>
                <w:sz w:val="26"/>
                <w:szCs w:val="22"/>
              </w:rPr>
              <w:t>n, t</w:t>
            </w:r>
            <w:r w:rsidRPr="009E281C">
              <w:rPr>
                <w:sz w:val="26"/>
                <w:szCs w:val="22"/>
              </w:rPr>
              <w:t>ỉnh</w:t>
            </w:r>
            <w:r>
              <w:rPr>
                <w:sz w:val="26"/>
                <w:szCs w:val="22"/>
              </w:rPr>
              <w:t xml:space="preserve"> Bolykh</w:t>
            </w:r>
            <w:r w:rsidRPr="004F0145">
              <w:rPr>
                <w:sz w:val="26"/>
                <w:szCs w:val="22"/>
              </w:rPr>
              <w:t>ă</w:t>
            </w:r>
            <w:r>
              <w:rPr>
                <w:sz w:val="26"/>
                <w:szCs w:val="22"/>
              </w:rPr>
              <w:t>mxay</w:t>
            </w:r>
          </w:p>
        </w:tc>
        <w:tc>
          <w:tcPr>
            <w:tcW w:w="1275" w:type="dxa"/>
            <w:shd w:val="clear" w:color="auto" w:fill="auto"/>
            <w:vAlign w:val="center"/>
          </w:tcPr>
          <w:p w14:paraId="2F3DA511" w14:textId="77777777" w:rsidR="00E83110" w:rsidRDefault="00E83110" w:rsidP="0089362F">
            <w:pPr>
              <w:spacing w:before="100" w:beforeAutospacing="1" w:after="120"/>
              <w:jc w:val="center"/>
              <w:rPr>
                <w:sz w:val="26"/>
                <w:szCs w:val="22"/>
              </w:rPr>
            </w:pPr>
            <w:r>
              <w:rPr>
                <w:sz w:val="26"/>
                <w:szCs w:val="22"/>
              </w:rPr>
              <w:t>L</w:t>
            </w:r>
            <w:r w:rsidRPr="009E281C">
              <w:rPr>
                <w:sz w:val="26"/>
                <w:szCs w:val="22"/>
              </w:rPr>
              <w:t>à</w:t>
            </w:r>
            <w:r>
              <w:rPr>
                <w:sz w:val="26"/>
                <w:szCs w:val="22"/>
              </w:rPr>
              <w:t>o</w:t>
            </w:r>
          </w:p>
        </w:tc>
        <w:tc>
          <w:tcPr>
            <w:tcW w:w="1560" w:type="dxa"/>
            <w:shd w:val="clear" w:color="auto" w:fill="auto"/>
            <w:vAlign w:val="center"/>
          </w:tcPr>
          <w:p w14:paraId="6AF23E96" w14:textId="77777777" w:rsidR="00E83110" w:rsidRDefault="00E83110" w:rsidP="0089362F">
            <w:pPr>
              <w:jc w:val="center"/>
              <w:rPr>
                <w:sz w:val="26"/>
                <w:szCs w:val="22"/>
              </w:rPr>
            </w:pPr>
            <w:r>
              <w:rPr>
                <w:sz w:val="26"/>
                <w:szCs w:val="22"/>
              </w:rPr>
              <w:t>tr</w:t>
            </w:r>
            <w:r w:rsidRPr="00F36821">
              <w:rPr>
                <w:sz w:val="26"/>
                <w:szCs w:val="22"/>
              </w:rPr>
              <w:t>ước</w:t>
            </w:r>
            <w:r>
              <w:rPr>
                <w:sz w:val="26"/>
                <w:szCs w:val="22"/>
              </w:rPr>
              <w:t xml:space="preserve"> n</w:t>
            </w:r>
            <w:r w:rsidRPr="00F36821">
              <w:rPr>
                <w:sz w:val="26"/>
                <w:szCs w:val="22"/>
              </w:rPr>
              <w:t>ă</w:t>
            </w:r>
            <w:r>
              <w:rPr>
                <w:sz w:val="26"/>
                <w:szCs w:val="22"/>
              </w:rPr>
              <w:t>m 2010</w:t>
            </w:r>
          </w:p>
        </w:tc>
        <w:tc>
          <w:tcPr>
            <w:tcW w:w="1701" w:type="dxa"/>
            <w:shd w:val="clear" w:color="auto" w:fill="auto"/>
            <w:vAlign w:val="center"/>
          </w:tcPr>
          <w:p w14:paraId="6A57F048" w14:textId="77777777" w:rsidR="00E83110" w:rsidRDefault="00E83110" w:rsidP="0089362F">
            <w:pPr>
              <w:jc w:val="center"/>
              <w:rPr>
                <w:sz w:val="26"/>
                <w:szCs w:val="22"/>
              </w:rPr>
            </w:pPr>
            <w:r>
              <w:rPr>
                <w:sz w:val="26"/>
                <w:szCs w:val="22"/>
              </w:rPr>
              <w:t>L</w:t>
            </w:r>
            <w:r w:rsidRPr="00F36821">
              <w:rPr>
                <w:sz w:val="26"/>
                <w:szCs w:val="22"/>
              </w:rPr>
              <w:t>â</w:t>
            </w:r>
            <w:r>
              <w:rPr>
                <w:sz w:val="26"/>
                <w:szCs w:val="22"/>
              </w:rPr>
              <w:t>u d</w:t>
            </w:r>
            <w:r w:rsidRPr="00F36821">
              <w:rPr>
                <w:sz w:val="26"/>
                <w:szCs w:val="22"/>
              </w:rPr>
              <w:t>ài</w:t>
            </w:r>
          </w:p>
        </w:tc>
        <w:tc>
          <w:tcPr>
            <w:tcW w:w="2551" w:type="dxa"/>
            <w:shd w:val="clear" w:color="auto" w:fill="auto"/>
            <w:vAlign w:val="center"/>
          </w:tcPr>
          <w:p w14:paraId="4AA9FAA8" w14:textId="77777777" w:rsidR="00E83110" w:rsidRDefault="00E83110" w:rsidP="0089362F">
            <w:pPr>
              <w:jc w:val="center"/>
              <w:rPr>
                <w:sz w:val="26"/>
                <w:szCs w:val="22"/>
              </w:rPr>
            </w:pPr>
            <w:r>
              <w:rPr>
                <w:sz w:val="26"/>
                <w:szCs w:val="22"/>
              </w:rPr>
              <w:t>H</w:t>
            </w:r>
            <w:r w:rsidRPr="007C5DC3">
              <w:rPr>
                <w:sz w:val="26"/>
                <w:szCs w:val="22"/>
              </w:rPr>
              <w:t>ợp</w:t>
            </w:r>
            <w:r>
              <w:rPr>
                <w:sz w:val="26"/>
                <w:szCs w:val="22"/>
              </w:rPr>
              <w:t xml:space="preserve"> t</w:t>
            </w:r>
            <w:r w:rsidRPr="007C5DC3">
              <w:rPr>
                <w:sz w:val="26"/>
                <w:szCs w:val="22"/>
              </w:rPr>
              <w:t>ác</w:t>
            </w:r>
            <w:r>
              <w:rPr>
                <w:sz w:val="26"/>
                <w:szCs w:val="22"/>
              </w:rPr>
              <w:t xml:space="preserve"> tr</w:t>
            </w:r>
            <w:r w:rsidRPr="007C5DC3">
              <w:rPr>
                <w:sz w:val="26"/>
                <w:szCs w:val="22"/>
              </w:rPr>
              <w:t>ê</w:t>
            </w:r>
            <w:r>
              <w:rPr>
                <w:sz w:val="26"/>
                <w:szCs w:val="22"/>
              </w:rPr>
              <w:t>n t</w:t>
            </w:r>
            <w:r w:rsidRPr="007C5DC3">
              <w:rPr>
                <w:sz w:val="26"/>
                <w:szCs w:val="22"/>
              </w:rPr>
              <w:t>ất</w:t>
            </w:r>
            <w:r>
              <w:rPr>
                <w:sz w:val="26"/>
                <w:szCs w:val="22"/>
              </w:rPr>
              <w:t xml:space="preserve"> c</w:t>
            </w:r>
            <w:r w:rsidRPr="007C5DC3">
              <w:rPr>
                <w:sz w:val="26"/>
                <w:szCs w:val="22"/>
              </w:rPr>
              <w:t>ả</w:t>
            </w:r>
            <w:r>
              <w:rPr>
                <w:sz w:val="26"/>
                <w:szCs w:val="22"/>
              </w:rPr>
              <w:t xml:space="preserve"> c</w:t>
            </w:r>
            <w:r w:rsidRPr="007C5DC3">
              <w:rPr>
                <w:sz w:val="26"/>
                <w:szCs w:val="22"/>
              </w:rPr>
              <w:t>ác</w:t>
            </w:r>
            <w:r>
              <w:rPr>
                <w:sz w:val="26"/>
                <w:szCs w:val="22"/>
              </w:rPr>
              <w:t xml:space="preserve"> l</w:t>
            </w:r>
            <w:r w:rsidRPr="007C5DC3">
              <w:rPr>
                <w:sz w:val="26"/>
                <w:szCs w:val="22"/>
              </w:rPr>
              <w:t>ĩnh</w:t>
            </w:r>
            <w:r>
              <w:rPr>
                <w:sz w:val="26"/>
                <w:szCs w:val="22"/>
              </w:rPr>
              <w:t xml:space="preserve"> v</w:t>
            </w:r>
            <w:r w:rsidRPr="007C5DC3">
              <w:rPr>
                <w:sz w:val="26"/>
                <w:szCs w:val="22"/>
              </w:rPr>
              <w:t>ực</w:t>
            </w:r>
          </w:p>
        </w:tc>
        <w:tc>
          <w:tcPr>
            <w:tcW w:w="1134" w:type="dxa"/>
            <w:shd w:val="clear" w:color="auto" w:fill="auto"/>
            <w:vAlign w:val="center"/>
          </w:tcPr>
          <w:p w14:paraId="7601EC93" w14:textId="77777777" w:rsidR="00E83110" w:rsidRPr="00D42612" w:rsidRDefault="00E83110" w:rsidP="0089362F">
            <w:pPr>
              <w:rPr>
                <w:sz w:val="26"/>
                <w:szCs w:val="22"/>
              </w:rPr>
            </w:pPr>
          </w:p>
        </w:tc>
        <w:tc>
          <w:tcPr>
            <w:tcW w:w="851" w:type="dxa"/>
            <w:shd w:val="clear" w:color="auto" w:fill="auto"/>
            <w:vAlign w:val="center"/>
          </w:tcPr>
          <w:p w14:paraId="42DDB2AC" w14:textId="77777777" w:rsidR="00E83110" w:rsidRPr="00D42612" w:rsidRDefault="00E83110" w:rsidP="0089362F">
            <w:pPr>
              <w:rPr>
                <w:sz w:val="22"/>
                <w:szCs w:val="22"/>
              </w:rPr>
            </w:pPr>
          </w:p>
        </w:tc>
      </w:tr>
      <w:tr w:rsidR="00E83110" w:rsidRPr="00D42612" w14:paraId="3231F90F" w14:textId="77777777" w:rsidTr="0089362F">
        <w:trPr>
          <w:trHeight w:val="420"/>
        </w:trPr>
        <w:tc>
          <w:tcPr>
            <w:tcW w:w="709" w:type="dxa"/>
            <w:shd w:val="clear" w:color="auto" w:fill="auto"/>
            <w:vAlign w:val="center"/>
          </w:tcPr>
          <w:p w14:paraId="2CDAF528" w14:textId="77777777" w:rsidR="00E83110" w:rsidRDefault="00E83110" w:rsidP="0089362F">
            <w:pPr>
              <w:spacing w:before="100" w:beforeAutospacing="1" w:after="120"/>
              <w:jc w:val="center"/>
              <w:rPr>
                <w:sz w:val="26"/>
                <w:szCs w:val="22"/>
              </w:rPr>
            </w:pPr>
            <w:r>
              <w:rPr>
                <w:sz w:val="26"/>
                <w:szCs w:val="22"/>
              </w:rPr>
              <w:t>6</w:t>
            </w:r>
          </w:p>
        </w:tc>
        <w:tc>
          <w:tcPr>
            <w:tcW w:w="2268" w:type="dxa"/>
            <w:shd w:val="clear" w:color="auto" w:fill="auto"/>
            <w:vAlign w:val="center"/>
          </w:tcPr>
          <w:p w14:paraId="66FBC1B1" w14:textId="77777777" w:rsidR="00E83110" w:rsidRDefault="00E83110" w:rsidP="0089362F">
            <w:pPr>
              <w:spacing w:before="100" w:beforeAutospacing="1" w:after="120"/>
              <w:jc w:val="center"/>
              <w:rPr>
                <w:sz w:val="26"/>
                <w:szCs w:val="22"/>
              </w:rPr>
            </w:pPr>
            <w:r>
              <w:rPr>
                <w:sz w:val="26"/>
                <w:szCs w:val="22"/>
              </w:rPr>
              <w:t>Huy</w:t>
            </w:r>
            <w:r w:rsidRPr="000C7E67">
              <w:rPr>
                <w:sz w:val="26"/>
                <w:szCs w:val="22"/>
              </w:rPr>
              <w:t>ện</w:t>
            </w:r>
            <w:r>
              <w:rPr>
                <w:sz w:val="26"/>
                <w:szCs w:val="22"/>
              </w:rPr>
              <w:t xml:space="preserve"> H</w:t>
            </w:r>
            <w:r w:rsidRPr="00D243A4">
              <w:rPr>
                <w:sz w:val="26"/>
                <w:szCs w:val="22"/>
              </w:rPr>
              <w:t>ươn</w:t>
            </w:r>
            <w:r>
              <w:rPr>
                <w:sz w:val="26"/>
                <w:szCs w:val="22"/>
              </w:rPr>
              <w:t>g Kh</w:t>
            </w:r>
            <w:r w:rsidRPr="00D243A4">
              <w:rPr>
                <w:sz w:val="26"/>
                <w:szCs w:val="22"/>
              </w:rPr>
              <w:t>ê</w:t>
            </w:r>
            <w:r>
              <w:rPr>
                <w:sz w:val="26"/>
                <w:szCs w:val="22"/>
              </w:rPr>
              <w:t xml:space="preserve">, </w:t>
            </w:r>
            <w:r>
              <w:rPr>
                <w:sz w:val="26"/>
                <w:szCs w:val="22"/>
              </w:rPr>
              <w:lastRenderedPageBreak/>
              <w:t>t</w:t>
            </w:r>
            <w:r w:rsidRPr="00F11D2D">
              <w:rPr>
                <w:sz w:val="26"/>
                <w:szCs w:val="22"/>
              </w:rPr>
              <w:t>ỉnh</w:t>
            </w:r>
            <w:r>
              <w:rPr>
                <w:sz w:val="26"/>
                <w:szCs w:val="22"/>
              </w:rPr>
              <w:t xml:space="preserve"> H</w:t>
            </w:r>
            <w:r w:rsidRPr="00F11D2D">
              <w:rPr>
                <w:sz w:val="26"/>
                <w:szCs w:val="22"/>
              </w:rPr>
              <w:t>à</w:t>
            </w:r>
            <w:r>
              <w:rPr>
                <w:sz w:val="26"/>
                <w:szCs w:val="22"/>
              </w:rPr>
              <w:t xml:space="preserve"> T</w:t>
            </w:r>
            <w:r w:rsidRPr="00F11D2D">
              <w:rPr>
                <w:sz w:val="26"/>
                <w:szCs w:val="22"/>
              </w:rPr>
              <w:t>ĩnh</w:t>
            </w:r>
          </w:p>
        </w:tc>
        <w:tc>
          <w:tcPr>
            <w:tcW w:w="1843" w:type="dxa"/>
            <w:shd w:val="clear" w:color="auto" w:fill="auto"/>
          </w:tcPr>
          <w:p w14:paraId="63428C0C" w14:textId="77777777" w:rsidR="00E83110" w:rsidRDefault="00E83110" w:rsidP="0089362F">
            <w:pPr>
              <w:spacing w:before="100" w:beforeAutospacing="1" w:after="120"/>
              <w:jc w:val="center"/>
              <w:rPr>
                <w:sz w:val="26"/>
                <w:szCs w:val="22"/>
              </w:rPr>
            </w:pPr>
            <w:r>
              <w:rPr>
                <w:sz w:val="26"/>
                <w:szCs w:val="22"/>
              </w:rPr>
              <w:lastRenderedPageBreak/>
              <w:t>huy</w:t>
            </w:r>
            <w:r w:rsidRPr="000C7E67">
              <w:rPr>
                <w:sz w:val="26"/>
                <w:szCs w:val="22"/>
              </w:rPr>
              <w:t>ện</w:t>
            </w:r>
            <w:r>
              <w:rPr>
                <w:sz w:val="26"/>
                <w:szCs w:val="22"/>
              </w:rPr>
              <w:t xml:space="preserve"> Nakai, t</w:t>
            </w:r>
            <w:r w:rsidRPr="00F11D2D">
              <w:rPr>
                <w:sz w:val="26"/>
                <w:szCs w:val="22"/>
              </w:rPr>
              <w:t>ỉnh</w:t>
            </w:r>
            <w:r>
              <w:rPr>
                <w:sz w:val="26"/>
                <w:szCs w:val="22"/>
              </w:rPr>
              <w:t xml:space="preserve"> Kh</w:t>
            </w:r>
            <w:r w:rsidRPr="000C7E67">
              <w:rPr>
                <w:sz w:val="26"/>
                <w:szCs w:val="22"/>
              </w:rPr>
              <w:t>ă</w:t>
            </w:r>
            <w:r>
              <w:rPr>
                <w:sz w:val="26"/>
                <w:szCs w:val="22"/>
              </w:rPr>
              <w:t xml:space="preserve">m </w:t>
            </w:r>
            <w:r>
              <w:rPr>
                <w:sz w:val="26"/>
                <w:szCs w:val="22"/>
              </w:rPr>
              <w:lastRenderedPageBreak/>
              <w:t>Mu</w:t>
            </w:r>
            <w:r w:rsidRPr="000C7E67">
              <w:rPr>
                <w:sz w:val="26"/>
                <w:szCs w:val="22"/>
              </w:rPr>
              <w:t>ộn</w:t>
            </w:r>
          </w:p>
        </w:tc>
        <w:tc>
          <w:tcPr>
            <w:tcW w:w="1275" w:type="dxa"/>
            <w:shd w:val="clear" w:color="auto" w:fill="auto"/>
            <w:vAlign w:val="center"/>
          </w:tcPr>
          <w:p w14:paraId="0B03A605" w14:textId="77777777" w:rsidR="00E83110" w:rsidRDefault="00E83110" w:rsidP="0089362F">
            <w:pPr>
              <w:spacing w:before="100" w:beforeAutospacing="1" w:after="120"/>
              <w:jc w:val="center"/>
              <w:rPr>
                <w:sz w:val="26"/>
                <w:szCs w:val="22"/>
              </w:rPr>
            </w:pPr>
            <w:r>
              <w:rPr>
                <w:sz w:val="26"/>
                <w:szCs w:val="22"/>
              </w:rPr>
              <w:lastRenderedPageBreak/>
              <w:t>L</w:t>
            </w:r>
            <w:r w:rsidRPr="00F11D2D">
              <w:rPr>
                <w:sz w:val="26"/>
                <w:szCs w:val="22"/>
              </w:rPr>
              <w:t>ào</w:t>
            </w:r>
          </w:p>
        </w:tc>
        <w:tc>
          <w:tcPr>
            <w:tcW w:w="1560" w:type="dxa"/>
            <w:shd w:val="clear" w:color="auto" w:fill="auto"/>
            <w:vAlign w:val="center"/>
          </w:tcPr>
          <w:p w14:paraId="2604B262" w14:textId="77777777" w:rsidR="00E83110" w:rsidRDefault="00E83110" w:rsidP="0089362F">
            <w:pPr>
              <w:jc w:val="center"/>
              <w:rPr>
                <w:sz w:val="26"/>
                <w:szCs w:val="22"/>
              </w:rPr>
            </w:pPr>
            <w:r>
              <w:rPr>
                <w:sz w:val="26"/>
                <w:szCs w:val="22"/>
              </w:rPr>
              <w:t>tr</w:t>
            </w:r>
            <w:r w:rsidRPr="00F36821">
              <w:rPr>
                <w:sz w:val="26"/>
                <w:szCs w:val="22"/>
              </w:rPr>
              <w:t>ước</w:t>
            </w:r>
            <w:r>
              <w:rPr>
                <w:sz w:val="26"/>
                <w:szCs w:val="22"/>
              </w:rPr>
              <w:t xml:space="preserve"> n</w:t>
            </w:r>
            <w:r w:rsidRPr="00F36821">
              <w:rPr>
                <w:sz w:val="26"/>
                <w:szCs w:val="22"/>
              </w:rPr>
              <w:t>ă</w:t>
            </w:r>
            <w:r>
              <w:rPr>
                <w:sz w:val="26"/>
                <w:szCs w:val="22"/>
              </w:rPr>
              <w:t>m 2010</w:t>
            </w:r>
          </w:p>
        </w:tc>
        <w:tc>
          <w:tcPr>
            <w:tcW w:w="1701" w:type="dxa"/>
            <w:shd w:val="clear" w:color="auto" w:fill="auto"/>
            <w:vAlign w:val="center"/>
          </w:tcPr>
          <w:p w14:paraId="1D3C25A8" w14:textId="77777777" w:rsidR="00E83110" w:rsidRDefault="00E83110" w:rsidP="0089362F">
            <w:pPr>
              <w:jc w:val="center"/>
              <w:rPr>
                <w:sz w:val="26"/>
                <w:szCs w:val="22"/>
              </w:rPr>
            </w:pPr>
            <w:r>
              <w:rPr>
                <w:sz w:val="26"/>
                <w:szCs w:val="22"/>
              </w:rPr>
              <w:t>L</w:t>
            </w:r>
            <w:r w:rsidRPr="00F36821">
              <w:rPr>
                <w:sz w:val="26"/>
                <w:szCs w:val="22"/>
              </w:rPr>
              <w:t>â</w:t>
            </w:r>
            <w:r>
              <w:rPr>
                <w:sz w:val="26"/>
                <w:szCs w:val="22"/>
              </w:rPr>
              <w:t>u d</w:t>
            </w:r>
            <w:r w:rsidRPr="00F36821">
              <w:rPr>
                <w:sz w:val="26"/>
                <w:szCs w:val="22"/>
              </w:rPr>
              <w:t>ài</w:t>
            </w:r>
          </w:p>
        </w:tc>
        <w:tc>
          <w:tcPr>
            <w:tcW w:w="2551" w:type="dxa"/>
            <w:shd w:val="clear" w:color="auto" w:fill="auto"/>
            <w:vAlign w:val="center"/>
          </w:tcPr>
          <w:p w14:paraId="277D5F85" w14:textId="77777777" w:rsidR="00E83110" w:rsidRDefault="00E83110" w:rsidP="0089362F">
            <w:pPr>
              <w:jc w:val="center"/>
              <w:rPr>
                <w:sz w:val="26"/>
                <w:szCs w:val="22"/>
              </w:rPr>
            </w:pPr>
            <w:r>
              <w:rPr>
                <w:sz w:val="26"/>
                <w:szCs w:val="22"/>
              </w:rPr>
              <w:t>H</w:t>
            </w:r>
            <w:r w:rsidRPr="007C5DC3">
              <w:rPr>
                <w:sz w:val="26"/>
                <w:szCs w:val="22"/>
              </w:rPr>
              <w:t>ợp</w:t>
            </w:r>
            <w:r>
              <w:rPr>
                <w:sz w:val="26"/>
                <w:szCs w:val="22"/>
              </w:rPr>
              <w:t xml:space="preserve"> t</w:t>
            </w:r>
            <w:r w:rsidRPr="007C5DC3">
              <w:rPr>
                <w:sz w:val="26"/>
                <w:szCs w:val="22"/>
              </w:rPr>
              <w:t>ác</w:t>
            </w:r>
            <w:r>
              <w:rPr>
                <w:sz w:val="26"/>
                <w:szCs w:val="22"/>
              </w:rPr>
              <w:t xml:space="preserve"> tr</w:t>
            </w:r>
            <w:r w:rsidRPr="007C5DC3">
              <w:rPr>
                <w:sz w:val="26"/>
                <w:szCs w:val="22"/>
              </w:rPr>
              <w:t>ê</w:t>
            </w:r>
            <w:r>
              <w:rPr>
                <w:sz w:val="26"/>
                <w:szCs w:val="22"/>
              </w:rPr>
              <w:t>n t</w:t>
            </w:r>
            <w:r w:rsidRPr="007C5DC3">
              <w:rPr>
                <w:sz w:val="26"/>
                <w:szCs w:val="22"/>
              </w:rPr>
              <w:t>ất</w:t>
            </w:r>
            <w:r>
              <w:rPr>
                <w:sz w:val="26"/>
                <w:szCs w:val="22"/>
              </w:rPr>
              <w:t xml:space="preserve"> c</w:t>
            </w:r>
            <w:r w:rsidRPr="007C5DC3">
              <w:rPr>
                <w:sz w:val="26"/>
                <w:szCs w:val="22"/>
              </w:rPr>
              <w:t>ả</w:t>
            </w:r>
            <w:r>
              <w:rPr>
                <w:sz w:val="26"/>
                <w:szCs w:val="22"/>
              </w:rPr>
              <w:t xml:space="preserve"> c</w:t>
            </w:r>
            <w:r w:rsidRPr="007C5DC3">
              <w:rPr>
                <w:sz w:val="26"/>
                <w:szCs w:val="22"/>
              </w:rPr>
              <w:t>ác</w:t>
            </w:r>
            <w:r>
              <w:rPr>
                <w:sz w:val="26"/>
                <w:szCs w:val="22"/>
              </w:rPr>
              <w:t xml:space="preserve"> l</w:t>
            </w:r>
            <w:r w:rsidRPr="007C5DC3">
              <w:rPr>
                <w:sz w:val="26"/>
                <w:szCs w:val="22"/>
              </w:rPr>
              <w:t>ĩnh</w:t>
            </w:r>
            <w:r>
              <w:rPr>
                <w:sz w:val="26"/>
                <w:szCs w:val="22"/>
              </w:rPr>
              <w:t xml:space="preserve"> v</w:t>
            </w:r>
            <w:r w:rsidRPr="007C5DC3">
              <w:rPr>
                <w:sz w:val="26"/>
                <w:szCs w:val="22"/>
              </w:rPr>
              <w:t>ực</w:t>
            </w:r>
          </w:p>
        </w:tc>
        <w:tc>
          <w:tcPr>
            <w:tcW w:w="1134" w:type="dxa"/>
            <w:shd w:val="clear" w:color="auto" w:fill="auto"/>
            <w:vAlign w:val="center"/>
          </w:tcPr>
          <w:p w14:paraId="0FC641B8" w14:textId="77777777" w:rsidR="00E83110" w:rsidRPr="00D42612" w:rsidRDefault="00E83110" w:rsidP="0089362F">
            <w:pPr>
              <w:rPr>
                <w:sz w:val="26"/>
                <w:szCs w:val="22"/>
              </w:rPr>
            </w:pPr>
          </w:p>
        </w:tc>
        <w:tc>
          <w:tcPr>
            <w:tcW w:w="851" w:type="dxa"/>
            <w:shd w:val="clear" w:color="auto" w:fill="auto"/>
            <w:vAlign w:val="center"/>
          </w:tcPr>
          <w:p w14:paraId="43D3DF80" w14:textId="77777777" w:rsidR="00E83110" w:rsidRPr="00D42612" w:rsidRDefault="00E83110" w:rsidP="0089362F">
            <w:pPr>
              <w:rPr>
                <w:sz w:val="22"/>
                <w:szCs w:val="22"/>
              </w:rPr>
            </w:pPr>
          </w:p>
        </w:tc>
      </w:tr>
      <w:tr w:rsidR="00E83110" w:rsidRPr="00D42612" w14:paraId="03A790F9" w14:textId="77777777" w:rsidTr="0089362F">
        <w:trPr>
          <w:trHeight w:val="420"/>
        </w:trPr>
        <w:tc>
          <w:tcPr>
            <w:tcW w:w="709" w:type="dxa"/>
            <w:shd w:val="clear" w:color="auto" w:fill="auto"/>
            <w:vAlign w:val="center"/>
          </w:tcPr>
          <w:p w14:paraId="422C79D5" w14:textId="77777777" w:rsidR="00E83110" w:rsidRDefault="00E83110" w:rsidP="0089362F">
            <w:pPr>
              <w:spacing w:before="100" w:beforeAutospacing="1" w:after="120"/>
              <w:jc w:val="center"/>
              <w:rPr>
                <w:sz w:val="26"/>
                <w:szCs w:val="22"/>
              </w:rPr>
            </w:pPr>
            <w:r>
              <w:rPr>
                <w:sz w:val="26"/>
                <w:szCs w:val="22"/>
              </w:rPr>
              <w:lastRenderedPageBreak/>
              <w:t>7</w:t>
            </w:r>
          </w:p>
        </w:tc>
        <w:tc>
          <w:tcPr>
            <w:tcW w:w="2268" w:type="dxa"/>
            <w:shd w:val="clear" w:color="auto" w:fill="auto"/>
            <w:vAlign w:val="center"/>
          </w:tcPr>
          <w:p w14:paraId="3F4AC1DC" w14:textId="77777777" w:rsidR="00E83110" w:rsidRDefault="00E83110" w:rsidP="0089362F">
            <w:pPr>
              <w:spacing w:before="100" w:beforeAutospacing="1" w:after="120"/>
              <w:jc w:val="center"/>
              <w:rPr>
                <w:sz w:val="26"/>
                <w:szCs w:val="22"/>
              </w:rPr>
            </w:pPr>
            <w:r>
              <w:rPr>
                <w:sz w:val="26"/>
                <w:szCs w:val="22"/>
              </w:rPr>
              <w:t>Huy</w:t>
            </w:r>
            <w:r w:rsidRPr="00D243A4">
              <w:rPr>
                <w:sz w:val="26"/>
                <w:szCs w:val="22"/>
              </w:rPr>
              <w:t>ện</w:t>
            </w:r>
            <w:r>
              <w:rPr>
                <w:sz w:val="26"/>
                <w:szCs w:val="22"/>
              </w:rPr>
              <w:t xml:space="preserve"> H</w:t>
            </w:r>
            <w:r w:rsidRPr="000C7E67">
              <w:rPr>
                <w:sz w:val="26"/>
                <w:szCs w:val="22"/>
              </w:rPr>
              <w:t>ươn</w:t>
            </w:r>
            <w:r>
              <w:rPr>
                <w:sz w:val="26"/>
                <w:szCs w:val="22"/>
              </w:rPr>
              <w:t>g S</w:t>
            </w:r>
            <w:r w:rsidRPr="000C7E67">
              <w:rPr>
                <w:sz w:val="26"/>
                <w:szCs w:val="22"/>
              </w:rPr>
              <w:t>ơ</w:t>
            </w:r>
            <w:r>
              <w:rPr>
                <w:sz w:val="26"/>
                <w:szCs w:val="22"/>
              </w:rPr>
              <w:t>n, t</w:t>
            </w:r>
            <w:r w:rsidRPr="00F11D2D">
              <w:rPr>
                <w:sz w:val="26"/>
                <w:szCs w:val="22"/>
              </w:rPr>
              <w:t>ỉnh</w:t>
            </w:r>
            <w:r>
              <w:rPr>
                <w:sz w:val="26"/>
                <w:szCs w:val="22"/>
              </w:rPr>
              <w:t xml:space="preserve"> H</w:t>
            </w:r>
            <w:r w:rsidRPr="00F11D2D">
              <w:rPr>
                <w:sz w:val="26"/>
                <w:szCs w:val="22"/>
              </w:rPr>
              <w:t>à</w:t>
            </w:r>
            <w:r>
              <w:rPr>
                <w:sz w:val="26"/>
                <w:szCs w:val="22"/>
              </w:rPr>
              <w:t xml:space="preserve"> T</w:t>
            </w:r>
            <w:r w:rsidRPr="00F11D2D">
              <w:rPr>
                <w:sz w:val="26"/>
                <w:szCs w:val="22"/>
              </w:rPr>
              <w:t>ĩnh</w:t>
            </w:r>
          </w:p>
        </w:tc>
        <w:tc>
          <w:tcPr>
            <w:tcW w:w="1843" w:type="dxa"/>
            <w:shd w:val="clear" w:color="auto" w:fill="auto"/>
          </w:tcPr>
          <w:p w14:paraId="31FBFAD3" w14:textId="77777777" w:rsidR="00E83110" w:rsidRDefault="00E83110" w:rsidP="0089362F">
            <w:pPr>
              <w:spacing w:before="100" w:beforeAutospacing="1" w:after="120"/>
              <w:jc w:val="center"/>
              <w:rPr>
                <w:sz w:val="26"/>
                <w:szCs w:val="22"/>
              </w:rPr>
            </w:pPr>
            <w:r>
              <w:rPr>
                <w:sz w:val="26"/>
                <w:szCs w:val="22"/>
              </w:rPr>
              <w:t>Kh</w:t>
            </w:r>
            <w:r w:rsidRPr="00CA1391">
              <w:rPr>
                <w:sz w:val="26"/>
                <w:szCs w:val="22"/>
              </w:rPr>
              <w:t>ă</w:t>
            </w:r>
            <w:r>
              <w:rPr>
                <w:sz w:val="26"/>
                <w:szCs w:val="22"/>
              </w:rPr>
              <w:t>m C</w:t>
            </w:r>
            <w:r w:rsidRPr="00CA1391">
              <w:rPr>
                <w:sz w:val="26"/>
                <w:szCs w:val="22"/>
              </w:rPr>
              <w:t>ợt</w:t>
            </w:r>
            <w:r>
              <w:rPr>
                <w:sz w:val="26"/>
                <w:szCs w:val="22"/>
              </w:rPr>
              <w:t>, t</w:t>
            </w:r>
            <w:r w:rsidRPr="00CA1391">
              <w:rPr>
                <w:sz w:val="26"/>
                <w:szCs w:val="22"/>
              </w:rPr>
              <w:t>ỉnh</w:t>
            </w:r>
            <w:r>
              <w:rPr>
                <w:sz w:val="26"/>
                <w:szCs w:val="22"/>
              </w:rPr>
              <w:t xml:space="preserve"> Bolykh</w:t>
            </w:r>
            <w:r w:rsidRPr="004F0145">
              <w:rPr>
                <w:sz w:val="26"/>
                <w:szCs w:val="22"/>
              </w:rPr>
              <w:t>ă</w:t>
            </w:r>
            <w:r>
              <w:rPr>
                <w:sz w:val="26"/>
                <w:szCs w:val="22"/>
              </w:rPr>
              <w:t>mxay</w:t>
            </w:r>
          </w:p>
        </w:tc>
        <w:tc>
          <w:tcPr>
            <w:tcW w:w="1275" w:type="dxa"/>
            <w:shd w:val="clear" w:color="auto" w:fill="auto"/>
            <w:vAlign w:val="center"/>
          </w:tcPr>
          <w:p w14:paraId="2AD24BB1" w14:textId="77777777" w:rsidR="00E83110" w:rsidRDefault="00E83110" w:rsidP="0089362F">
            <w:pPr>
              <w:spacing w:before="100" w:beforeAutospacing="1" w:after="120"/>
              <w:jc w:val="center"/>
              <w:rPr>
                <w:sz w:val="26"/>
                <w:szCs w:val="22"/>
              </w:rPr>
            </w:pPr>
            <w:r>
              <w:rPr>
                <w:sz w:val="26"/>
                <w:szCs w:val="22"/>
              </w:rPr>
              <w:t>L</w:t>
            </w:r>
            <w:r w:rsidRPr="00F11D2D">
              <w:rPr>
                <w:sz w:val="26"/>
                <w:szCs w:val="22"/>
              </w:rPr>
              <w:t>ào</w:t>
            </w:r>
          </w:p>
        </w:tc>
        <w:tc>
          <w:tcPr>
            <w:tcW w:w="1560" w:type="dxa"/>
            <w:shd w:val="clear" w:color="auto" w:fill="auto"/>
            <w:vAlign w:val="center"/>
          </w:tcPr>
          <w:p w14:paraId="60AE9360" w14:textId="77777777" w:rsidR="00E83110" w:rsidRDefault="00E83110" w:rsidP="0089362F">
            <w:pPr>
              <w:jc w:val="center"/>
              <w:rPr>
                <w:sz w:val="26"/>
                <w:szCs w:val="22"/>
              </w:rPr>
            </w:pPr>
            <w:r>
              <w:rPr>
                <w:sz w:val="26"/>
                <w:szCs w:val="22"/>
              </w:rPr>
              <w:t>tr</w:t>
            </w:r>
            <w:r w:rsidRPr="00F36821">
              <w:rPr>
                <w:sz w:val="26"/>
                <w:szCs w:val="22"/>
              </w:rPr>
              <w:t>ước</w:t>
            </w:r>
            <w:r>
              <w:rPr>
                <w:sz w:val="26"/>
                <w:szCs w:val="22"/>
              </w:rPr>
              <w:t xml:space="preserve"> n</w:t>
            </w:r>
            <w:r w:rsidRPr="00F36821">
              <w:rPr>
                <w:sz w:val="26"/>
                <w:szCs w:val="22"/>
              </w:rPr>
              <w:t>ă</w:t>
            </w:r>
            <w:r>
              <w:rPr>
                <w:sz w:val="26"/>
                <w:szCs w:val="22"/>
              </w:rPr>
              <w:t>m 2010</w:t>
            </w:r>
          </w:p>
        </w:tc>
        <w:tc>
          <w:tcPr>
            <w:tcW w:w="1701" w:type="dxa"/>
            <w:shd w:val="clear" w:color="auto" w:fill="auto"/>
            <w:vAlign w:val="center"/>
          </w:tcPr>
          <w:p w14:paraId="2458AE0E" w14:textId="77777777" w:rsidR="00E83110" w:rsidRDefault="00E83110" w:rsidP="0089362F">
            <w:pPr>
              <w:jc w:val="center"/>
              <w:rPr>
                <w:sz w:val="26"/>
                <w:szCs w:val="22"/>
              </w:rPr>
            </w:pPr>
            <w:r>
              <w:rPr>
                <w:sz w:val="26"/>
                <w:szCs w:val="22"/>
              </w:rPr>
              <w:t>L</w:t>
            </w:r>
            <w:r w:rsidRPr="00F36821">
              <w:rPr>
                <w:sz w:val="26"/>
                <w:szCs w:val="22"/>
              </w:rPr>
              <w:t>â</w:t>
            </w:r>
            <w:r>
              <w:rPr>
                <w:sz w:val="26"/>
                <w:szCs w:val="22"/>
              </w:rPr>
              <w:t>u d</w:t>
            </w:r>
            <w:r w:rsidRPr="00F36821">
              <w:rPr>
                <w:sz w:val="26"/>
                <w:szCs w:val="22"/>
              </w:rPr>
              <w:t>ài</w:t>
            </w:r>
          </w:p>
        </w:tc>
        <w:tc>
          <w:tcPr>
            <w:tcW w:w="2551" w:type="dxa"/>
            <w:shd w:val="clear" w:color="auto" w:fill="auto"/>
            <w:vAlign w:val="center"/>
          </w:tcPr>
          <w:p w14:paraId="791A234D" w14:textId="77777777" w:rsidR="00E83110" w:rsidRDefault="00E83110" w:rsidP="0089362F">
            <w:pPr>
              <w:jc w:val="center"/>
              <w:rPr>
                <w:sz w:val="26"/>
                <w:szCs w:val="22"/>
              </w:rPr>
            </w:pPr>
            <w:r>
              <w:rPr>
                <w:sz w:val="26"/>
                <w:szCs w:val="22"/>
              </w:rPr>
              <w:t>H</w:t>
            </w:r>
            <w:r w:rsidRPr="007C5DC3">
              <w:rPr>
                <w:sz w:val="26"/>
                <w:szCs w:val="22"/>
              </w:rPr>
              <w:t>ợp</w:t>
            </w:r>
            <w:r>
              <w:rPr>
                <w:sz w:val="26"/>
                <w:szCs w:val="22"/>
              </w:rPr>
              <w:t xml:space="preserve"> t</w:t>
            </w:r>
            <w:r w:rsidRPr="007C5DC3">
              <w:rPr>
                <w:sz w:val="26"/>
                <w:szCs w:val="22"/>
              </w:rPr>
              <w:t>ác</w:t>
            </w:r>
            <w:r>
              <w:rPr>
                <w:sz w:val="26"/>
                <w:szCs w:val="22"/>
              </w:rPr>
              <w:t xml:space="preserve"> tr</w:t>
            </w:r>
            <w:r w:rsidRPr="007C5DC3">
              <w:rPr>
                <w:sz w:val="26"/>
                <w:szCs w:val="22"/>
              </w:rPr>
              <w:t>ê</w:t>
            </w:r>
            <w:r>
              <w:rPr>
                <w:sz w:val="26"/>
                <w:szCs w:val="22"/>
              </w:rPr>
              <w:t>n t</w:t>
            </w:r>
            <w:r w:rsidRPr="007C5DC3">
              <w:rPr>
                <w:sz w:val="26"/>
                <w:szCs w:val="22"/>
              </w:rPr>
              <w:t>ất</w:t>
            </w:r>
            <w:r>
              <w:rPr>
                <w:sz w:val="26"/>
                <w:szCs w:val="22"/>
              </w:rPr>
              <w:t xml:space="preserve"> c</w:t>
            </w:r>
            <w:r w:rsidRPr="007C5DC3">
              <w:rPr>
                <w:sz w:val="26"/>
                <w:szCs w:val="22"/>
              </w:rPr>
              <w:t>ả</w:t>
            </w:r>
            <w:r>
              <w:rPr>
                <w:sz w:val="26"/>
                <w:szCs w:val="22"/>
              </w:rPr>
              <w:t xml:space="preserve"> c</w:t>
            </w:r>
            <w:r w:rsidRPr="007C5DC3">
              <w:rPr>
                <w:sz w:val="26"/>
                <w:szCs w:val="22"/>
              </w:rPr>
              <w:t>ác</w:t>
            </w:r>
            <w:r>
              <w:rPr>
                <w:sz w:val="26"/>
                <w:szCs w:val="22"/>
              </w:rPr>
              <w:t xml:space="preserve"> l</w:t>
            </w:r>
            <w:r w:rsidRPr="007C5DC3">
              <w:rPr>
                <w:sz w:val="26"/>
                <w:szCs w:val="22"/>
              </w:rPr>
              <w:t>ĩnh</w:t>
            </w:r>
            <w:r>
              <w:rPr>
                <w:sz w:val="26"/>
                <w:szCs w:val="22"/>
              </w:rPr>
              <w:t xml:space="preserve"> v</w:t>
            </w:r>
            <w:r w:rsidRPr="007C5DC3">
              <w:rPr>
                <w:sz w:val="26"/>
                <w:szCs w:val="22"/>
              </w:rPr>
              <w:t>ực</w:t>
            </w:r>
          </w:p>
        </w:tc>
        <w:tc>
          <w:tcPr>
            <w:tcW w:w="1134" w:type="dxa"/>
            <w:shd w:val="clear" w:color="auto" w:fill="auto"/>
            <w:vAlign w:val="center"/>
          </w:tcPr>
          <w:p w14:paraId="7AC94777" w14:textId="77777777" w:rsidR="00E83110" w:rsidRPr="00D42612" w:rsidRDefault="00E83110" w:rsidP="0089362F">
            <w:pPr>
              <w:rPr>
                <w:sz w:val="26"/>
                <w:szCs w:val="22"/>
              </w:rPr>
            </w:pPr>
          </w:p>
        </w:tc>
        <w:tc>
          <w:tcPr>
            <w:tcW w:w="851" w:type="dxa"/>
            <w:shd w:val="clear" w:color="auto" w:fill="auto"/>
            <w:vAlign w:val="center"/>
          </w:tcPr>
          <w:p w14:paraId="16C7A23C" w14:textId="77777777" w:rsidR="00E83110" w:rsidRPr="00D42612" w:rsidRDefault="00E83110" w:rsidP="0089362F">
            <w:pPr>
              <w:rPr>
                <w:sz w:val="22"/>
                <w:szCs w:val="22"/>
              </w:rPr>
            </w:pPr>
          </w:p>
        </w:tc>
      </w:tr>
      <w:tr w:rsidR="00E83110" w:rsidRPr="00D42612" w14:paraId="446028E3" w14:textId="77777777" w:rsidTr="0089362F">
        <w:trPr>
          <w:trHeight w:val="420"/>
        </w:trPr>
        <w:tc>
          <w:tcPr>
            <w:tcW w:w="709" w:type="dxa"/>
            <w:shd w:val="clear" w:color="auto" w:fill="auto"/>
            <w:vAlign w:val="center"/>
          </w:tcPr>
          <w:p w14:paraId="4E714446" w14:textId="77777777" w:rsidR="00E83110" w:rsidRDefault="00E83110" w:rsidP="0089362F">
            <w:pPr>
              <w:spacing w:before="100" w:beforeAutospacing="1" w:after="120"/>
              <w:jc w:val="center"/>
              <w:rPr>
                <w:sz w:val="26"/>
                <w:szCs w:val="22"/>
              </w:rPr>
            </w:pPr>
            <w:r>
              <w:rPr>
                <w:sz w:val="26"/>
                <w:szCs w:val="22"/>
              </w:rPr>
              <w:t>8</w:t>
            </w:r>
          </w:p>
        </w:tc>
        <w:tc>
          <w:tcPr>
            <w:tcW w:w="2268" w:type="dxa"/>
            <w:shd w:val="clear" w:color="auto" w:fill="auto"/>
            <w:vAlign w:val="center"/>
          </w:tcPr>
          <w:p w14:paraId="6A550486" w14:textId="77777777" w:rsidR="00E83110" w:rsidRDefault="00E83110" w:rsidP="0089362F">
            <w:pPr>
              <w:spacing w:before="100" w:beforeAutospacing="1" w:after="120"/>
              <w:jc w:val="center"/>
              <w:rPr>
                <w:sz w:val="26"/>
                <w:szCs w:val="22"/>
              </w:rPr>
            </w:pPr>
            <w:r>
              <w:rPr>
                <w:sz w:val="26"/>
                <w:szCs w:val="22"/>
              </w:rPr>
              <w:br/>
              <w:t>Huy</w:t>
            </w:r>
            <w:r w:rsidRPr="00F11D2D">
              <w:rPr>
                <w:sz w:val="26"/>
                <w:szCs w:val="22"/>
              </w:rPr>
              <w:t>ện</w:t>
            </w:r>
            <w:r>
              <w:rPr>
                <w:sz w:val="26"/>
                <w:szCs w:val="22"/>
              </w:rPr>
              <w:t xml:space="preserve"> V</w:t>
            </w:r>
            <w:r w:rsidRPr="00B368DB">
              <w:rPr>
                <w:sz w:val="26"/>
                <w:szCs w:val="22"/>
              </w:rPr>
              <w:t>ũ</w:t>
            </w:r>
            <w:r>
              <w:rPr>
                <w:sz w:val="26"/>
                <w:szCs w:val="22"/>
              </w:rPr>
              <w:t xml:space="preserve"> Quang, t</w:t>
            </w:r>
            <w:r w:rsidRPr="00F11D2D">
              <w:rPr>
                <w:sz w:val="26"/>
                <w:szCs w:val="22"/>
              </w:rPr>
              <w:t>ỉnh</w:t>
            </w:r>
            <w:r>
              <w:rPr>
                <w:sz w:val="26"/>
                <w:szCs w:val="22"/>
              </w:rPr>
              <w:t xml:space="preserve"> H</w:t>
            </w:r>
            <w:r w:rsidRPr="00F11D2D">
              <w:rPr>
                <w:sz w:val="26"/>
                <w:szCs w:val="22"/>
              </w:rPr>
              <w:t>à</w:t>
            </w:r>
            <w:r>
              <w:rPr>
                <w:sz w:val="26"/>
                <w:szCs w:val="22"/>
              </w:rPr>
              <w:t xml:space="preserve"> T</w:t>
            </w:r>
            <w:r w:rsidRPr="00F11D2D">
              <w:rPr>
                <w:sz w:val="26"/>
                <w:szCs w:val="22"/>
              </w:rPr>
              <w:t>ĩnh</w:t>
            </w:r>
          </w:p>
        </w:tc>
        <w:tc>
          <w:tcPr>
            <w:tcW w:w="1843" w:type="dxa"/>
            <w:shd w:val="clear" w:color="auto" w:fill="auto"/>
          </w:tcPr>
          <w:p w14:paraId="5A9B7360" w14:textId="77777777" w:rsidR="00E83110" w:rsidRDefault="00E83110" w:rsidP="0089362F">
            <w:pPr>
              <w:spacing w:before="100" w:beforeAutospacing="1" w:after="120"/>
              <w:jc w:val="center"/>
              <w:rPr>
                <w:sz w:val="26"/>
                <w:szCs w:val="22"/>
              </w:rPr>
            </w:pPr>
            <w:r>
              <w:rPr>
                <w:sz w:val="26"/>
                <w:szCs w:val="22"/>
              </w:rPr>
              <w:t>Huy</w:t>
            </w:r>
            <w:r w:rsidRPr="00F11D2D">
              <w:rPr>
                <w:sz w:val="26"/>
                <w:szCs w:val="22"/>
              </w:rPr>
              <w:t>ện</w:t>
            </w:r>
            <w:r>
              <w:rPr>
                <w:sz w:val="26"/>
                <w:szCs w:val="22"/>
              </w:rPr>
              <w:t xml:space="preserve"> Kh</w:t>
            </w:r>
            <w:r w:rsidRPr="00CA1391">
              <w:rPr>
                <w:sz w:val="26"/>
                <w:szCs w:val="22"/>
              </w:rPr>
              <w:t>ă</w:t>
            </w:r>
            <w:r>
              <w:rPr>
                <w:sz w:val="26"/>
                <w:szCs w:val="22"/>
              </w:rPr>
              <w:t>m C</w:t>
            </w:r>
            <w:r w:rsidRPr="00CA1391">
              <w:rPr>
                <w:sz w:val="26"/>
                <w:szCs w:val="22"/>
              </w:rPr>
              <w:t>ợt</w:t>
            </w:r>
            <w:r>
              <w:rPr>
                <w:sz w:val="26"/>
                <w:szCs w:val="22"/>
              </w:rPr>
              <w:t>, t</w:t>
            </w:r>
            <w:r w:rsidRPr="00CA1391">
              <w:rPr>
                <w:sz w:val="26"/>
                <w:szCs w:val="22"/>
              </w:rPr>
              <w:t>ỉnh</w:t>
            </w:r>
            <w:r>
              <w:rPr>
                <w:sz w:val="26"/>
                <w:szCs w:val="22"/>
              </w:rPr>
              <w:t xml:space="preserve"> Bolykh</w:t>
            </w:r>
            <w:r w:rsidRPr="004F0145">
              <w:rPr>
                <w:sz w:val="26"/>
                <w:szCs w:val="22"/>
              </w:rPr>
              <w:t>ă</w:t>
            </w:r>
            <w:r>
              <w:rPr>
                <w:sz w:val="26"/>
                <w:szCs w:val="22"/>
              </w:rPr>
              <w:t>mxay</w:t>
            </w:r>
          </w:p>
        </w:tc>
        <w:tc>
          <w:tcPr>
            <w:tcW w:w="1275" w:type="dxa"/>
            <w:shd w:val="clear" w:color="auto" w:fill="auto"/>
            <w:vAlign w:val="center"/>
          </w:tcPr>
          <w:p w14:paraId="18A61CE5" w14:textId="77777777" w:rsidR="00E83110" w:rsidRDefault="00E83110" w:rsidP="0089362F">
            <w:pPr>
              <w:spacing w:before="100" w:beforeAutospacing="1" w:after="120"/>
              <w:jc w:val="center"/>
              <w:rPr>
                <w:sz w:val="26"/>
                <w:szCs w:val="22"/>
              </w:rPr>
            </w:pPr>
            <w:r>
              <w:rPr>
                <w:sz w:val="26"/>
                <w:szCs w:val="22"/>
              </w:rPr>
              <w:t>L</w:t>
            </w:r>
            <w:r w:rsidRPr="00F11D2D">
              <w:rPr>
                <w:sz w:val="26"/>
                <w:szCs w:val="22"/>
              </w:rPr>
              <w:t>ào</w:t>
            </w:r>
          </w:p>
        </w:tc>
        <w:tc>
          <w:tcPr>
            <w:tcW w:w="1560" w:type="dxa"/>
            <w:shd w:val="clear" w:color="auto" w:fill="auto"/>
            <w:vAlign w:val="center"/>
          </w:tcPr>
          <w:p w14:paraId="37AF29B3" w14:textId="77777777" w:rsidR="00E83110" w:rsidRDefault="00E83110" w:rsidP="0089362F">
            <w:pPr>
              <w:jc w:val="center"/>
              <w:rPr>
                <w:sz w:val="26"/>
                <w:szCs w:val="22"/>
              </w:rPr>
            </w:pPr>
            <w:r>
              <w:rPr>
                <w:sz w:val="26"/>
                <w:szCs w:val="22"/>
              </w:rPr>
              <w:t>tr</w:t>
            </w:r>
            <w:r w:rsidRPr="00F36821">
              <w:rPr>
                <w:sz w:val="26"/>
                <w:szCs w:val="22"/>
              </w:rPr>
              <w:t>ước</w:t>
            </w:r>
            <w:r>
              <w:rPr>
                <w:sz w:val="26"/>
                <w:szCs w:val="22"/>
              </w:rPr>
              <w:t xml:space="preserve"> n</w:t>
            </w:r>
            <w:r w:rsidRPr="00F36821">
              <w:rPr>
                <w:sz w:val="26"/>
                <w:szCs w:val="22"/>
              </w:rPr>
              <w:t>ă</w:t>
            </w:r>
            <w:r>
              <w:rPr>
                <w:sz w:val="26"/>
                <w:szCs w:val="22"/>
              </w:rPr>
              <w:t>m 2010</w:t>
            </w:r>
          </w:p>
        </w:tc>
        <w:tc>
          <w:tcPr>
            <w:tcW w:w="1701" w:type="dxa"/>
            <w:shd w:val="clear" w:color="auto" w:fill="auto"/>
            <w:vAlign w:val="center"/>
          </w:tcPr>
          <w:p w14:paraId="55DF8DD2" w14:textId="77777777" w:rsidR="00E83110" w:rsidRDefault="00E83110" w:rsidP="0089362F">
            <w:pPr>
              <w:jc w:val="center"/>
              <w:rPr>
                <w:sz w:val="26"/>
                <w:szCs w:val="22"/>
              </w:rPr>
            </w:pPr>
            <w:r>
              <w:rPr>
                <w:sz w:val="26"/>
                <w:szCs w:val="22"/>
              </w:rPr>
              <w:t>L</w:t>
            </w:r>
            <w:r w:rsidRPr="00F36821">
              <w:rPr>
                <w:sz w:val="26"/>
                <w:szCs w:val="22"/>
              </w:rPr>
              <w:t>â</w:t>
            </w:r>
            <w:r>
              <w:rPr>
                <w:sz w:val="26"/>
                <w:szCs w:val="22"/>
              </w:rPr>
              <w:t>u d</w:t>
            </w:r>
            <w:r w:rsidRPr="00F36821">
              <w:rPr>
                <w:sz w:val="26"/>
                <w:szCs w:val="22"/>
              </w:rPr>
              <w:t>ài</w:t>
            </w:r>
          </w:p>
        </w:tc>
        <w:tc>
          <w:tcPr>
            <w:tcW w:w="2551" w:type="dxa"/>
            <w:shd w:val="clear" w:color="auto" w:fill="auto"/>
            <w:vAlign w:val="center"/>
          </w:tcPr>
          <w:p w14:paraId="7C508A4D" w14:textId="77777777" w:rsidR="00E83110" w:rsidRDefault="00E83110" w:rsidP="0089362F">
            <w:pPr>
              <w:jc w:val="center"/>
              <w:rPr>
                <w:sz w:val="26"/>
                <w:szCs w:val="22"/>
              </w:rPr>
            </w:pPr>
            <w:r>
              <w:rPr>
                <w:sz w:val="26"/>
                <w:szCs w:val="22"/>
              </w:rPr>
              <w:t>H</w:t>
            </w:r>
            <w:r w:rsidRPr="007C5DC3">
              <w:rPr>
                <w:sz w:val="26"/>
                <w:szCs w:val="22"/>
              </w:rPr>
              <w:t>ợp</w:t>
            </w:r>
            <w:r>
              <w:rPr>
                <w:sz w:val="26"/>
                <w:szCs w:val="22"/>
              </w:rPr>
              <w:t xml:space="preserve"> t</w:t>
            </w:r>
            <w:r w:rsidRPr="007C5DC3">
              <w:rPr>
                <w:sz w:val="26"/>
                <w:szCs w:val="22"/>
              </w:rPr>
              <w:t>ác</w:t>
            </w:r>
            <w:r>
              <w:rPr>
                <w:sz w:val="26"/>
                <w:szCs w:val="22"/>
              </w:rPr>
              <w:t xml:space="preserve"> tr</w:t>
            </w:r>
            <w:r w:rsidRPr="007C5DC3">
              <w:rPr>
                <w:sz w:val="26"/>
                <w:szCs w:val="22"/>
              </w:rPr>
              <w:t>ê</w:t>
            </w:r>
            <w:r>
              <w:rPr>
                <w:sz w:val="26"/>
                <w:szCs w:val="22"/>
              </w:rPr>
              <w:t>n t</w:t>
            </w:r>
            <w:r w:rsidRPr="007C5DC3">
              <w:rPr>
                <w:sz w:val="26"/>
                <w:szCs w:val="22"/>
              </w:rPr>
              <w:t>ất</w:t>
            </w:r>
            <w:r>
              <w:rPr>
                <w:sz w:val="26"/>
                <w:szCs w:val="22"/>
              </w:rPr>
              <w:t xml:space="preserve"> c</w:t>
            </w:r>
            <w:r w:rsidRPr="007C5DC3">
              <w:rPr>
                <w:sz w:val="26"/>
                <w:szCs w:val="22"/>
              </w:rPr>
              <w:t>ả</w:t>
            </w:r>
            <w:r>
              <w:rPr>
                <w:sz w:val="26"/>
                <w:szCs w:val="22"/>
              </w:rPr>
              <w:t xml:space="preserve"> c</w:t>
            </w:r>
            <w:r w:rsidRPr="007C5DC3">
              <w:rPr>
                <w:sz w:val="26"/>
                <w:szCs w:val="22"/>
              </w:rPr>
              <w:t>ác</w:t>
            </w:r>
            <w:r>
              <w:rPr>
                <w:sz w:val="26"/>
                <w:szCs w:val="22"/>
              </w:rPr>
              <w:t xml:space="preserve"> l</w:t>
            </w:r>
            <w:r w:rsidRPr="007C5DC3">
              <w:rPr>
                <w:sz w:val="26"/>
                <w:szCs w:val="22"/>
              </w:rPr>
              <w:t>ĩnh</w:t>
            </w:r>
            <w:r>
              <w:rPr>
                <w:sz w:val="26"/>
                <w:szCs w:val="22"/>
              </w:rPr>
              <w:t xml:space="preserve"> v</w:t>
            </w:r>
            <w:r w:rsidRPr="007C5DC3">
              <w:rPr>
                <w:sz w:val="26"/>
                <w:szCs w:val="22"/>
              </w:rPr>
              <w:t>ực</w:t>
            </w:r>
          </w:p>
        </w:tc>
        <w:tc>
          <w:tcPr>
            <w:tcW w:w="1134" w:type="dxa"/>
            <w:shd w:val="clear" w:color="auto" w:fill="auto"/>
            <w:vAlign w:val="center"/>
          </w:tcPr>
          <w:p w14:paraId="38D6A415" w14:textId="77777777" w:rsidR="00E83110" w:rsidRPr="00D42612" w:rsidRDefault="00E83110" w:rsidP="0089362F">
            <w:pPr>
              <w:rPr>
                <w:sz w:val="26"/>
                <w:szCs w:val="22"/>
              </w:rPr>
            </w:pPr>
          </w:p>
        </w:tc>
        <w:tc>
          <w:tcPr>
            <w:tcW w:w="851" w:type="dxa"/>
            <w:shd w:val="clear" w:color="auto" w:fill="auto"/>
            <w:vAlign w:val="center"/>
          </w:tcPr>
          <w:p w14:paraId="1D619A10" w14:textId="77777777" w:rsidR="00E83110" w:rsidRPr="00D42612" w:rsidRDefault="00E83110" w:rsidP="0089362F">
            <w:pPr>
              <w:rPr>
                <w:sz w:val="22"/>
                <w:szCs w:val="22"/>
              </w:rPr>
            </w:pPr>
          </w:p>
        </w:tc>
      </w:tr>
    </w:tbl>
    <w:p w14:paraId="380D5479" w14:textId="77777777" w:rsidR="00E83110" w:rsidRPr="001E1D21" w:rsidRDefault="00E83110" w:rsidP="00E83110">
      <w:pPr>
        <w:spacing w:before="120" w:after="120"/>
        <w:jc w:val="both"/>
        <w:rPr>
          <w:sz w:val="6"/>
        </w:rPr>
      </w:pPr>
    </w:p>
    <w:p w14:paraId="6F82F840" w14:textId="77777777" w:rsidR="00E83110" w:rsidRDefault="00E83110" w:rsidP="00420EAB">
      <w:pPr>
        <w:tabs>
          <w:tab w:val="left" w:pos="709"/>
        </w:tabs>
        <w:spacing w:before="60" w:after="60" w:line="360" w:lineRule="exact"/>
        <w:ind w:firstLine="709"/>
        <w:jc w:val="both"/>
        <w:rPr>
          <w:noProof/>
          <w:color w:val="FF0000"/>
          <w:sz w:val="28"/>
          <w:szCs w:val="28"/>
          <w:lang w:val="vi-VN"/>
        </w:rPr>
      </w:pPr>
    </w:p>
    <w:p w14:paraId="726E6EC9" w14:textId="77777777" w:rsidR="00E83110" w:rsidRDefault="00E83110" w:rsidP="00420EAB">
      <w:pPr>
        <w:tabs>
          <w:tab w:val="left" w:pos="709"/>
        </w:tabs>
        <w:spacing w:before="60" w:after="60" w:line="360" w:lineRule="exact"/>
        <w:ind w:firstLine="709"/>
        <w:jc w:val="both"/>
        <w:rPr>
          <w:noProof/>
          <w:color w:val="FF0000"/>
          <w:sz w:val="28"/>
          <w:szCs w:val="28"/>
          <w:lang w:val="vi-VN"/>
        </w:rPr>
      </w:pPr>
    </w:p>
    <w:p w14:paraId="119D0424" w14:textId="77777777" w:rsidR="00E83110" w:rsidRDefault="00E83110" w:rsidP="00420EAB">
      <w:pPr>
        <w:tabs>
          <w:tab w:val="left" w:pos="709"/>
        </w:tabs>
        <w:spacing w:before="60" w:after="60" w:line="360" w:lineRule="exact"/>
        <w:ind w:firstLine="709"/>
        <w:jc w:val="both"/>
        <w:rPr>
          <w:noProof/>
          <w:color w:val="FF0000"/>
          <w:sz w:val="28"/>
          <w:szCs w:val="28"/>
          <w:lang w:val="vi-VN"/>
        </w:rPr>
      </w:pPr>
    </w:p>
    <w:p w14:paraId="4FB49AF1" w14:textId="77777777" w:rsidR="00E83110" w:rsidRDefault="00E83110" w:rsidP="00420EAB">
      <w:pPr>
        <w:tabs>
          <w:tab w:val="left" w:pos="709"/>
        </w:tabs>
        <w:spacing w:before="60" w:after="60" w:line="360" w:lineRule="exact"/>
        <w:ind w:firstLine="709"/>
        <w:jc w:val="both"/>
        <w:rPr>
          <w:noProof/>
          <w:color w:val="FF0000"/>
          <w:sz w:val="28"/>
          <w:szCs w:val="28"/>
          <w:lang w:val="vi-VN"/>
        </w:rPr>
      </w:pPr>
    </w:p>
    <w:p w14:paraId="5EA8DC6D" w14:textId="77777777" w:rsidR="00E83110" w:rsidRDefault="00E83110" w:rsidP="00420EAB">
      <w:pPr>
        <w:tabs>
          <w:tab w:val="left" w:pos="709"/>
        </w:tabs>
        <w:spacing w:before="60" w:after="60" w:line="360" w:lineRule="exact"/>
        <w:ind w:firstLine="709"/>
        <w:jc w:val="both"/>
        <w:rPr>
          <w:noProof/>
          <w:color w:val="FF0000"/>
          <w:sz w:val="28"/>
          <w:szCs w:val="28"/>
          <w:lang w:val="vi-VN"/>
        </w:rPr>
      </w:pPr>
    </w:p>
    <w:p w14:paraId="0F1D2960" w14:textId="77777777" w:rsidR="00E83110" w:rsidRDefault="00E83110" w:rsidP="00420EAB">
      <w:pPr>
        <w:tabs>
          <w:tab w:val="left" w:pos="709"/>
        </w:tabs>
        <w:spacing w:before="60" w:after="60" w:line="360" w:lineRule="exact"/>
        <w:ind w:firstLine="709"/>
        <w:jc w:val="both"/>
        <w:rPr>
          <w:noProof/>
          <w:color w:val="FF0000"/>
          <w:sz w:val="28"/>
          <w:szCs w:val="28"/>
          <w:lang w:val="vi-VN"/>
        </w:rPr>
      </w:pPr>
    </w:p>
    <w:p w14:paraId="6CC9114D" w14:textId="77777777" w:rsidR="00E83110" w:rsidRDefault="00E83110" w:rsidP="00420EAB">
      <w:pPr>
        <w:tabs>
          <w:tab w:val="left" w:pos="709"/>
        </w:tabs>
        <w:spacing w:before="60" w:after="60" w:line="360" w:lineRule="exact"/>
        <w:ind w:firstLine="709"/>
        <w:jc w:val="both"/>
        <w:rPr>
          <w:noProof/>
          <w:color w:val="FF0000"/>
          <w:sz w:val="28"/>
          <w:szCs w:val="28"/>
          <w:lang w:val="vi-VN"/>
        </w:rPr>
      </w:pPr>
    </w:p>
    <w:p w14:paraId="78A9B779" w14:textId="77777777" w:rsidR="00E83110" w:rsidRDefault="00E83110" w:rsidP="00420EAB">
      <w:pPr>
        <w:tabs>
          <w:tab w:val="left" w:pos="709"/>
        </w:tabs>
        <w:spacing w:before="60" w:after="60" w:line="360" w:lineRule="exact"/>
        <w:ind w:firstLine="709"/>
        <w:jc w:val="both"/>
        <w:rPr>
          <w:noProof/>
          <w:color w:val="FF0000"/>
          <w:sz w:val="28"/>
          <w:szCs w:val="28"/>
          <w:lang w:val="vi-VN"/>
        </w:rPr>
      </w:pPr>
    </w:p>
    <w:p w14:paraId="21F08A94" w14:textId="77777777" w:rsidR="00E83110" w:rsidRDefault="00E83110" w:rsidP="00420EAB">
      <w:pPr>
        <w:tabs>
          <w:tab w:val="left" w:pos="709"/>
        </w:tabs>
        <w:spacing w:before="60" w:after="60" w:line="360" w:lineRule="exact"/>
        <w:ind w:firstLine="709"/>
        <w:jc w:val="both"/>
        <w:rPr>
          <w:noProof/>
          <w:color w:val="FF0000"/>
          <w:sz w:val="28"/>
          <w:szCs w:val="28"/>
          <w:lang w:val="vi-VN"/>
        </w:rPr>
      </w:pPr>
    </w:p>
    <w:p w14:paraId="69A72FB1" w14:textId="77777777" w:rsidR="00DE1618" w:rsidRDefault="00DE1618" w:rsidP="00420EAB">
      <w:pPr>
        <w:tabs>
          <w:tab w:val="left" w:pos="709"/>
        </w:tabs>
        <w:spacing w:before="60" w:after="60" w:line="360" w:lineRule="exact"/>
        <w:ind w:firstLine="709"/>
        <w:jc w:val="both"/>
        <w:rPr>
          <w:noProof/>
          <w:color w:val="FF0000"/>
          <w:sz w:val="28"/>
          <w:szCs w:val="28"/>
          <w:lang w:val="vi-VN"/>
        </w:rPr>
      </w:pPr>
    </w:p>
    <w:p w14:paraId="4DDD8A98" w14:textId="77777777" w:rsidR="00DE1618" w:rsidRDefault="00DE1618" w:rsidP="00420EAB">
      <w:pPr>
        <w:tabs>
          <w:tab w:val="left" w:pos="709"/>
        </w:tabs>
        <w:spacing w:before="60" w:after="60" w:line="360" w:lineRule="exact"/>
        <w:ind w:firstLine="709"/>
        <w:jc w:val="both"/>
        <w:rPr>
          <w:noProof/>
          <w:color w:val="FF0000"/>
          <w:sz w:val="28"/>
          <w:szCs w:val="28"/>
          <w:lang w:val="vi-VN"/>
        </w:rPr>
      </w:pPr>
    </w:p>
    <w:p w14:paraId="558BCEF8" w14:textId="77777777" w:rsidR="00DE1618" w:rsidRPr="00DE1618" w:rsidRDefault="00DE1618" w:rsidP="00DE1618">
      <w:pPr>
        <w:spacing w:after="120"/>
        <w:rPr>
          <w:b/>
          <w:sz w:val="26"/>
          <w:szCs w:val="26"/>
          <w:u w:val="single"/>
          <w:lang w:val="vi-VN"/>
        </w:rPr>
      </w:pPr>
      <w:r w:rsidRPr="00DE1618">
        <w:rPr>
          <w:b/>
          <w:sz w:val="26"/>
          <w:szCs w:val="26"/>
          <w:u w:val="single"/>
        </w:rPr>
        <w:lastRenderedPageBreak/>
        <w:t>TỈNH HÀ TĨNH</w:t>
      </w:r>
    </w:p>
    <w:p w14:paraId="5280A6C9" w14:textId="5E9C8076" w:rsidR="00DE1618" w:rsidRPr="00DE1618" w:rsidRDefault="00DE1618" w:rsidP="00DE1618">
      <w:pPr>
        <w:spacing w:after="120"/>
        <w:jc w:val="right"/>
        <w:rPr>
          <w:b/>
          <w:sz w:val="26"/>
          <w:szCs w:val="26"/>
          <w:lang w:val="vi-VN"/>
        </w:rPr>
      </w:pPr>
      <w:r w:rsidRPr="00835C24">
        <w:rPr>
          <w:i/>
        </w:rPr>
        <w:t>Mẫu 0</w:t>
      </w:r>
      <w:r>
        <w:rPr>
          <w:i/>
          <w:lang w:val="vi-VN"/>
        </w:rPr>
        <w:t>7</w:t>
      </w:r>
    </w:p>
    <w:p w14:paraId="6F8FD523" w14:textId="77777777" w:rsidR="00DE1618" w:rsidRPr="00226B08" w:rsidRDefault="00DE1618" w:rsidP="00DE1618">
      <w:pPr>
        <w:spacing w:after="120"/>
        <w:jc w:val="center"/>
        <w:rPr>
          <w:b/>
          <w:sz w:val="26"/>
          <w:szCs w:val="26"/>
        </w:rPr>
      </w:pPr>
      <w:r>
        <w:rPr>
          <w:b/>
          <w:sz w:val="26"/>
          <w:szCs w:val="26"/>
        </w:rPr>
        <w:t xml:space="preserve">   </w:t>
      </w:r>
      <w:r w:rsidRPr="00226B08">
        <w:rPr>
          <w:b/>
          <w:sz w:val="26"/>
          <w:szCs w:val="26"/>
        </w:rPr>
        <w:t xml:space="preserve"> </w:t>
      </w:r>
      <w:r>
        <w:rPr>
          <w:b/>
          <w:sz w:val="26"/>
          <w:szCs w:val="26"/>
        </w:rPr>
        <w:t>1</w:t>
      </w:r>
      <w:r w:rsidRPr="00226B08">
        <w:rPr>
          <w:b/>
          <w:sz w:val="26"/>
          <w:szCs w:val="26"/>
        </w:rPr>
        <w:t xml:space="preserve">. THỐNG KÊ HỘI NGHỊ, HỘI THẢO ĐÃ </w:t>
      </w:r>
      <w:r>
        <w:rPr>
          <w:b/>
          <w:sz w:val="26"/>
          <w:szCs w:val="26"/>
        </w:rPr>
        <w:t>TỔ CHỨC VÀ CHO PHÉP TỔ CHỨC NĂM 2021</w:t>
      </w:r>
      <w:r w:rsidRPr="00226B08">
        <w:rPr>
          <w:b/>
          <w:sz w:val="26"/>
          <w:szCs w:val="26"/>
        </w:rPr>
        <w:t xml:space="preserve"> VÀ DỰ KIẾN TỔ</w:t>
      </w:r>
      <w:r>
        <w:rPr>
          <w:b/>
          <w:sz w:val="26"/>
          <w:szCs w:val="26"/>
        </w:rPr>
        <w:t xml:space="preserve"> CHỨC HOẶC CHO PHÉP TỔ CHỨC N</w:t>
      </w:r>
      <w:r w:rsidRPr="009344C6">
        <w:rPr>
          <w:b/>
          <w:sz w:val="26"/>
          <w:szCs w:val="26"/>
        </w:rPr>
        <w:t>Ă</w:t>
      </w:r>
      <w:r>
        <w:rPr>
          <w:b/>
          <w:sz w:val="26"/>
          <w:szCs w:val="26"/>
        </w:rPr>
        <w:t>M 2022</w:t>
      </w:r>
    </w:p>
    <w:tbl>
      <w:tblPr>
        <w:tblW w:w="54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668"/>
        <w:gridCol w:w="924"/>
        <w:gridCol w:w="1044"/>
        <w:gridCol w:w="953"/>
        <w:gridCol w:w="906"/>
        <w:gridCol w:w="866"/>
        <w:gridCol w:w="866"/>
        <w:gridCol w:w="866"/>
        <w:gridCol w:w="1510"/>
        <w:gridCol w:w="1401"/>
        <w:gridCol w:w="943"/>
        <w:gridCol w:w="1791"/>
        <w:gridCol w:w="823"/>
      </w:tblGrid>
      <w:tr w:rsidR="00DE1618" w:rsidRPr="00DE1618" w14:paraId="0F02983B" w14:textId="77777777" w:rsidTr="0089362F">
        <w:trPr>
          <w:trHeight w:val="611"/>
          <w:jc w:val="center"/>
        </w:trPr>
        <w:tc>
          <w:tcPr>
            <w:tcW w:w="230" w:type="pct"/>
            <w:vMerge w:val="restart"/>
          </w:tcPr>
          <w:p w14:paraId="7BF07FC5" w14:textId="77777777" w:rsidR="00DE1618" w:rsidRPr="00DE1618" w:rsidRDefault="00DE1618" w:rsidP="0089362F">
            <w:pPr>
              <w:spacing w:after="120"/>
              <w:jc w:val="center"/>
              <w:rPr>
                <w:b/>
                <w:sz w:val="26"/>
                <w:szCs w:val="26"/>
              </w:rPr>
            </w:pPr>
            <w:r w:rsidRPr="00DE1618">
              <w:rPr>
                <w:b/>
                <w:sz w:val="26"/>
                <w:szCs w:val="26"/>
              </w:rPr>
              <w:t>STT</w:t>
            </w:r>
          </w:p>
        </w:tc>
        <w:tc>
          <w:tcPr>
            <w:tcW w:w="583" w:type="pct"/>
            <w:vMerge w:val="restart"/>
          </w:tcPr>
          <w:p w14:paraId="5462A3AC" w14:textId="77777777" w:rsidR="00DE1618" w:rsidRPr="00DE1618" w:rsidRDefault="00DE1618" w:rsidP="0089362F">
            <w:pPr>
              <w:spacing w:after="120"/>
              <w:jc w:val="center"/>
              <w:rPr>
                <w:b/>
                <w:sz w:val="26"/>
                <w:szCs w:val="26"/>
              </w:rPr>
            </w:pPr>
            <w:r w:rsidRPr="00DE1618">
              <w:rPr>
                <w:b/>
                <w:sz w:val="26"/>
                <w:szCs w:val="26"/>
              </w:rPr>
              <w:t xml:space="preserve">Tên/ Chủ đề hội nghị, hội thảo </w:t>
            </w:r>
          </w:p>
        </w:tc>
        <w:tc>
          <w:tcPr>
            <w:tcW w:w="300" w:type="pct"/>
            <w:vMerge w:val="restart"/>
          </w:tcPr>
          <w:p w14:paraId="672DE81B" w14:textId="77777777" w:rsidR="00DE1618" w:rsidRPr="00DE1618" w:rsidRDefault="00DE1618" w:rsidP="0089362F">
            <w:pPr>
              <w:spacing w:after="120"/>
              <w:jc w:val="center"/>
              <w:rPr>
                <w:b/>
                <w:sz w:val="26"/>
                <w:szCs w:val="26"/>
              </w:rPr>
            </w:pPr>
            <w:r w:rsidRPr="00DE1618">
              <w:rPr>
                <w:b/>
                <w:sz w:val="26"/>
                <w:szCs w:val="26"/>
              </w:rPr>
              <w:t>Đơn vị tổ chức</w:t>
            </w:r>
          </w:p>
        </w:tc>
        <w:tc>
          <w:tcPr>
            <w:tcW w:w="339" w:type="pct"/>
            <w:vMerge w:val="restart"/>
          </w:tcPr>
          <w:p w14:paraId="672E3FDA" w14:textId="77777777" w:rsidR="00DE1618" w:rsidRPr="00DE1618" w:rsidRDefault="00DE1618" w:rsidP="0089362F">
            <w:pPr>
              <w:spacing w:after="120"/>
              <w:jc w:val="center"/>
              <w:rPr>
                <w:b/>
                <w:sz w:val="26"/>
                <w:szCs w:val="26"/>
              </w:rPr>
            </w:pPr>
            <w:r w:rsidRPr="00DE1618">
              <w:rPr>
                <w:b/>
                <w:sz w:val="26"/>
                <w:szCs w:val="26"/>
              </w:rPr>
              <w:t>Đơn vị phối hợp</w:t>
            </w:r>
          </w:p>
        </w:tc>
        <w:tc>
          <w:tcPr>
            <w:tcW w:w="309" w:type="pct"/>
            <w:vMerge w:val="restart"/>
          </w:tcPr>
          <w:p w14:paraId="74548B8C" w14:textId="77777777" w:rsidR="00DE1618" w:rsidRPr="00DE1618" w:rsidRDefault="00DE1618" w:rsidP="0089362F">
            <w:pPr>
              <w:spacing w:after="120"/>
              <w:jc w:val="center"/>
              <w:rPr>
                <w:b/>
                <w:i/>
                <w:sz w:val="26"/>
                <w:szCs w:val="26"/>
              </w:rPr>
            </w:pPr>
            <w:r w:rsidRPr="00DE1618">
              <w:rPr>
                <w:b/>
                <w:sz w:val="26"/>
                <w:szCs w:val="26"/>
              </w:rPr>
              <w:t xml:space="preserve">Cấp cho phép </w:t>
            </w:r>
          </w:p>
        </w:tc>
        <w:tc>
          <w:tcPr>
            <w:tcW w:w="1137" w:type="pct"/>
            <w:gridSpan w:val="4"/>
            <w:tcBorders>
              <w:bottom w:val="nil"/>
            </w:tcBorders>
          </w:tcPr>
          <w:p w14:paraId="6A7A75A3" w14:textId="77777777" w:rsidR="00DE1618" w:rsidRPr="00DE1618" w:rsidRDefault="00DE1618" w:rsidP="0089362F">
            <w:pPr>
              <w:spacing w:after="120"/>
              <w:jc w:val="center"/>
              <w:rPr>
                <w:b/>
                <w:sz w:val="26"/>
                <w:szCs w:val="26"/>
              </w:rPr>
            </w:pPr>
            <w:r w:rsidRPr="00DE1618">
              <w:rPr>
                <w:b/>
                <w:sz w:val="26"/>
                <w:szCs w:val="26"/>
              </w:rPr>
              <w:t>Số lượng đại biểu</w:t>
            </w:r>
          </w:p>
        </w:tc>
        <w:tc>
          <w:tcPr>
            <w:tcW w:w="490" w:type="pct"/>
            <w:vMerge w:val="restart"/>
          </w:tcPr>
          <w:p w14:paraId="76FFF11D" w14:textId="77777777" w:rsidR="00DE1618" w:rsidRPr="00DE1618" w:rsidRDefault="00DE1618" w:rsidP="0089362F">
            <w:pPr>
              <w:spacing w:after="120"/>
              <w:jc w:val="center"/>
              <w:rPr>
                <w:b/>
                <w:sz w:val="26"/>
                <w:szCs w:val="26"/>
              </w:rPr>
            </w:pPr>
            <w:r w:rsidRPr="00DE1618">
              <w:rPr>
                <w:b/>
                <w:sz w:val="26"/>
                <w:szCs w:val="26"/>
              </w:rPr>
              <w:t>Chủ đề, nội dung hội nghị, hội thảo</w:t>
            </w:r>
          </w:p>
        </w:tc>
        <w:tc>
          <w:tcPr>
            <w:tcW w:w="455" w:type="pct"/>
            <w:vMerge w:val="restart"/>
          </w:tcPr>
          <w:p w14:paraId="53D1CBE3" w14:textId="77777777" w:rsidR="00DE1618" w:rsidRPr="00DE1618" w:rsidRDefault="00DE1618" w:rsidP="0089362F">
            <w:pPr>
              <w:spacing w:after="120"/>
              <w:jc w:val="center"/>
              <w:rPr>
                <w:b/>
                <w:sz w:val="26"/>
                <w:szCs w:val="26"/>
              </w:rPr>
            </w:pPr>
            <w:r w:rsidRPr="00DE1618">
              <w:rPr>
                <w:b/>
                <w:sz w:val="26"/>
                <w:szCs w:val="26"/>
              </w:rPr>
              <w:t>Thời gian thực hiện</w:t>
            </w:r>
          </w:p>
          <w:p w14:paraId="3287A21A" w14:textId="77777777" w:rsidR="00DE1618" w:rsidRPr="00DE1618" w:rsidRDefault="00DE1618" w:rsidP="0089362F">
            <w:pPr>
              <w:spacing w:after="120"/>
              <w:rPr>
                <w:b/>
                <w:sz w:val="26"/>
                <w:szCs w:val="26"/>
              </w:rPr>
            </w:pPr>
          </w:p>
        </w:tc>
        <w:tc>
          <w:tcPr>
            <w:tcW w:w="306" w:type="pct"/>
            <w:vMerge w:val="restart"/>
          </w:tcPr>
          <w:p w14:paraId="186282BC" w14:textId="77777777" w:rsidR="00DE1618" w:rsidRPr="00DE1618" w:rsidRDefault="00DE1618" w:rsidP="0089362F">
            <w:pPr>
              <w:spacing w:after="120"/>
              <w:jc w:val="center"/>
              <w:rPr>
                <w:b/>
                <w:sz w:val="26"/>
                <w:szCs w:val="26"/>
              </w:rPr>
            </w:pPr>
            <w:r w:rsidRPr="00DE1618">
              <w:rPr>
                <w:b/>
                <w:sz w:val="26"/>
                <w:szCs w:val="26"/>
              </w:rPr>
              <w:t>Địa điểm tổ chức</w:t>
            </w:r>
          </w:p>
          <w:p w14:paraId="163E1E1F" w14:textId="77777777" w:rsidR="00DE1618" w:rsidRPr="00DE1618" w:rsidRDefault="00DE1618" w:rsidP="0089362F">
            <w:pPr>
              <w:spacing w:after="120"/>
              <w:rPr>
                <w:b/>
                <w:sz w:val="26"/>
                <w:szCs w:val="26"/>
              </w:rPr>
            </w:pPr>
          </w:p>
        </w:tc>
        <w:tc>
          <w:tcPr>
            <w:tcW w:w="581" w:type="pct"/>
            <w:vMerge w:val="restart"/>
          </w:tcPr>
          <w:p w14:paraId="68164B19" w14:textId="77777777" w:rsidR="00DE1618" w:rsidRPr="00DE1618" w:rsidRDefault="00DE1618" w:rsidP="0089362F">
            <w:pPr>
              <w:spacing w:after="120"/>
              <w:rPr>
                <w:b/>
                <w:sz w:val="26"/>
                <w:szCs w:val="26"/>
              </w:rPr>
            </w:pPr>
            <w:r w:rsidRPr="00DE1618">
              <w:rPr>
                <w:b/>
                <w:sz w:val="26"/>
                <w:szCs w:val="26"/>
              </w:rPr>
              <w:t>Nguồn, tổng kinh phí (Đồng)</w:t>
            </w:r>
          </w:p>
        </w:tc>
        <w:tc>
          <w:tcPr>
            <w:tcW w:w="269" w:type="pct"/>
            <w:vMerge w:val="restart"/>
          </w:tcPr>
          <w:p w14:paraId="3A4BF4FE" w14:textId="77777777" w:rsidR="00DE1618" w:rsidRPr="00DE1618" w:rsidRDefault="00DE1618" w:rsidP="0089362F">
            <w:pPr>
              <w:spacing w:after="120"/>
              <w:jc w:val="center"/>
              <w:rPr>
                <w:b/>
                <w:sz w:val="26"/>
                <w:szCs w:val="26"/>
              </w:rPr>
            </w:pPr>
            <w:r w:rsidRPr="00DE1618">
              <w:rPr>
                <w:b/>
                <w:sz w:val="26"/>
                <w:szCs w:val="26"/>
              </w:rPr>
              <w:t>Tình trạng báo cáo</w:t>
            </w:r>
          </w:p>
        </w:tc>
      </w:tr>
      <w:tr w:rsidR="00DE1618" w:rsidRPr="00DE1618" w14:paraId="5BB7F9A8" w14:textId="77777777" w:rsidTr="0089362F">
        <w:trPr>
          <w:trHeight w:val="998"/>
          <w:jc w:val="center"/>
        </w:trPr>
        <w:tc>
          <w:tcPr>
            <w:tcW w:w="230" w:type="pct"/>
            <w:vMerge/>
          </w:tcPr>
          <w:p w14:paraId="7196CEBF" w14:textId="77777777" w:rsidR="00DE1618" w:rsidRPr="00DE1618" w:rsidRDefault="00DE1618" w:rsidP="0089362F">
            <w:pPr>
              <w:spacing w:after="120"/>
              <w:jc w:val="center"/>
              <w:rPr>
                <w:b/>
                <w:sz w:val="26"/>
                <w:szCs w:val="26"/>
              </w:rPr>
            </w:pPr>
          </w:p>
        </w:tc>
        <w:tc>
          <w:tcPr>
            <w:tcW w:w="583" w:type="pct"/>
            <w:vMerge/>
          </w:tcPr>
          <w:p w14:paraId="418661E2" w14:textId="77777777" w:rsidR="00DE1618" w:rsidRPr="00DE1618" w:rsidRDefault="00DE1618" w:rsidP="0089362F">
            <w:pPr>
              <w:spacing w:after="120"/>
              <w:jc w:val="center"/>
              <w:rPr>
                <w:b/>
                <w:sz w:val="26"/>
                <w:szCs w:val="26"/>
              </w:rPr>
            </w:pPr>
          </w:p>
        </w:tc>
        <w:tc>
          <w:tcPr>
            <w:tcW w:w="300" w:type="pct"/>
            <w:vMerge/>
          </w:tcPr>
          <w:p w14:paraId="5B65F58A" w14:textId="77777777" w:rsidR="00DE1618" w:rsidRPr="00DE1618" w:rsidRDefault="00DE1618" w:rsidP="0089362F">
            <w:pPr>
              <w:spacing w:after="120"/>
              <w:jc w:val="center"/>
              <w:rPr>
                <w:b/>
                <w:sz w:val="26"/>
                <w:szCs w:val="26"/>
              </w:rPr>
            </w:pPr>
          </w:p>
        </w:tc>
        <w:tc>
          <w:tcPr>
            <w:tcW w:w="339" w:type="pct"/>
            <w:vMerge/>
          </w:tcPr>
          <w:p w14:paraId="7189922F" w14:textId="77777777" w:rsidR="00DE1618" w:rsidRPr="00DE1618" w:rsidRDefault="00DE1618" w:rsidP="0089362F">
            <w:pPr>
              <w:spacing w:after="120"/>
              <w:jc w:val="center"/>
              <w:rPr>
                <w:b/>
                <w:sz w:val="26"/>
                <w:szCs w:val="26"/>
              </w:rPr>
            </w:pPr>
          </w:p>
        </w:tc>
        <w:tc>
          <w:tcPr>
            <w:tcW w:w="309" w:type="pct"/>
            <w:vMerge/>
          </w:tcPr>
          <w:p w14:paraId="45BA1A39" w14:textId="77777777" w:rsidR="00DE1618" w:rsidRPr="00DE1618" w:rsidRDefault="00DE1618" w:rsidP="0089362F">
            <w:pPr>
              <w:spacing w:after="120"/>
              <w:jc w:val="center"/>
              <w:rPr>
                <w:b/>
                <w:sz w:val="26"/>
                <w:szCs w:val="26"/>
              </w:rPr>
            </w:pPr>
          </w:p>
        </w:tc>
        <w:tc>
          <w:tcPr>
            <w:tcW w:w="294" w:type="pct"/>
            <w:vMerge w:val="restart"/>
          </w:tcPr>
          <w:p w14:paraId="0F8CCE02" w14:textId="77777777" w:rsidR="00DE1618" w:rsidRPr="00DE1618" w:rsidRDefault="00DE1618" w:rsidP="0089362F">
            <w:pPr>
              <w:spacing w:after="120"/>
              <w:jc w:val="center"/>
              <w:rPr>
                <w:b/>
                <w:sz w:val="26"/>
                <w:szCs w:val="26"/>
              </w:rPr>
            </w:pPr>
            <w:r w:rsidRPr="00DE1618">
              <w:rPr>
                <w:b/>
                <w:sz w:val="26"/>
                <w:szCs w:val="26"/>
              </w:rPr>
              <w:t>Người Việt Nam</w:t>
            </w:r>
          </w:p>
        </w:tc>
        <w:tc>
          <w:tcPr>
            <w:tcW w:w="843" w:type="pct"/>
            <w:gridSpan w:val="3"/>
            <w:tcBorders>
              <w:bottom w:val="nil"/>
            </w:tcBorders>
          </w:tcPr>
          <w:p w14:paraId="27C7D947" w14:textId="77777777" w:rsidR="00DE1618" w:rsidRPr="00DE1618" w:rsidRDefault="00DE1618" w:rsidP="0089362F">
            <w:pPr>
              <w:spacing w:after="120"/>
              <w:jc w:val="center"/>
              <w:rPr>
                <w:b/>
                <w:sz w:val="26"/>
                <w:szCs w:val="26"/>
              </w:rPr>
            </w:pPr>
            <w:r w:rsidRPr="00DE1618">
              <w:rPr>
                <w:b/>
                <w:sz w:val="26"/>
                <w:szCs w:val="26"/>
              </w:rPr>
              <w:t>Người nước ngoài</w:t>
            </w:r>
          </w:p>
        </w:tc>
        <w:tc>
          <w:tcPr>
            <w:tcW w:w="490" w:type="pct"/>
            <w:vMerge/>
          </w:tcPr>
          <w:p w14:paraId="38E73543" w14:textId="77777777" w:rsidR="00DE1618" w:rsidRPr="00DE1618" w:rsidRDefault="00DE1618" w:rsidP="0089362F">
            <w:pPr>
              <w:spacing w:after="120"/>
              <w:jc w:val="center"/>
              <w:rPr>
                <w:b/>
                <w:sz w:val="26"/>
                <w:szCs w:val="26"/>
              </w:rPr>
            </w:pPr>
          </w:p>
        </w:tc>
        <w:tc>
          <w:tcPr>
            <w:tcW w:w="455" w:type="pct"/>
            <w:vMerge/>
          </w:tcPr>
          <w:p w14:paraId="18F31539" w14:textId="77777777" w:rsidR="00DE1618" w:rsidRPr="00DE1618" w:rsidRDefault="00DE1618" w:rsidP="0089362F">
            <w:pPr>
              <w:spacing w:after="120"/>
              <w:jc w:val="center"/>
              <w:rPr>
                <w:b/>
                <w:sz w:val="26"/>
                <w:szCs w:val="26"/>
              </w:rPr>
            </w:pPr>
          </w:p>
        </w:tc>
        <w:tc>
          <w:tcPr>
            <w:tcW w:w="306" w:type="pct"/>
            <w:vMerge/>
          </w:tcPr>
          <w:p w14:paraId="4081E2EE" w14:textId="77777777" w:rsidR="00DE1618" w:rsidRPr="00DE1618" w:rsidRDefault="00DE1618" w:rsidP="0089362F">
            <w:pPr>
              <w:spacing w:after="120"/>
              <w:jc w:val="center"/>
              <w:rPr>
                <w:b/>
                <w:sz w:val="26"/>
                <w:szCs w:val="26"/>
              </w:rPr>
            </w:pPr>
          </w:p>
        </w:tc>
        <w:tc>
          <w:tcPr>
            <w:tcW w:w="581" w:type="pct"/>
            <w:vMerge/>
          </w:tcPr>
          <w:p w14:paraId="51EB9947" w14:textId="77777777" w:rsidR="00DE1618" w:rsidRPr="00DE1618" w:rsidRDefault="00DE1618" w:rsidP="0089362F">
            <w:pPr>
              <w:spacing w:after="120"/>
              <w:jc w:val="center"/>
              <w:rPr>
                <w:b/>
                <w:sz w:val="26"/>
                <w:szCs w:val="26"/>
              </w:rPr>
            </w:pPr>
          </w:p>
        </w:tc>
        <w:tc>
          <w:tcPr>
            <w:tcW w:w="269" w:type="pct"/>
            <w:vMerge/>
          </w:tcPr>
          <w:p w14:paraId="56642A4F" w14:textId="77777777" w:rsidR="00DE1618" w:rsidRPr="00DE1618" w:rsidRDefault="00DE1618" w:rsidP="0089362F">
            <w:pPr>
              <w:spacing w:after="120"/>
              <w:jc w:val="center"/>
              <w:rPr>
                <w:b/>
                <w:sz w:val="26"/>
                <w:szCs w:val="26"/>
              </w:rPr>
            </w:pPr>
          </w:p>
        </w:tc>
      </w:tr>
      <w:tr w:rsidR="00DE1618" w:rsidRPr="00DE1618" w14:paraId="65C76CA1" w14:textId="77777777" w:rsidTr="0089362F">
        <w:trPr>
          <w:jc w:val="center"/>
        </w:trPr>
        <w:tc>
          <w:tcPr>
            <w:tcW w:w="230" w:type="pct"/>
            <w:vMerge/>
          </w:tcPr>
          <w:p w14:paraId="3BF17D85" w14:textId="77777777" w:rsidR="00DE1618" w:rsidRPr="00DE1618" w:rsidRDefault="00DE1618" w:rsidP="0089362F">
            <w:pPr>
              <w:spacing w:after="120"/>
              <w:jc w:val="center"/>
              <w:rPr>
                <w:sz w:val="26"/>
                <w:szCs w:val="26"/>
              </w:rPr>
            </w:pPr>
          </w:p>
        </w:tc>
        <w:tc>
          <w:tcPr>
            <w:tcW w:w="583" w:type="pct"/>
            <w:vMerge/>
          </w:tcPr>
          <w:p w14:paraId="3A6928D7" w14:textId="77777777" w:rsidR="00DE1618" w:rsidRPr="00DE1618" w:rsidRDefault="00DE1618" w:rsidP="0089362F">
            <w:pPr>
              <w:spacing w:after="120"/>
              <w:jc w:val="center"/>
              <w:rPr>
                <w:sz w:val="26"/>
                <w:szCs w:val="26"/>
              </w:rPr>
            </w:pPr>
          </w:p>
        </w:tc>
        <w:tc>
          <w:tcPr>
            <w:tcW w:w="300" w:type="pct"/>
            <w:vMerge/>
          </w:tcPr>
          <w:p w14:paraId="6F508B8E" w14:textId="77777777" w:rsidR="00DE1618" w:rsidRPr="00DE1618" w:rsidRDefault="00DE1618" w:rsidP="0089362F">
            <w:pPr>
              <w:spacing w:after="120"/>
              <w:jc w:val="center"/>
              <w:rPr>
                <w:sz w:val="26"/>
                <w:szCs w:val="26"/>
              </w:rPr>
            </w:pPr>
          </w:p>
        </w:tc>
        <w:tc>
          <w:tcPr>
            <w:tcW w:w="339" w:type="pct"/>
            <w:vMerge/>
          </w:tcPr>
          <w:p w14:paraId="0006C36C" w14:textId="77777777" w:rsidR="00DE1618" w:rsidRPr="00DE1618" w:rsidRDefault="00DE1618" w:rsidP="0089362F">
            <w:pPr>
              <w:spacing w:after="120"/>
              <w:jc w:val="center"/>
              <w:rPr>
                <w:sz w:val="26"/>
                <w:szCs w:val="26"/>
              </w:rPr>
            </w:pPr>
          </w:p>
        </w:tc>
        <w:tc>
          <w:tcPr>
            <w:tcW w:w="309" w:type="pct"/>
            <w:vMerge/>
          </w:tcPr>
          <w:p w14:paraId="1E83AB07" w14:textId="77777777" w:rsidR="00DE1618" w:rsidRPr="00DE1618" w:rsidRDefault="00DE1618" w:rsidP="0089362F">
            <w:pPr>
              <w:spacing w:after="120"/>
              <w:jc w:val="center"/>
              <w:rPr>
                <w:sz w:val="26"/>
                <w:szCs w:val="26"/>
              </w:rPr>
            </w:pPr>
          </w:p>
        </w:tc>
        <w:tc>
          <w:tcPr>
            <w:tcW w:w="294" w:type="pct"/>
            <w:vMerge/>
          </w:tcPr>
          <w:p w14:paraId="3C44E624" w14:textId="77777777" w:rsidR="00DE1618" w:rsidRPr="00DE1618" w:rsidRDefault="00DE1618" w:rsidP="0089362F">
            <w:pPr>
              <w:spacing w:after="120"/>
              <w:jc w:val="center"/>
              <w:rPr>
                <w:sz w:val="26"/>
                <w:szCs w:val="26"/>
              </w:rPr>
            </w:pPr>
          </w:p>
        </w:tc>
        <w:tc>
          <w:tcPr>
            <w:tcW w:w="281" w:type="pct"/>
          </w:tcPr>
          <w:p w14:paraId="3A3DB5D7" w14:textId="77777777" w:rsidR="00DE1618" w:rsidRPr="00DE1618" w:rsidRDefault="00DE1618" w:rsidP="0089362F">
            <w:pPr>
              <w:spacing w:after="120"/>
              <w:jc w:val="center"/>
              <w:rPr>
                <w:b/>
                <w:sz w:val="26"/>
                <w:szCs w:val="26"/>
              </w:rPr>
            </w:pPr>
            <w:r w:rsidRPr="00DE1618">
              <w:rPr>
                <w:b/>
                <w:sz w:val="26"/>
                <w:szCs w:val="26"/>
              </w:rPr>
              <w:t>Ở trong nước</w:t>
            </w:r>
          </w:p>
        </w:tc>
        <w:tc>
          <w:tcPr>
            <w:tcW w:w="281" w:type="pct"/>
          </w:tcPr>
          <w:p w14:paraId="6C75CCDF" w14:textId="77777777" w:rsidR="00DE1618" w:rsidRPr="00DE1618" w:rsidRDefault="00DE1618" w:rsidP="0089362F">
            <w:pPr>
              <w:spacing w:after="120"/>
              <w:jc w:val="center"/>
              <w:rPr>
                <w:b/>
                <w:sz w:val="26"/>
                <w:szCs w:val="26"/>
              </w:rPr>
            </w:pPr>
            <w:r w:rsidRPr="00DE1618">
              <w:rPr>
                <w:b/>
                <w:sz w:val="26"/>
                <w:szCs w:val="26"/>
              </w:rPr>
              <w:t>Từ nước ngoài vào</w:t>
            </w:r>
          </w:p>
        </w:tc>
        <w:tc>
          <w:tcPr>
            <w:tcW w:w="281" w:type="pct"/>
          </w:tcPr>
          <w:p w14:paraId="7E418A0F" w14:textId="77777777" w:rsidR="00DE1618" w:rsidRPr="00DE1618" w:rsidRDefault="00DE1618" w:rsidP="0089362F">
            <w:pPr>
              <w:spacing w:after="120"/>
              <w:jc w:val="center"/>
              <w:rPr>
                <w:b/>
                <w:sz w:val="26"/>
                <w:szCs w:val="26"/>
              </w:rPr>
            </w:pPr>
            <w:r w:rsidRPr="00DE1618">
              <w:rPr>
                <w:b/>
                <w:sz w:val="26"/>
                <w:szCs w:val="26"/>
              </w:rPr>
              <w:t>Đến từ nước/ tổ chức quốc tế</w:t>
            </w:r>
          </w:p>
        </w:tc>
        <w:tc>
          <w:tcPr>
            <w:tcW w:w="490" w:type="pct"/>
            <w:vMerge/>
          </w:tcPr>
          <w:p w14:paraId="335A55D0" w14:textId="77777777" w:rsidR="00DE1618" w:rsidRPr="00DE1618" w:rsidRDefault="00DE1618" w:rsidP="0089362F">
            <w:pPr>
              <w:spacing w:after="120"/>
              <w:jc w:val="center"/>
              <w:rPr>
                <w:sz w:val="26"/>
                <w:szCs w:val="26"/>
              </w:rPr>
            </w:pPr>
          </w:p>
        </w:tc>
        <w:tc>
          <w:tcPr>
            <w:tcW w:w="455" w:type="pct"/>
            <w:vMerge/>
          </w:tcPr>
          <w:p w14:paraId="2B9AE9DA" w14:textId="77777777" w:rsidR="00DE1618" w:rsidRPr="00DE1618" w:rsidRDefault="00DE1618" w:rsidP="0089362F">
            <w:pPr>
              <w:spacing w:after="120"/>
              <w:jc w:val="center"/>
              <w:rPr>
                <w:sz w:val="26"/>
                <w:szCs w:val="26"/>
              </w:rPr>
            </w:pPr>
          </w:p>
        </w:tc>
        <w:tc>
          <w:tcPr>
            <w:tcW w:w="306" w:type="pct"/>
            <w:vMerge/>
          </w:tcPr>
          <w:p w14:paraId="710A0923" w14:textId="77777777" w:rsidR="00DE1618" w:rsidRPr="00DE1618" w:rsidRDefault="00DE1618" w:rsidP="0089362F">
            <w:pPr>
              <w:spacing w:after="120"/>
              <w:jc w:val="center"/>
              <w:rPr>
                <w:sz w:val="26"/>
                <w:szCs w:val="26"/>
              </w:rPr>
            </w:pPr>
          </w:p>
        </w:tc>
        <w:tc>
          <w:tcPr>
            <w:tcW w:w="581" w:type="pct"/>
            <w:vMerge/>
          </w:tcPr>
          <w:p w14:paraId="290D85B8" w14:textId="77777777" w:rsidR="00DE1618" w:rsidRPr="00DE1618" w:rsidRDefault="00DE1618" w:rsidP="0089362F">
            <w:pPr>
              <w:spacing w:after="120"/>
              <w:jc w:val="center"/>
              <w:rPr>
                <w:sz w:val="26"/>
                <w:szCs w:val="26"/>
              </w:rPr>
            </w:pPr>
          </w:p>
        </w:tc>
        <w:tc>
          <w:tcPr>
            <w:tcW w:w="269" w:type="pct"/>
            <w:vMerge/>
          </w:tcPr>
          <w:p w14:paraId="06CF9D05" w14:textId="77777777" w:rsidR="00DE1618" w:rsidRPr="00DE1618" w:rsidRDefault="00DE1618" w:rsidP="0089362F">
            <w:pPr>
              <w:spacing w:after="120"/>
              <w:jc w:val="center"/>
              <w:rPr>
                <w:sz w:val="26"/>
                <w:szCs w:val="26"/>
              </w:rPr>
            </w:pPr>
          </w:p>
        </w:tc>
      </w:tr>
      <w:tr w:rsidR="00DE1618" w:rsidRPr="00DE1618" w14:paraId="50DE5F64" w14:textId="77777777" w:rsidTr="0089362F">
        <w:trPr>
          <w:jc w:val="center"/>
        </w:trPr>
        <w:tc>
          <w:tcPr>
            <w:tcW w:w="230" w:type="pct"/>
          </w:tcPr>
          <w:p w14:paraId="2E9F55F3" w14:textId="77777777" w:rsidR="00DE1618" w:rsidRPr="00DE1618" w:rsidRDefault="00DE1618" w:rsidP="0089362F">
            <w:pPr>
              <w:spacing w:after="120"/>
              <w:jc w:val="center"/>
              <w:rPr>
                <w:sz w:val="26"/>
                <w:szCs w:val="26"/>
              </w:rPr>
            </w:pPr>
          </w:p>
        </w:tc>
        <w:tc>
          <w:tcPr>
            <w:tcW w:w="583" w:type="pct"/>
          </w:tcPr>
          <w:p w14:paraId="31B10F9D" w14:textId="77777777" w:rsidR="00DE1618" w:rsidRPr="00DE1618" w:rsidRDefault="00DE1618" w:rsidP="0089362F">
            <w:pPr>
              <w:spacing w:after="120"/>
              <w:jc w:val="center"/>
              <w:rPr>
                <w:sz w:val="26"/>
                <w:szCs w:val="26"/>
              </w:rPr>
            </w:pPr>
            <w:r w:rsidRPr="00DE1618">
              <w:rPr>
                <w:sz w:val="26"/>
                <w:szCs w:val="26"/>
              </w:rPr>
              <w:t>(1)</w:t>
            </w:r>
          </w:p>
        </w:tc>
        <w:tc>
          <w:tcPr>
            <w:tcW w:w="300" w:type="pct"/>
          </w:tcPr>
          <w:p w14:paraId="70B0C6AF" w14:textId="77777777" w:rsidR="00DE1618" w:rsidRPr="00DE1618" w:rsidRDefault="00DE1618" w:rsidP="0089362F">
            <w:pPr>
              <w:spacing w:after="120"/>
              <w:jc w:val="center"/>
              <w:rPr>
                <w:sz w:val="26"/>
                <w:szCs w:val="26"/>
              </w:rPr>
            </w:pPr>
            <w:r w:rsidRPr="00DE1618">
              <w:rPr>
                <w:sz w:val="26"/>
                <w:szCs w:val="26"/>
              </w:rPr>
              <w:t>(2)</w:t>
            </w:r>
          </w:p>
        </w:tc>
        <w:tc>
          <w:tcPr>
            <w:tcW w:w="339" w:type="pct"/>
          </w:tcPr>
          <w:p w14:paraId="48C320CF" w14:textId="77777777" w:rsidR="00DE1618" w:rsidRPr="00DE1618" w:rsidRDefault="00DE1618" w:rsidP="0089362F">
            <w:pPr>
              <w:spacing w:after="120"/>
              <w:jc w:val="center"/>
              <w:rPr>
                <w:sz w:val="26"/>
                <w:szCs w:val="26"/>
              </w:rPr>
            </w:pPr>
            <w:r w:rsidRPr="00DE1618">
              <w:rPr>
                <w:sz w:val="26"/>
                <w:szCs w:val="26"/>
              </w:rPr>
              <w:t>(3)</w:t>
            </w:r>
          </w:p>
        </w:tc>
        <w:tc>
          <w:tcPr>
            <w:tcW w:w="309" w:type="pct"/>
          </w:tcPr>
          <w:p w14:paraId="00CE7B25" w14:textId="77777777" w:rsidR="00DE1618" w:rsidRPr="00DE1618" w:rsidRDefault="00DE1618" w:rsidP="0089362F">
            <w:pPr>
              <w:spacing w:after="120"/>
              <w:jc w:val="center"/>
              <w:rPr>
                <w:sz w:val="26"/>
                <w:szCs w:val="26"/>
              </w:rPr>
            </w:pPr>
            <w:r w:rsidRPr="00DE1618">
              <w:rPr>
                <w:sz w:val="26"/>
                <w:szCs w:val="26"/>
              </w:rPr>
              <w:t>(4)</w:t>
            </w:r>
          </w:p>
        </w:tc>
        <w:tc>
          <w:tcPr>
            <w:tcW w:w="294" w:type="pct"/>
          </w:tcPr>
          <w:p w14:paraId="0C56FB08" w14:textId="77777777" w:rsidR="00DE1618" w:rsidRPr="00DE1618" w:rsidRDefault="00DE1618" w:rsidP="0089362F">
            <w:pPr>
              <w:spacing w:after="120"/>
              <w:jc w:val="center"/>
              <w:rPr>
                <w:sz w:val="26"/>
                <w:szCs w:val="26"/>
              </w:rPr>
            </w:pPr>
            <w:r w:rsidRPr="00DE1618">
              <w:rPr>
                <w:sz w:val="26"/>
                <w:szCs w:val="26"/>
              </w:rPr>
              <w:t>(5)</w:t>
            </w:r>
          </w:p>
        </w:tc>
        <w:tc>
          <w:tcPr>
            <w:tcW w:w="281" w:type="pct"/>
          </w:tcPr>
          <w:p w14:paraId="7FE92B69" w14:textId="77777777" w:rsidR="00DE1618" w:rsidRPr="00DE1618" w:rsidRDefault="00DE1618" w:rsidP="0089362F">
            <w:pPr>
              <w:spacing w:after="120"/>
              <w:jc w:val="center"/>
              <w:rPr>
                <w:sz w:val="26"/>
                <w:szCs w:val="26"/>
              </w:rPr>
            </w:pPr>
            <w:r w:rsidRPr="00DE1618">
              <w:rPr>
                <w:sz w:val="26"/>
                <w:szCs w:val="26"/>
              </w:rPr>
              <w:t>(6)</w:t>
            </w:r>
          </w:p>
        </w:tc>
        <w:tc>
          <w:tcPr>
            <w:tcW w:w="281" w:type="pct"/>
          </w:tcPr>
          <w:p w14:paraId="2F3347C1" w14:textId="77777777" w:rsidR="00DE1618" w:rsidRPr="00DE1618" w:rsidRDefault="00DE1618" w:rsidP="0089362F">
            <w:pPr>
              <w:spacing w:after="120"/>
              <w:jc w:val="center"/>
              <w:rPr>
                <w:sz w:val="26"/>
                <w:szCs w:val="26"/>
              </w:rPr>
            </w:pPr>
            <w:r w:rsidRPr="00DE1618">
              <w:rPr>
                <w:sz w:val="26"/>
                <w:szCs w:val="26"/>
              </w:rPr>
              <w:t>(7)</w:t>
            </w:r>
          </w:p>
        </w:tc>
        <w:tc>
          <w:tcPr>
            <w:tcW w:w="281" w:type="pct"/>
          </w:tcPr>
          <w:p w14:paraId="5D5488DC" w14:textId="77777777" w:rsidR="00DE1618" w:rsidRPr="00DE1618" w:rsidRDefault="00DE1618" w:rsidP="0089362F">
            <w:pPr>
              <w:spacing w:after="120"/>
              <w:jc w:val="center"/>
              <w:rPr>
                <w:sz w:val="26"/>
                <w:szCs w:val="26"/>
              </w:rPr>
            </w:pPr>
            <w:r w:rsidRPr="00DE1618">
              <w:rPr>
                <w:sz w:val="26"/>
                <w:szCs w:val="26"/>
              </w:rPr>
              <w:t>(8)</w:t>
            </w:r>
          </w:p>
        </w:tc>
        <w:tc>
          <w:tcPr>
            <w:tcW w:w="490" w:type="pct"/>
          </w:tcPr>
          <w:p w14:paraId="0F134048" w14:textId="77777777" w:rsidR="00DE1618" w:rsidRPr="00DE1618" w:rsidRDefault="00DE1618" w:rsidP="0089362F">
            <w:pPr>
              <w:spacing w:after="120"/>
              <w:jc w:val="center"/>
              <w:rPr>
                <w:sz w:val="26"/>
                <w:szCs w:val="26"/>
              </w:rPr>
            </w:pPr>
            <w:r w:rsidRPr="00DE1618">
              <w:rPr>
                <w:sz w:val="26"/>
                <w:szCs w:val="26"/>
              </w:rPr>
              <w:t>(9)</w:t>
            </w:r>
          </w:p>
        </w:tc>
        <w:tc>
          <w:tcPr>
            <w:tcW w:w="455" w:type="pct"/>
          </w:tcPr>
          <w:p w14:paraId="7095D442" w14:textId="77777777" w:rsidR="00DE1618" w:rsidRPr="00DE1618" w:rsidRDefault="00DE1618" w:rsidP="0089362F">
            <w:pPr>
              <w:spacing w:after="120"/>
              <w:jc w:val="center"/>
              <w:rPr>
                <w:sz w:val="26"/>
                <w:szCs w:val="26"/>
              </w:rPr>
            </w:pPr>
            <w:r w:rsidRPr="00DE1618">
              <w:rPr>
                <w:sz w:val="26"/>
                <w:szCs w:val="26"/>
              </w:rPr>
              <w:t>(10)</w:t>
            </w:r>
          </w:p>
        </w:tc>
        <w:tc>
          <w:tcPr>
            <w:tcW w:w="306" w:type="pct"/>
          </w:tcPr>
          <w:p w14:paraId="3EFCDA78" w14:textId="77777777" w:rsidR="00DE1618" w:rsidRPr="00DE1618" w:rsidRDefault="00DE1618" w:rsidP="0089362F">
            <w:pPr>
              <w:spacing w:after="120"/>
              <w:jc w:val="center"/>
              <w:rPr>
                <w:sz w:val="26"/>
                <w:szCs w:val="26"/>
              </w:rPr>
            </w:pPr>
            <w:r w:rsidRPr="00DE1618">
              <w:rPr>
                <w:sz w:val="26"/>
                <w:szCs w:val="26"/>
              </w:rPr>
              <w:t>(11)</w:t>
            </w:r>
          </w:p>
        </w:tc>
        <w:tc>
          <w:tcPr>
            <w:tcW w:w="581" w:type="pct"/>
          </w:tcPr>
          <w:p w14:paraId="0555F60E" w14:textId="77777777" w:rsidR="00DE1618" w:rsidRPr="00DE1618" w:rsidRDefault="00DE1618" w:rsidP="0089362F">
            <w:pPr>
              <w:spacing w:after="120"/>
              <w:jc w:val="center"/>
              <w:rPr>
                <w:sz w:val="26"/>
                <w:szCs w:val="26"/>
              </w:rPr>
            </w:pPr>
            <w:r w:rsidRPr="00DE1618">
              <w:rPr>
                <w:sz w:val="26"/>
                <w:szCs w:val="26"/>
              </w:rPr>
              <w:t>(12)</w:t>
            </w:r>
          </w:p>
        </w:tc>
        <w:tc>
          <w:tcPr>
            <w:tcW w:w="269" w:type="pct"/>
          </w:tcPr>
          <w:p w14:paraId="4DCD1D00" w14:textId="77777777" w:rsidR="00DE1618" w:rsidRPr="00DE1618" w:rsidRDefault="00DE1618" w:rsidP="0089362F">
            <w:pPr>
              <w:spacing w:after="120"/>
              <w:jc w:val="center"/>
              <w:rPr>
                <w:sz w:val="26"/>
                <w:szCs w:val="26"/>
              </w:rPr>
            </w:pPr>
            <w:r w:rsidRPr="00DE1618">
              <w:rPr>
                <w:sz w:val="26"/>
                <w:szCs w:val="26"/>
              </w:rPr>
              <w:t>(13)</w:t>
            </w:r>
          </w:p>
        </w:tc>
      </w:tr>
      <w:tr w:rsidR="00DE1618" w:rsidRPr="00DE1618" w14:paraId="242ADBB7" w14:textId="77777777" w:rsidTr="0089362F">
        <w:trPr>
          <w:jc w:val="center"/>
        </w:trPr>
        <w:tc>
          <w:tcPr>
            <w:tcW w:w="5000" w:type="pct"/>
            <w:gridSpan w:val="14"/>
          </w:tcPr>
          <w:p w14:paraId="7DFE69B9" w14:textId="77777777" w:rsidR="00DE1618" w:rsidRPr="00DE1618" w:rsidRDefault="00DE1618" w:rsidP="0089362F">
            <w:pPr>
              <w:spacing w:after="120"/>
              <w:jc w:val="center"/>
              <w:rPr>
                <w:b/>
                <w:sz w:val="26"/>
                <w:szCs w:val="26"/>
              </w:rPr>
            </w:pPr>
            <w:r w:rsidRPr="00DE1618">
              <w:rPr>
                <w:b/>
                <w:sz w:val="26"/>
                <w:szCs w:val="26"/>
              </w:rPr>
              <w:t>HỘI NGHỊ, HỘI THẢO ĐÃ TỔ CHỨC NĂM 2021</w:t>
            </w:r>
          </w:p>
        </w:tc>
      </w:tr>
      <w:tr w:rsidR="00DE1618" w:rsidRPr="00DE1618" w14:paraId="576DA5C8" w14:textId="77777777" w:rsidTr="0089362F">
        <w:trPr>
          <w:jc w:val="center"/>
        </w:trPr>
        <w:tc>
          <w:tcPr>
            <w:tcW w:w="230" w:type="pct"/>
          </w:tcPr>
          <w:p w14:paraId="1B3BB88D" w14:textId="77777777" w:rsidR="00DE1618" w:rsidRPr="00DE1618" w:rsidRDefault="00DE1618" w:rsidP="0089362F">
            <w:pPr>
              <w:spacing w:after="120"/>
              <w:rPr>
                <w:sz w:val="26"/>
                <w:szCs w:val="26"/>
              </w:rPr>
            </w:pPr>
            <w:r w:rsidRPr="00DE1618">
              <w:rPr>
                <w:sz w:val="26"/>
                <w:szCs w:val="26"/>
              </w:rPr>
              <w:t>1</w:t>
            </w:r>
          </w:p>
        </w:tc>
        <w:tc>
          <w:tcPr>
            <w:tcW w:w="583" w:type="pct"/>
          </w:tcPr>
          <w:p w14:paraId="5D23AE1F" w14:textId="77777777" w:rsidR="00DE1618" w:rsidRPr="00DE1618" w:rsidRDefault="00DE1618" w:rsidP="0089362F">
            <w:pPr>
              <w:spacing w:after="120"/>
              <w:jc w:val="center"/>
              <w:rPr>
                <w:sz w:val="26"/>
                <w:szCs w:val="26"/>
              </w:rPr>
            </w:pPr>
            <w:r w:rsidRPr="00DE1618">
              <w:rPr>
                <w:sz w:val="26"/>
                <w:szCs w:val="26"/>
              </w:rPr>
              <w:t>Ngày hội việc làm</w:t>
            </w:r>
          </w:p>
        </w:tc>
        <w:tc>
          <w:tcPr>
            <w:tcW w:w="300" w:type="pct"/>
          </w:tcPr>
          <w:p w14:paraId="3CDBBE3E" w14:textId="77777777" w:rsidR="00DE1618" w:rsidRPr="00DE1618" w:rsidRDefault="00DE1618" w:rsidP="0089362F">
            <w:pPr>
              <w:spacing w:after="120"/>
              <w:jc w:val="center"/>
              <w:rPr>
                <w:sz w:val="26"/>
                <w:szCs w:val="26"/>
              </w:rPr>
            </w:pPr>
            <w:r w:rsidRPr="00DE1618">
              <w:rPr>
                <w:sz w:val="26"/>
                <w:szCs w:val="26"/>
              </w:rPr>
              <w:t>Tổ chức di cư quốc tế (IOM)</w:t>
            </w:r>
          </w:p>
        </w:tc>
        <w:tc>
          <w:tcPr>
            <w:tcW w:w="339" w:type="pct"/>
          </w:tcPr>
          <w:p w14:paraId="551E2857" w14:textId="77777777" w:rsidR="00DE1618" w:rsidRPr="00DE1618" w:rsidRDefault="00DE1618" w:rsidP="0089362F">
            <w:pPr>
              <w:spacing w:after="120"/>
              <w:jc w:val="center"/>
              <w:rPr>
                <w:sz w:val="26"/>
                <w:szCs w:val="26"/>
              </w:rPr>
            </w:pPr>
            <w:r w:rsidRPr="00DE1618">
              <w:rPr>
                <w:sz w:val="26"/>
                <w:szCs w:val="26"/>
              </w:rPr>
              <w:t>Sở Lao động Thương binh Xã hội</w:t>
            </w:r>
          </w:p>
        </w:tc>
        <w:tc>
          <w:tcPr>
            <w:tcW w:w="309" w:type="pct"/>
          </w:tcPr>
          <w:p w14:paraId="00FE66F4" w14:textId="77777777" w:rsidR="00DE1618" w:rsidRPr="00DE1618" w:rsidRDefault="00DE1618" w:rsidP="0089362F">
            <w:pPr>
              <w:spacing w:after="120"/>
              <w:jc w:val="center"/>
              <w:rPr>
                <w:sz w:val="26"/>
                <w:szCs w:val="26"/>
              </w:rPr>
            </w:pPr>
            <w:r w:rsidRPr="00DE1618">
              <w:rPr>
                <w:sz w:val="26"/>
                <w:szCs w:val="26"/>
              </w:rPr>
              <w:t>UBND tỉnh</w:t>
            </w:r>
          </w:p>
        </w:tc>
        <w:tc>
          <w:tcPr>
            <w:tcW w:w="294" w:type="pct"/>
          </w:tcPr>
          <w:p w14:paraId="3AC04DD9" w14:textId="77777777" w:rsidR="00DE1618" w:rsidRPr="00DE1618" w:rsidRDefault="00DE1618" w:rsidP="0089362F">
            <w:pPr>
              <w:spacing w:after="120"/>
              <w:jc w:val="center"/>
              <w:rPr>
                <w:sz w:val="26"/>
                <w:szCs w:val="26"/>
              </w:rPr>
            </w:pPr>
            <w:r w:rsidRPr="00DE1618">
              <w:rPr>
                <w:sz w:val="26"/>
                <w:szCs w:val="26"/>
              </w:rPr>
              <w:t>510</w:t>
            </w:r>
          </w:p>
        </w:tc>
        <w:tc>
          <w:tcPr>
            <w:tcW w:w="281" w:type="pct"/>
          </w:tcPr>
          <w:p w14:paraId="7E7741F1"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4029A420"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188A36EB" w14:textId="77777777" w:rsidR="00DE1618" w:rsidRPr="00DE1618" w:rsidRDefault="00DE1618" w:rsidP="0089362F">
            <w:pPr>
              <w:spacing w:after="120"/>
              <w:jc w:val="center"/>
              <w:rPr>
                <w:sz w:val="26"/>
                <w:szCs w:val="26"/>
              </w:rPr>
            </w:pPr>
            <w:r w:rsidRPr="00DE1618">
              <w:rPr>
                <w:sz w:val="26"/>
                <w:szCs w:val="26"/>
              </w:rPr>
              <w:t>không</w:t>
            </w:r>
          </w:p>
        </w:tc>
        <w:tc>
          <w:tcPr>
            <w:tcW w:w="490" w:type="pct"/>
          </w:tcPr>
          <w:p w14:paraId="0969A04E" w14:textId="77777777" w:rsidR="00DE1618" w:rsidRPr="00DE1618" w:rsidRDefault="00DE1618" w:rsidP="0089362F">
            <w:pPr>
              <w:spacing w:after="120"/>
              <w:jc w:val="center"/>
              <w:rPr>
                <w:sz w:val="26"/>
                <w:szCs w:val="26"/>
              </w:rPr>
            </w:pPr>
            <w:r w:rsidRPr="00DE1618">
              <w:rPr>
                <w:sz w:val="26"/>
                <w:szCs w:val="26"/>
              </w:rPr>
              <w:t>Người chuẩn bị di cư/nhóm người dễ bị tổn thương được giới thiệu và tiếp xúc với các cơ hội việc làm thông qua hội chợ</w:t>
            </w:r>
          </w:p>
        </w:tc>
        <w:tc>
          <w:tcPr>
            <w:tcW w:w="455" w:type="pct"/>
          </w:tcPr>
          <w:p w14:paraId="34377607" w14:textId="77777777" w:rsidR="00DE1618" w:rsidRPr="00DE1618" w:rsidRDefault="00DE1618" w:rsidP="0089362F">
            <w:pPr>
              <w:spacing w:after="120"/>
              <w:jc w:val="center"/>
              <w:rPr>
                <w:sz w:val="26"/>
                <w:szCs w:val="26"/>
              </w:rPr>
            </w:pPr>
            <w:r w:rsidRPr="00DE1618">
              <w:rPr>
                <w:sz w:val="26"/>
                <w:szCs w:val="26"/>
              </w:rPr>
              <w:t>25-26/01/2021</w:t>
            </w:r>
          </w:p>
        </w:tc>
        <w:tc>
          <w:tcPr>
            <w:tcW w:w="306" w:type="pct"/>
          </w:tcPr>
          <w:p w14:paraId="4EB7AC08" w14:textId="77777777" w:rsidR="00DE1618" w:rsidRPr="00DE1618" w:rsidRDefault="00DE1618" w:rsidP="0089362F">
            <w:pPr>
              <w:spacing w:after="120"/>
              <w:jc w:val="center"/>
              <w:rPr>
                <w:sz w:val="26"/>
                <w:szCs w:val="26"/>
              </w:rPr>
            </w:pPr>
            <w:r w:rsidRPr="00DE1618">
              <w:rPr>
                <w:sz w:val="26"/>
                <w:szCs w:val="26"/>
              </w:rPr>
              <w:t>huyện Can Lộc và Nghi Xuân</w:t>
            </w:r>
          </w:p>
        </w:tc>
        <w:tc>
          <w:tcPr>
            <w:tcW w:w="581" w:type="pct"/>
          </w:tcPr>
          <w:p w14:paraId="774F7F4D" w14:textId="77777777" w:rsidR="00DE1618" w:rsidRPr="00DE1618" w:rsidRDefault="00DE1618" w:rsidP="0089362F">
            <w:pPr>
              <w:spacing w:after="120"/>
              <w:jc w:val="center"/>
              <w:rPr>
                <w:sz w:val="26"/>
                <w:szCs w:val="26"/>
              </w:rPr>
            </w:pPr>
            <w:r w:rsidRPr="00DE1618">
              <w:rPr>
                <w:sz w:val="26"/>
                <w:szCs w:val="26"/>
              </w:rPr>
              <w:t>193.020.000</w:t>
            </w:r>
          </w:p>
          <w:p w14:paraId="3FD3A95B" w14:textId="77777777" w:rsidR="00DE1618" w:rsidRPr="00DE1618" w:rsidRDefault="00DE1618" w:rsidP="0089362F">
            <w:pPr>
              <w:spacing w:after="120"/>
              <w:jc w:val="center"/>
              <w:rPr>
                <w:sz w:val="26"/>
                <w:szCs w:val="26"/>
              </w:rPr>
            </w:pPr>
            <w:r w:rsidRPr="00DE1618">
              <w:rPr>
                <w:sz w:val="26"/>
                <w:szCs w:val="26"/>
              </w:rPr>
              <w:t>(Nguồn Dự án)</w:t>
            </w:r>
          </w:p>
        </w:tc>
        <w:tc>
          <w:tcPr>
            <w:tcW w:w="269" w:type="pct"/>
          </w:tcPr>
          <w:p w14:paraId="3614CF9E" w14:textId="77777777" w:rsidR="00DE1618" w:rsidRPr="00DE1618" w:rsidRDefault="00DE1618" w:rsidP="0089362F">
            <w:pPr>
              <w:spacing w:after="120"/>
              <w:jc w:val="center"/>
              <w:rPr>
                <w:sz w:val="26"/>
                <w:szCs w:val="26"/>
              </w:rPr>
            </w:pPr>
          </w:p>
        </w:tc>
      </w:tr>
      <w:tr w:rsidR="00DE1618" w:rsidRPr="00DE1618" w14:paraId="3EDB02FA" w14:textId="77777777" w:rsidTr="0089362F">
        <w:trPr>
          <w:jc w:val="center"/>
        </w:trPr>
        <w:tc>
          <w:tcPr>
            <w:tcW w:w="230" w:type="pct"/>
          </w:tcPr>
          <w:p w14:paraId="247DCB24" w14:textId="77777777" w:rsidR="00DE1618" w:rsidRPr="00DE1618" w:rsidRDefault="00DE1618" w:rsidP="0089362F">
            <w:pPr>
              <w:spacing w:after="120"/>
              <w:jc w:val="center"/>
              <w:rPr>
                <w:sz w:val="26"/>
                <w:szCs w:val="26"/>
              </w:rPr>
            </w:pPr>
            <w:r w:rsidRPr="00DE1618">
              <w:rPr>
                <w:sz w:val="26"/>
                <w:szCs w:val="26"/>
              </w:rPr>
              <w:lastRenderedPageBreak/>
              <w:t>2</w:t>
            </w:r>
          </w:p>
        </w:tc>
        <w:tc>
          <w:tcPr>
            <w:tcW w:w="583" w:type="pct"/>
          </w:tcPr>
          <w:p w14:paraId="08E6E39F" w14:textId="77777777" w:rsidR="00DE1618" w:rsidRPr="00DE1618" w:rsidRDefault="00DE1618" w:rsidP="0089362F">
            <w:pPr>
              <w:spacing w:after="120"/>
              <w:jc w:val="center"/>
              <w:rPr>
                <w:sz w:val="26"/>
                <w:szCs w:val="26"/>
              </w:rPr>
            </w:pPr>
            <w:r w:rsidRPr="00DE1618">
              <w:rPr>
                <w:sz w:val="26"/>
                <w:szCs w:val="26"/>
              </w:rPr>
              <w:t>Họp phản hồi sau rà soát thông tin về nhu cầu hỗ trợ của nạn nhân mua bán người/người có nguy cơ là nạn nhân</w:t>
            </w:r>
          </w:p>
        </w:tc>
        <w:tc>
          <w:tcPr>
            <w:tcW w:w="300" w:type="pct"/>
          </w:tcPr>
          <w:p w14:paraId="1CB6FF70" w14:textId="77777777" w:rsidR="00DE1618" w:rsidRPr="00DE1618" w:rsidRDefault="00DE1618" w:rsidP="0089362F">
            <w:pPr>
              <w:spacing w:after="120"/>
              <w:jc w:val="center"/>
              <w:rPr>
                <w:sz w:val="26"/>
                <w:szCs w:val="26"/>
              </w:rPr>
            </w:pPr>
            <w:r w:rsidRPr="00DE1618">
              <w:rPr>
                <w:sz w:val="26"/>
                <w:szCs w:val="26"/>
              </w:rPr>
              <w:t>Tổ chức Tầm nhìn Thế giới WVV)</w:t>
            </w:r>
          </w:p>
        </w:tc>
        <w:tc>
          <w:tcPr>
            <w:tcW w:w="339" w:type="pct"/>
          </w:tcPr>
          <w:p w14:paraId="337239C4" w14:textId="77777777" w:rsidR="00DE1618" w:rsidRPr="00DE1618" w:rsidRDefault="00DE1618" w:rsidP="0089362F">
            <w:pPr>
              <w:spacing w:after="120"/>
              <w:jc w:val="center"/>
              <w:rPr>
                <w:sz w:val="26"/>
                <w:szCs w:val="26"/>
              </w:rPr>
            </w:pPr>
            <w:r w:rsidRPr="00DE1618">
              <w:rPr>
                <w:sz w:val="26"/>
                <w:szCs w:val="26"/>
              </w:rPr>
              <w:t>Sở Lao động Thương binh và Xã hội</w:t>
            </w:r>
          </w:p>
        </w:tc>
        <w:tc>
          <w:tcPr>
            <w:tcW w:w="309" w:type="pct"/>
          </w:tcPr>
          <w:p w14:paraId="401ED205" w14:textId="77777777" w:rsidR="00DE1618" w:rsidRPr="00DE1618" w:rsidRDefault="00DE1618" w:rsidP="0089362F">
            <w:pPr>
              <w:spacing w:after="120"/>
              <w:jc w:val="center"/>
              <w:rPr>
                <w:sz w:val="26"/>
                <w:szCs w:val="26"/>
              </w:rPr>
            </w:pPr>
            <w:r w:rsidRPr="00DE1618">
              <w:rPr>
                <w:sz w:val="26"/>
                <w:szCs w:val="26"/>
              </w:rPr>
              <w:t>UBND tỉnh</w:t>
            </w:r>
          </w:p>
        </w:tc>
        <w:tc>
          <w:tcPr>
            <w:tcW w:w="294" w:type="pct"/>
          </w:tcPr>
          <w:p w14:paraId="796BDE08" w14:textId="77777777" w:rsidR="00DE1618" w:rsidRPr="00DE1618" w:rsidRDefault="00DE1618" w:rsidP="0089362F">
            <w:pPr>
              <w:spacing w:after="120"/>
              <w:jc w:val="center"/>
              <w:rPr>
                <w:sz w:val="26"/>
                <w:szCs w:val="26"/>
              </w:rPr>
            </w:pPr>
            <w:r w:rsidRPr="00DE1618">
              <w:rPr>
                <w:sz w:val="26"/>
                <w:szCs w:val="26"/>
              </w:rPr>
              <w:t>50</w:t>
            </w:r>
          </w:p>
        </w:tc>
        <w:tc>
          <w:tcPr>
            <w:tcW w:w="281" w:type="pct"/>
          </w:tcPr>
          <w:p w14:paraId="3A31DF67"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26544E0F"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0B434E8C" w14:textId="77777777" w:rsidR="00DE1618" w:rsidRPr="00DE1618" w:rsidRDefault="00DE1618" w:rsidP="0089362F">
            <w:pPr>
              <w:spacing w:after="120"/>
              <w:jc w:val="center"/>
              <w:rPr>
                <w:sz w:val="26"/>
                <w:szCs w:val="26"/>
              </w:rPr>
            </w:pPr>
            <w:r w:rsidRPr="00DE1618">
              <w:rPr>
                <w:sz w:val="26"/>
                <w:szCs w:val="26"/>
              </w:rPr>
              <w:t>không</w:t>
            </w:r>
          </w:p>
        </w:tc>
        <w:tc>
          <w:tcPr>
            <w:tcW w:w="490" w:type="pct"/>
          </w:tcPr>
          <w:p w14:paraId="30291412" w14:textId="77777777" w:rsidR="00DE1618" w:rsidRPr="00DE1618" w:rsidRDefault="00DE1618" w:rsidP="0089362F">
            <w:pPr>
              <w:spacing w:after="120"/>
              <w:jc w:val="center"/>
              <w:rPr>
                <w:sz w:val="26"/>
                <w:szCs w:val="26"/>
              </w:rPr>
            </w:pPr>
            <w:r w:rsidRPr="00DE1618">
              <w:rPr>
                <w:sz w:val="26"/>
                <w:szCs w:val="26"/>
              </w:rPr>
              <w:t>Họp phản hồi sau rà soát thông tin về nhu cầu hỗ trợ của nạn nhân mua bán người/người có nguy cơ là nạn nhân</w:t>
            </w:r>
          </w:p>
        </w:tc>
        <w:tc>
          <w:tcPr>
            <w:tcW w:w="455" w:type="pct"/>
          </w:tcPr>
          <w:p w14:paraId="32F3CDC2" w14:textId="77777777" w:rsidR="00DE1618" w:rsidRPr="00DE1618" w:rsidRDefault="00DE1618" w:rsidP="0089362F">
            <w:pPr>
              <w:spacing w:after="120"/>
              <w:jc w:val="center"/>
              <w:rPr>
                <w:sz w:val="26"/>
                <w:szCs w:val="26"/>
              </w:rPr>
            </w:pPr>
            <w:r w:rsidRPr="00DE1618">
              <w:rPr>
                <w:sz w:val="26"/>
                <w:szCs w:val="26"/>
              </w:rPr>
              <w:t>23-24/3/2021</w:t>
            </w:r>
          </w:p>
        </w:tc>
        <w:tc>
          <w:tcPr>
            <w:tcW w:w="306" w:type="pct"/>
          </w:tcPr>
          <w:p w14:paraId="4E294F70" w14:textId="77777777" w:rsidR="00DE1618" w:rsidRPr="00DE1618" w:rsidRDefault="00DE1618" w:rsidP="0089362F">
            <w:pPr>
              <w:spacing w:after="120"/>
              <w:jc w:val="center"/>
              <w:rPr>
                <w:sz w:val="26"/>
                <w:szCs w:val="26"/>
              </w:rPr>
            </w:pPr>
            <w:r w:rsidRPr="00DE1618">
              <w:rPr>
                <w:sz w:val="26"/>
                <w:szCs w:val="26"/>
              </w:rPr>
              <w:t>Nghi Xuân, Can Lộc</w:t>
            </w:r>
          </w:p>
        </w:tc>
        <w:tc>
          <w:tcPr>
            <w:tcW w:w="581" w:type="pct"/>
          </w:tcPr>
          <w:p w14:paraId="21D94BDD" w14:textId="77777777" w:rsidR="00DE1618" w:rsidRPr="00DE1618" w:rsidRDefault="00DE1618" w:rsidP="0089362F">
            <w:pPr>
              <w:spacing w:after="120"/>
              <w:jc w:val="center"/>
              <w:rPr>
                <w:sz w:val="26"/>
                <w:szCs w:val="26"/>
              </w:rPr>
            </w:pPr>
            <w:r w:rsidRPr="00DE1618">
              <w:rPr>
                <w:sz w:val="26"/>
                <w:szCs w:val="26"/>
              </w:rPr>
              <w:t>Tổ chức WVV trực tiếp chi trả</w:t>
            </w:r>
          </w:p>
        </w:tc>
        <w:tc>
          <w:tcPr>
            <w:tcW w:w="269" w:type="pct"/>
          </w:tcPr>
          <w:p w14:paraId="28401E66" w14:textId="77777777" w:rsidR="00DE1618" w:rsidRPr="00DE1618" w:rsidRDefault="00DE1618" w:rsidP="0089362F">
            <w:pPr>
              <w:spacing w:after="120"/>
              <w:jc w:val="center"/>
              <w:rPr>
                <w:sz w:val="26"/>
                <w:szCs w:val="26"/>
              </w:rPr>
            </w:pPr>
          </w:p>
        </w:tc>
      </w:tr>
      <w:tr w:rsidR="00DE1618" w:rsidRPr="00DE1618" w14:paraId="3BE71C90" w14:textId="77777777" w:rsidTr="0089362F">
        <w:trPr>
          <w:jc w:val="center"/>
        </w:trPr>
        <w:tc>
          <w:tcPr>
            <w:tcW w:w="230" w:type="pct"/>
          </w:tcPr>
          <w:p w14:paraId="730DF514" w14:textId="77777777" w:rsidR="00DE1618" w:rsidRPr="00DE1618" w:rsidRDefault="00DE1618" w:rsidP="0089362F">
            <w:pPr>
              <w:spacing w:after="120"/>
              <w:jc w:val="center"/>
              <w:rPr>
                <w:sz w:val="26"/>
                <w:szCs w:val="26"/>
              </w:rPr>
            </w:pPr>
            <w:r w:rsidRPr="00DE1618">
              <w:rPr>
                <w:sz w:val="26"/>
                <w:szCs w:val="26"/>
              </w:rPr>
              <w:t>3</w:t>
            </w:r>
          </w:p>
        </w:tc>
        <w:tc>
          <w:tcPr>
            <w:tcW w:w="583" w:type="pct"/>
          </w:tcPr>
          <w:p w14:paraId="797FEC4F" w14:textId="77777777" w:rsidR="00DE1618" w:rsidRPr="00DE1618" w:rsidRDefault="00DE1618" w:rsidP="0089362F">
            <w:pPr>
              <w:spacing w:after="120"/>
              <w:jc w:val="center"/>
              <w:rPr>
                <w:sz w:val="26"/>
                <w:szCs w:val="26"/>
              </w:rPr>
            </w:pPr>
            <w:r w:rsidRPr="00DE1618">
              <w:rPr>
                <w:sz w:val="26"/>
                <w:szCs w:val="26"/>
              </w:rPr>
              <w:t>Hội nghị triển khai, hướng dẫn quy trình thực hiện dự án</w:t>
            </w:r>
          </w:p>
        </w:tc>
        <w:tc>
          <w:tcPr>
            <w:tcW w:w="300" w:type="pct"/>
          </w:tcPr>
          <w:p w14:paraId="3B999034" w14:textId="77777777" w:rsidR="00DE1618" w:rsidRPr="00DE1618" w:rsidRDefault="00DE1618" w:rsidP="0089362F">
            <w:pPr>
              <w:spacing w:after="120"/>
              <w:jc w:val="center"/>
              <w:rPr>
                <w:sz w:val="26"/>
                <w:szCs w:val="26"/>
              </w:rPr>
            </w:pPr>
            <w:r w:rsidRPr="00DE1618">
              <w:rPr>
                <w:sz w:val="26"/>
                <w:szCs w:val="26"/>
              </w:rPr>
              <w:t>Hội Chữ thập đỏ tỉnh</w:t>
            </w:r>
          </w:p>
        </w:tc>
        <w:tc>
          <w:tcPr>
            <w:tcW w:w="339" w:type="pct"/>
          </w:tcPr>
          <w:p w14:paraId="0D3DFE53" w14:textId="77777777" w:rsidR="00DE1618" w:rsidRPr="00DE1618" w:rsidRDefault="00DE1618" w:rsidP="0089362F">
            <w:pPr>
              <w:spacing w:after="120"/>
              <w:jc w:val="center"/>
              <w:rPr>
                <w:sz w:val="26"/>
                <w:szCs w:val="26"/>
              </w:rPr>
            </w:pPr>
            <w:r w:rsidRPr="00DE1618">
              <w:rPr>
                <w:sz w:val="26"/>
                <w:szCs w:val="26"/>
              </w:rPr>
              <w:t>Không</w:t>
            </w:r>
          </w:p>
        </w:tc>
        <w:tc>
          <w:tcPr>
            <w:tcW w:w="309" w:type="pct"/>
          </w:tcPr>
          <w:p w14:paraId="1E526B0E" w14:textId="77777777" w:rsidR="00DE1618" w:rsidRPr="00DE1618" w:rsidRDefault="00DE1618" w:rsidP="0089362F">
            <w:pPr>
              <w:spacing w:after="120"/>
              <w:jc w:val="center"/>
              <w:rPr>
                <w:sz w:val="26"/>
                <w:szCs w:val="26"/>
              </w:rPr>
            </w:pPr>
            <w:r w:rsidRPr="00DE1618">
              <w:rPr>
                <w:sz w:val="26"/>
                <w:szCs w:val="26"/>
              </w:rPr>
              <w:t>UBND tỉnh</w:t>
            </w:r>
          </w:p>
        </w:tc>
        <w:tc>
          <w:tcPr>
            <w:tcW w:w="294" w:type="pct"/>
          </w:tcPr>
          <w:p w14:paraId="5AE1B4B4" w14:textId="77777777" w:rsidR="00DE1618" w:rsidRPr="00DE1618" w:rsidRDefault="00DE1618" w:rsidP="0089362F">
            <w:pPr>
              <w:spacing w:after="120"/>
              <w:jc w:val="center"/>
              <w:rPr>
                <w:sz w:val="26"/>
                <w:szCs w:val="26"/>
              </w:rPr>
            </w:pPr>
            <w:r w:rsidRPr="00DE1618">
              <w:rPr>
                <w:sz w:val="26"/>
                <w:szCs w:val="26"/>
              </w:rPr>
              <w:t>26</w:t>
            </w:r>
          </w:p>
        </w:tc>
        <w:tc>
          <w:tcPr>
            <w:tcW w:w="281" w:type="pct"/>
          </w:tcPr>
          <w:p w14:paraId="1FDE3535"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2AAC0799"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24AC4E27" w14:textId="77777777" w:rsidR="00DE1618" w:rsidRPr="00DE1618" w:rsidRDefault="00DE1618" w:rsidP="0089362F">
            <w:pPr>
              <w:spacing w:after="120"/>
              <w:jc w:val="center"/>
              <w:rPr>
                <w:sz w:val="26"/>
                <w:szCs w:val="26"/>
              </w:rPr>
            </w:pPr>
            <w:r w:rsidRPr="00DE1618">
              <w:rPr>
                <w:sz w:val="26"/>
                <w:szCs w:val="26"/>
              </w:rPr>
              <w:t>không</w:t>
            </w:r>
          </w:p>
        </w:tc>
        <w:tc>
          <w:tcPr>
            <w:tcW w:w="490" w:type="pct"/>
          </w:tcPr>
          <w:p w14:paraId="013EF248" w14:textId="77777777" w:rsidR="00DE1618" w:rsidRPr="00DE1618" w:rsidRDefault="00DE1618" w:rsidP="0089362F">
            <w:pPr>
              <w:spacing w:after="120"/>
              <w:jc w:val="center"/>
              <w:rPr>
                <w:sz w:val="26"/>
                <w:szCs w:val="26"/>
              </w:rPr>
            </w:pPr>
            <w:r w:rsidRPr="00DE1618">
              <w:rPr>
                <w:sz w:val="26"/>
                <w:szCs w:val="26"/>
              </w:rPr>
              <w:t>Triển khai, hướng dẫn quy trình thực hiện dự án</w:t>
            </w:r>
          </w:p>
        </w:tc>
        <w:tc>
          <w:tcPr>
            <w:tcW w:w="455" w:type="pct"/>
          </w:tcPr>
          <w:p w14:paraId="66E16BE7" w14:textId="77777777" w:rsidR="00DE1618" w:rsidRPr="00DE1618" w:rsidRDefault="00DE1618" w:rsidP="0089362F">
            <w:pPr>
              <w:spacing w:after="120"/>
              <w:jc w:val="center"/>
              <w:rPr>
                <w:sz w:val="26"/>
                <w:szCs w:val="26"/>
              </w:rPr>
            </w:pPr>
            <w:r w:rsidRPr="00DE1618">
              <w:rPr>
                <w:sz w:val="26"/>
                <w:szCs w:val="26"/>
              </w:rPr>
              <w:t>15-16/3/2021</w:t>
            </w:r>
          </w:p>
        </w:tc>
        <w:tc>
          <w:tcPr>
            <w:tcW w:w="306" w:type="pct"/>
          </w:tcPr>
          <w:p w14:paraId="70F55C26" w14:textId="77777777" w:rsidR="00DE1618" w:rsidRPr="00DE1618" w:rsidRDefault="00DE1618" w:rsidP="0089362F">
            <w:pPr>
              <w:spacing w:after="120"/>
              <w:jc w:val="center"/>
              <w:rPr>
                <w:sz w:val="26"/>
                <w:szCs w:val="26"/>
              </w:rPr>
            </w:pPr>
            <w:r w:rsidRPr="00DE1618">
              <w:rPr>
                <w:sz w:val="26"/>
                <w:szCs w:val="26"/>
              </w:rPr>
              <w:t>Thành phố Hà Tĩnh</w:t>
            </w:r>
          </w:p>
        </w:tc>
        <w:tc>
          <w:tcPr>
            <w:tcW w:w="581" w:type="pct"/>
          </w:tcPr>
          <w:p w14:paraId="0FDD244E" w14:textId="77777777" w:rsidR="00DE1618" w:rsidRPr="00DE1618" w:rsidRDefault="00DE1618" w:rsidP="0089362F">
            <w:pPr>
              <w:spacing w:after="120"/>
              <w:jc w:val="center"/>
              <w:rPr>
                <w:sz w:val="26"/>
                <w:szCs w:val="26"/>
              </w:rPr>
            </w:pPr>
            <w:r w:rsidRPr="00DE1618">
              <w:rPr>
                <w:sz w:val="26"/>
                <w:szCs w:val="26"/>
              </w:rPr>
              <w:t>47.190.000</w:t>
            </w:r>
          </w:p>
          <w:p w14:paraId="31C6799C" w14:textId="77777777" w:rsidR="00DE1618" w:rsidRPr="00DE1618" w:rsidRDefault="00DE1618" w:rsidP="0089362F">
            <w:pPr>
              <w:spacing w:after="120"/>
              <w:jc w:val="center"/>
              <w:rPr>
                <w:sz w:val="26"/>
                <w:szCs w:val="26"/>
              </w:rPr>
            </w:pPr>
            <w:r w:rsidRPr="00DE1618">
              <w:rPr>
                <w:sz w:val="26"/>
                <w:szCs w:val="26"/>
              </w:rPr>
              <w:t>(Trong khuôn khổ Dự án do C</w:t>
            </w:r>
            <w:r w:rsidRPr="00DE1618">
              <w:rPr>
                <w:rFonts w:hint="eastAsia"/>
                <w:sz w:val="26"/>
                <w:szCs w:val="26"/>
              </w:rPr>
              <w:t>ơ</w:t>
            </w:r>
            <w:r w:rsidRPr="00DE1618">
              <w:rPr>
                <w:sz w:val="26"/>
                <w:szCs w:val="26"/>
              </w:rPr>
              <w:t xml:space="preserve"> quan Phát triển quốc tế Hoa Kỳ tài trợ</w:t>
            </w:r>
          </w:p>
        </w:tc>
        <w:tc>
          <w:tcPr>
            <w:tcW w:w="269" w:type="pct"/>
          </w:tcPr>
          <w:p w14:paraId="26343522" w14:textId="77777777" w:rsidR="00DE1618" w:rsidRPr="00DE1618" w:rsidRDefault="00DE1618" w:rsidP="0089362F">
            <w:pPr>
              <w:spacing w:after="120"/>
              <w:jc w:val="center"/>
              <w:rPr>
                <w:sz w:val="26"/>
                <w:szCs w:val="26"/>
              </w:rPr>
            </w:pPr>
          </w:p>
        </w:tc>
      </w:tr>
      <w:tr w:rsidR="00DE1618" w:rsidRPr="00DE1618" w14:paraId="4490FD79" w14:textId="77777777" w:rsidTr="0089362F">
        <w:trPr>
          <w:jc w:val="center"/>
        </w:trPr>
        <w:tc>
          <w:tcPr>
            <w:tcW w:w="230" w:type="pct"/>
          </w:tcPr>
          <w:p w14:paraId="2C3F9788" w14:textId="77777777" w:rsidR="00DE1618" w:rsidRPr="00DE1618" w:rsidRDefault="00DE1618" w:rsidP="0089362F">
            <w:pPr>
              <w:spacing w:after="120"/>
              <w:jc w:val="center"/>
              <w:rPr>
                <w:sz w:val="26"/>
                <w:szCs w:val="26"/>
              </w:rPr>
            </w:pPr>
            <w:r w:rsidRPr="00DE1618">
              <w:rPr>
                <w:sz w:val="26"/>
                <w:szCs w:val="26"/>
              </w:rPr>
              <w:t>4</w:t>
            </w:r>
          </w:p>
        </w:tc>
        <w:tc>
          <w:tcPr>
            <w:tcW w:w="583" w:type="pct"/>
          </w:tcPr>
          <w:p w14:paraId="1EA5005E" w14:textId="77777777" w:rsidR="00DE1618" w:rsidRPr="00DE1618" w:rsidRDefault="00DE1618" w:rsidP="0089362F">
            <w:pPr>
              <w:spacing w:after="120"/>
              <w:jc w:val="center"/>
              <w:rPr>
                <w:sz w:val="26"/>
                <w:szCs w:val="26"/>
              </w:rPr>
            </w:pPr>
            <w:r w:rsidRPr="00DE1618">
              <w:rPr>
                <w:sz w:val="26"/>
                <w:szCs w:val="26"/>
              </w:rPr>
              <w:t>Tập huấn cho tổ công tác xây dựng Kế hoạch phát triển kinh tế - xã hội về lồng ghép Giảm nhẹ rủi ro thảm họa</w:t>
            </w:r>
          </w:p>
        </w:tc>
        <w:tc>
          <w:tcPr>
            <w:tcW w:w="300" w:type="pct"/>
          </w:tcPr>
          <w:p w14:paraId="3B0BE653" w14:textId="77777777" w:rsidR="00DE1618" w:rsidRPr="00DE1618" w:rsidRDefault="00DE1618" w:rsidP="0089362F">
            <w:pPr>
              <w:spacing w:after="120"/>
              <w:jc w:val="center"/>
              <w:rPr>
                <w:sz w:val="26"/>
                <w:szCs w:val="26"/>
              </w:rPr>
            </w:pPr>
            <w:r w:rsidRPr="00DE1618">
              <w:rPr>
                <w:sz w:val="26"/>
                <w:szCs w:val="26"/>
              </w:rPr>
              <w:t>Hội Chữ thập đỏ tỉnh</w:t>
            </w:r>
          </w:p>
        </w:tc>
        <w:tc>
          <w:tcPr>
            <w:tcW w:w="339" w:type="pct"/>
          </w:tcPr>
          <w:p w14:paraId="528FBF44" w14:textId="77777777" w:rsidR="00DE1618" w:rsidRPr="00DE1618" w:rsidRDefault="00DE1618" w:rsidP="0089362F">
            <w:pPr>
              <w:spacing w:after="120"/>
              <w:jc w:val="center"/>
              <w:rPr>
                <w:sz w:val="26"/>
                <w:szCs w:val="26"/>
              </w:rPr>
            </w:pPr>
            <w:r w:rsidRPr="00DE1618">
              <w:rPr>
                <w:sz w:val="26"/>
                <w:szCs w:val="26"/>
              </w:rPr>
              <w:t>Không</w:t>
            </w:r>
          </w:p>
        </w:tc>
        <w:tc>
          <w:tcPr>
            <w:tcW w:w="309" w:type="pct"/>
          </w:tcPr>
          <w:p w14:paraId="6FA9679F" w14:textId="77777777" w:rsidR="00DE1618" w:rsidRPr="00DE1618" w:rsidRDefault="00DE1618" w:rsidP="0089362F">
            <w:pPr>
              <w:spacing w:after="120"/>
              <w:jc w:val="center"/>
              <w:rPr>
                <w:sz w:val="26"/>
                <w:szCs w:val="26"/>
              </w:rPr>
            </w:pPr>
            <w:r w:rsidRPr="00DE1618">
              <w:rPr>
                <w:sz w:val="26"/>
                <w:szCs w:val="26"/>
              </w:rPr>
              <w:t>UBND tỉnh</w:t>
            </w:r>
          </w:p>
        </w:tc>
        <w:tc>
          <w:tcPr>
            <w:tcW w:w="294" w:type="pct"/>
          </w:tcPr>
          <w:p w14:paraId="50F92962" w14:textId="77777777" w:rsidR="00DE1618" w:rsidRPr="00DE1618" w:rsidRDefault="00DE1618" w:rsidP="0089362F">
            <w:pPr>
              <w:spacing w:after="120"/>
              <w:jc w:val="center"/>
              <w:rPr>
                <w:sz w:val="26"/>
                <w:szCs w:val="26"/>
              </w:rPr>
            </w:pPr>
            <w:r w:rsidRPr="00DE1618">
              <w:rPr>
                <w:sz w:val="26"/>
                <w:szCs w:val="26"/>
              </w:rPr>
              <w:t>28</w:t>
            </w:r>
          </w:p>
        </w:tc>
        <w:tc>
          <w:tcPr>
            <w:tcW w:w="281" w:type="pct"/>
          </w:tcPr>
          <w:p w14:paraId="01B580BA"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2B18172B"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563D9DEB" w14:textId="77777777" w:rsidR="00DE1618" w:rsidRPr="00DE1618" w:rsidRDefault="00DE1618" w:rsidP="0089362F">
            <w:pPr>
              <w:spacing w:after="120"/>
              <w:jc w:val="center"/>
              <w:rPr>
                <w:sz w:val="26"/>
                <w:szCs w:val="26"/>
              </w:rPr>
            </w:pPr>
            <w:r w:rsidRPr="00DE1618">
              <w:rPr>
                <w:sz w:val="26"/>
                <w:szCs w:val="26"/>
              </w:rPr>
              <w:t>không</w:t>
            </w:r>
          </w:p>
        </w:tc>
        <w:tc>
          <w:tcPr>
            <w:tcW w:w="490" w:type="pct"/>
          </w:tcPr>
          <w:p w14:paraId="14E0344A" w14:textId="77777777" w:rsidR="00DE1618" w:rsidRPr="00DE1618" w:rsidRDefault="00DE1618" w:rsidP="0089362F">
            <w:pPr>
              <w:spacing w:after="120"/>
              <w:jc w:val="center"/>
              <w:rPr>
                <w:sz w:val="26"/>
                <w:szCs w:val="26"/>
              </w:rPr>
            </w:pPr>
            <w:r w:rsidRPr="00DE1618">
              <w:rPr>
                <w:sz w:val="26"/>
                <w:szCs w:val="26"/>
              </w:rPr>
              <w:t>Tập huấn công tác xây dựng Kế hoạch phát triển kinh tế - xã hội về lồng ghép Giảm nhẹ rủi ro thảm họa/thích ứng biến đổi khí hậu</w:t>
            </w:r>
          </w:p>
        </w:tc>
        <w:tc>
          <w:tcPr>
            <w:tcW w:w="455" w:type="pct"/>
          </w:tcPr>
          <w:p w14:paraId="7842AE48" w14:textId="77777777" w:rsidR="00DE1618" w:rsidRPr="00DE1618" w:rsidRDefault="00DE1618" w:rsidP="0089362F">
            <w:pPr>
              <w:spacing w:after="120"/>
              <w:jc w:val="center"/>
              <w:rPr>
                <w:sz w:val="26"/>
                <w:szCs w:val="26"/>
              </w:rPr>
            </w:pPr>
            <w:r w:rsidRPr="00DE1618">
              <w:rPr>
                <w:sz w:val="26"/>
                <w:szCs w:val="26"/>
              </w:rPr>
              <w:t>20-21/3/2021</w:t>
            </w:r>
          </w:p>
        </w:tc>
        <w:tc>
          <w:tcPr>
            <w:tcW w:w="306" w:type="pct"/>
          </w:tcPr>
          <w:p w14:paraId="3124F139" w14:textId="77777777" w:rsidR="00DE1618" w:rsidRPr="00DE1618" w:rsidRDefault="00DE1618" w:rsidP="0089362F">
            <w:pPr>
              <w:spacing w:after="120"/>
              <w:jc w:val="center"/>
              <w:rPr>
                <w:sz w:val="26"/>
                <w:szCs w:val="26"/>
              </w:rPr>
            </w:pPr>
            <w:r w:rsidRPr="00DE1618">
              <w:rPr>
                <w:sz w:val="26"/>
                <w:szCs w:val="26"/>
              </w:rPr>
              <w:t>Thành phố Hà Tĩnh</w:t>
            </w:r>
          </w:p>
        </w:tc>
        <w:tc>
          <w:tcPr>
            <w:tcW w:w="581" w:type="pct"/>
          </w:tcPr>
          <w:p w14:paraId="7146F54A" w14:textId="77777777" w:rsidR="00DE1618" w:rsidRPr="00DE1618" w:rsidRDefault="00DE1618" w:rsidP="0089362F">
            <w:pPr>
              <w:spacing w:after="120"/>
              <w:jc w:val="center"/>
              <w:rPr>
                <w:sz w:val="26"/>
                <w:szCs w:val="26"/>
              </w:rPr>
            </w:pPr>
            <w:r w:rsidRPr="00DE1618">
              <w:rPr>
                <w:sz w:val="26"/>
                <w:szCs w:val="26"/>
              </w:rPr>
              <w:t>24.020.000</w:t>
            </w:r>
          </w:p>
          <w:p w14:paraId="4A3D1311" w14:textId="77777777" w:rsidR="00DE1618" w:rsidRPr="00DE1618" w:rsidRDefault="00DE1618" w:rsidP="0089362F">
            <w:pPr>
              <w:spacing w:after="120"/>
              <w:jc w:val="center"/>
              <w:rPr>
                <w:sz w:val="26"/>
                <w:szCs w:val="26"/>
              </w:rPr>
            </w:pPr>
            <w:r w:rsidRPr="00DE1618">
              <w:rPr>
                <w:sz w:val="26"/>
                <w:szCs w:val="26"/>
              </w:rPr>
              <w:t>(Trong khuôn khổ Dự án do USAID/OFDA tài trợ</w:t>
            </w:r>
          </w:p>
        </w:tc>
        <w:tc>
          <w:tcPr>
            <w:tcW w:w="269" w:type="pct"/>
          </w:tcPr>
          <w:p w14:paraId="24113E55" w14:textId="77777777" w:rsidR="00DE1618" w:rsidRPr="00DE1618" w:rsidRDefault="00DE1618" w:rsidP="0089362F">
            <w:pPr>
              <w:spacing w:after="120"/>
              <w:jc w:val="center"/>
              <w:rPr>
                <w:sz w:val="26"/>
                <w:szCs w:val="26"/>
              </w:rPr>
            </w:pPr>
          </w:p>
        </w:tc>
      </w:tr>
      <w:tr w:rsidR="00DE1618" w:rsidRPr="00DE1618" w14:paraId="4BE6A79D" w14:textId="77777777" w:rsidTr="0089362F">
        <w:trPr>
          <w:jc w:val="center"/>
        </w:trPr>
        <w:tc>
          <w:tcPr>
            <w:tcW w:w="230" w:type="pct"/>
          </w:tcPr>
          <w:p w14:paraId="0958E673" w14:textId="77777777" w:rsidR="00DE1618" w:rsidRPr="00DE1618" w:rsidRDefault="00DE1618" w:rsidP="0089362F">
            <w:pPr>
              <w:spacing w:after="120"/>
              <w:jc w:val="center"/>
              <w:rPr>
                <w:sz w:val="26"/>
                <w:szCs w:val="26"/>
              </w:rPr>
            </w:pPr>
            <w:r w:rsidRPr="00DE1618">
              <w:rPr>
                <w:sz w:val="26"/>
                <w:szCs w:val="26"/>
              </w:rPr>
              <w:lastRenderedPageBreak/>
              <w:t>5</w:t>
            </w:r>
          </w:p>
        </w:tc>
        <w:tc>
          <w:tcPr>
            <w:tcW w:w="583" w:type="pct"/>
          </w:tcPr>
          <w:p w14:paraId="328D74F0" w14:textId="77777777" w:rsidR="00DE1618" w:rsidRPr="00DE1618" w:rsidRDefault="00DE1618" w:rsidP="0089362F">
            <w:pPr>
              <w:spacing w:after="120"/>
              <w:jc w:val="center"/>
              <w:rPr>
                <w:sz w:val="26"/>
                <w:szCs w:val="26"/>
              </w:rPr>
            </w:pPr>
            <w:r w:rsidRPr="00DE1618">
              <w:rPr>
                <w:sz w:val="26"/>
                <w:szCs w:val="26"/>
              </w:rPr>
              <w:t>Tập huấn kiến thức về nhà an toàn trong vùng bão, lụt cho hộ gia đình</w:t>
            </w:r>
          </w:p>
        </w:tc>
        <w:tc>
          <w:tcPr>
            <w:tcW w:w="300" w:type="pct"/>
          </w:tcPr>
          <w:p w14:paraId="77CBE6A3" w14:textId="77777777" w:rsidR="00DE1618" w:rsidRPr="00DE1618" w:rsidRDefault="00DE1618" w:rsidP="0089362F">
            <w:pPr>
              <w:spacing w:after="120"/>
              <w:jc w:val="center"/>
              <w:rPr>
                <w:sz w:val="26"/>
                <w:szCs w:val="26"/>
              </w:rPr>
            </w:pPr>
            <w:r w:rsidRPr="00DE1618">
              <w:rPr>
                <w:sz w:val="26"/>
                <w:szCs w:val="26"/>
              </w:rPr>
              <w:t>Hội Chữ thập đỏ tỉnh</w:t>
            </w:r>
          </w:p>
        </w:tc>
        <w:tc>
          <w:tcPr>
            <w:tcW w:w="339" w:type="pct"/>
          </w:tcPr>
          <w:p w14:paraId="645BF80B" w14:textId="77777777" w:rsidR="00DE1618" w:rsidRPr="00DE1618" w:rsidRDefault="00DE1618" w:rsidP="0089362F">
            <w:pPr>
              <w:spacing w:after="120"/>
              <w:jc w:val="center"/>
              <w:rPr>
                <w:sz w:val="26"/>
                <w:szCs w:val="26"/>
              </w:rPr>
            </w:pPr>
            <w:r w:rsidRPr="00DE1618">
              <w:rPr>
                <w:sz w:val="26"/>
                <w:szCs w:val="26"/>
              </w:rPr>
              <w:t>Không</w:t>
            </w:r>
          </w:p>
        </w:tc>
        <w:tc>
          <w:tcPr>
            <w:tcW w:w="309" w:type="pct"/>
          </w:tcPr>
          <w:p w14:paraId="3747AF83" w14:textId="77777777" w:rsidR="00DE1618" w:rsidRPr="00DE1618" w:rsidRDefault="00DE1618" w:rsidP="0089362F">
            <w:pPr>
              <w:spacing w:after="120"/>
              <w:jc w:val="center"/>
              <w:rPr>
                <w:sz w:val="26"/>
                <w:szCs w:val="26"/>
              </w:rPr>
            </w:pPr>
            <w:r w:rsidRPr="00DE1618">
              <w:rPr>
                <w:sz w:val="26"/>
                <w:szCs w:val="26"/>
              </w:rPr>
              <w:t>UBND tỉnh</w:t>
            </w:r>
          </w:p>
        </w:tc>
        <w:tc>
          <w:tcPr>
            <w:tcW w:w="294" w:type="pct"/>
          </w:tcPr>
          <w:p w14:paraId="5425158C" w14:textId="77777777" w:rsidR="00DE1618" w:rsidRPr="00DE1618" w:rsidRDefault="00DE1618" w:rsidP="0089362F">
            <w:pPr>
              <w:spacing w:after="120"/>
              <w:jc w:val="center"/>
              <w:rPr>
                <w:sz w:val="26"/>
                <w:szCs w:val="26"/>
              </w:rPr>
            </w:pPr>
            <w:r w:rsidRPr="00DE1618">
              <w:rPr>
                <w:sz w:val="26"/>
                <w:szCs w:val="26"/>
              </w:rPr>
              <w:t>14</w:t>
            </w:r>
          </w:p>
        </w:tc>
        <w:tc>
          <w:tcPr>
            <w:tcW w:w="281" w:type="pct"/>
          </w:tcPr>
          <w:p w14:paraId="2DB87759"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18C762DB"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34283703" w14:textId="77777777" w:rsidR="00DE1618" w:rsidRPr="00DE1618" w:rsidRDefault="00DE1618" w:rsidP="0089362F">
            <w:pPr>
              <w:spacing w:after="120"/>
              <w:jc w:val="center"/>
              <w:rPr>
                <w:sz w:val="26"/>
                <w:szCs w:val="26"/>
              </w:rPr>
            </w:pPr>
            <w:r w:rsidRPr="00DE1618">
              <w:rPr>
                <w:sz w:val="26"/>
                <w:szCs w:val="26"/>
              </w:rPr>
              <w:t>không</w:t>
            </w:r>
          </w:p>
        </w:tc>
        <w:tc>
          <w:tcPr>
            <w:tcW w:w="490" w:type="pct"/>
          </w:tcPr>
          <w:p w14:paraId="05D34490" w14:textId="77777777" w:rsidR="00DE1618" w:rsidRPr="00DE1618" w:rsidRDefault="00DE1618" w:rsidP="0089362F">
            <w:pPr>
              <w:spacing w:after="120"/>
              <w:jc w:val="center"/>
              <w:rPr>
                <w:sz w:val="26"/>
                <w:szCs w:val="26"/>
              </w:rPr>
            </w:pPr>
            <w:r w:rsidRPr="00DE1618">
              <w:rPr>
                <w:sz w:val="26"/>
                <w:szCs w:val="26"/>
              </w:rPr>
              <w:t>Tập huấn kiến thức về nhà an toàn trong vùng bão, lụt cho hộ gia đình</w:t>
            </w:r>
          </w:p>
        </w:tc>
        <w:tc>
          <w:tcPr>
            <w:tcW w:w="455" w:type="pct"/>
          </w:tcPr>
          <w:p w14:paraId="14F9ECF5" w14:textId="77777777" w:rsidR="00DE1618" w:rsidRPr="00DE1618" w:rsidRDefault="00DE1618" w:rsidP="0089362F">
            <w:pPr>
              <w:spacing w:after="120"/>
              <w:jc w:val="center"/>
              <w:rPr>
                <w:sz w:val="26"/>
                <w:szCs w:val="26"/>
              </w:rPr>
            </w:pPr>
            <w:r w:rsidRPr="00DE1618">
              <w:rPr>
                <w:sz w:val="26"/>
                <w:szCs w:val="26"/>
              </w:rPr>
              <w:t>27/3/2021</w:t>
            </w:r>
          </w:p>
        </w:tc>
        <w:tc>
          <w:tcPr>
            <w:tcW w:w="306" w:type="pct"/>
          </w:tcPr>
          <w:p w14:paraId="53041FA9" w14:textId="77777777" w:rsidR="00DE1618" w:rsidRPr="00DE1618" w:rsidRDefault="00DE1618" w:rsidP="0089362F">
            <w:pPr>
              <w:spacing w:after="120"/>
              <w:jc w:val="center"/>
              <w:rPr>
                <w:sz w:val="26"/>
                <w:szCs w:val="26"/>
              </w:rPr>
            </w:pPr>
            <w:r w:rsidRPr="00DE1618">
              <w:rPr>
                <w:sz w:val="26"/>
                <w:szCs w:val="26"/>
              </w:rPr>
              <w:t>Hội Chữ thập đỏ tỉnh</w:t>
            </w:r>
          </w:p>
        </w:tc>
        <w:tc>
          <w:tcPr>
            <w:tcW w:w="581" w:type="pct"/>
          </w:tcPr>
          <w:p w14:paraId="603F7A1F" w14:textId="77777777" w:rsidR="00DE1618" w:rsidRPr="00DE1618" w:rsidRDefault="00DE1618" w:rsidP="0089362F">
            <w:pPr>
              <w:spacing w:after="120"/>
              <w:jc w:val="center"/>
              <w:rPr>
                <w:sz w:val="26"/>
                <w:szCs w:val="26"/>
              </w:rPr>
            </w:pPr>
            <w:r w:rsidRPr="00DE1618">
              <w:rPr>
                <w:sz w:val="26"/>
                <w:szCs w:val="26"/>
              </w:rPr>
              <w:t>Nguồn kinh phí dự án</w:t>
            </w:r>
          </w:p>
          <w:p w14:paraId="7E3CEE65" w14:textId="77777777" w:rsidR="00DE1618" w:rsidRPr="00DE1618" w:rsidRDefault="00DE1618" w:rsidP="0089362F">
            <w:pPr>
              <w:spacing w:after="120"/>
              <w:jc w:val="center"/>
              <w:rPr>
                <w:sz w:val="26"/>
                <w:szCs w:val="26"/>
              </w:rPr>
            </w:pPr>
            <w:r w:rsidRPr="00DE1618">
              <w:rPr>
                <w:sz w:val="26"/>
                <w:szCs w:val="26"/>
              </w:rPr>
              <w:t>(4.400.000)</w:t>
            </w:r>
          </w:p>
        </w:tc>
        <w:tc>
          <w:tcPr>
            <w:tcW w:w="269" w:type="pct"/>
          </w:tcPr>
          <w:p w14:paraId="0292918E" w14:textId="77777777" w:rsidR="00DE1618" w:rsidRPr="00DE1618" w:rsidRDefault="00DE1618" w:rsidP="0089362F">
            <w:pPr>
              <w:spacing w:after="120"/>
              <w:jc w:val="center"/>
              <w:rPr>
                <w:sz w:val="26"/>
                <w:szCs w:val="26"/>
              </w:rPr>
            </w:pPr>
          </w:p>
        </w:tc>
      </w:tr>
      <w:tr w:rsidR="00DE1618" w:rsidRPr="00DE1618" w14:paraId="614E5BBD" w14:textId="77777777" w:rsidTr="0089362F">
        <w:trPr>
          <w:jc w:val="center"/>
        </w:trPr>
        <w:tc>
          <w:tcPr>
            <w:tcW w:w="230" w:type="pct"/>
          </w:tcPr>
          <w:p w14:paraId="6AB90043" w14:textId="77777777" w:rsidR="00DE1618" w:rsidRPr="00DE1618" w:rsidRDefault="00DE1618" w:rsidP="0089362F">
            <w:pPr>
              <w:spacing w:after="120"/>
              <w:jc w:val="center"/>
              <w:rPr>
                <w:sz w:val="26"/>
                <w:szCs w:val="26"/>
              </w:rPr>
            </w:pPr>
            <w:r w:rsidRPr="00DE1618">
              <w:rPr>
                <w:sz w:val="26"/>
                <w:szCs w:val="26"/>
              </w:rPr>
              <w:t>6</w:t>
            </w:r>
          </w:p>
        </w:tc>
        <w:tc>
          <w:tcPr>
            <w:tcW w:w="583" w:type="pct"/>
          </w:tcPr>
          <w:p w14:paraId="564BED18" w14:textId="77777777" w:rsidR="00DE1618" w:rsidRPr="00DE1618" w:rsidRDefault="00DE1618" w:rsidP="0089362F">
            <w:pPr>
              <w:spacing w:after="120"/>
              <w:jc w:val="center"/>
              <w:rPr>
                <w:sz w:val="26"/>
                <w:szCs w:val="26"/>
              </w:rPr>
            </w:pPr>
            <w:r w:rsidRPr="00DE1618">
              <w:rPr>
                <w:sz w:val="26"/>
                <w:szCs w:val="26"/>
              </w:rPr>
              <w:t>Tập huấn kỹ n</w:t>
            </w:r>
            <w:r w:rsidRPr="00DE1618">
              <w:rPr>
                <w:rFonts w:hint="eastAsia"/>
                <w:sz w:val="26"/>
                <w:szCs w:val="26"/>
              </w:rPr>
              <w:t>ă</w:t>
            </w:r>
            <w:r w:rsidRPr="00DE1618">
              <w:rPr>
                <w:sz w:val="26"/>
                <w:szCs w:val="26"/>
              </w:rPr>
              <w:t>ng s</w:t>
            </w:r>
            <w:r w:rsidRPr="00DE1618">
              <w:rPr>
                <w:rFonts w:hint="eastAsia"/>
                <w:sz w:val="26"/>
                <w:szCs w:val="26"/>
              </w:rPr>
              <w:t>ơ</w:t>
            </w:r>
            <w:r w:rsidRPr="00DE1618">
              <w:rPr>
                <w:sz w:val="26"/>
                <w:szCs w:val="26"/>
              </w:rPr>
              <w:t xml:space="preserve"> cấp cứu và cứu hộ, cứu nạn cho </w:t>
            </w:r>
            <w:r w:rsidRPr="00DE1618">
              <w:rPr>
                <w:rFonts w:hint="eastAsia"/>
                <w:sz w:val="26"/>
                <w:szCs w:val="26"/>
              </w:rPr>
              <w:t>Đ</w:t>
            </w:r>
            <w:r w:rsidRPr="00DE1618">
              <w:rPr>
                <w:sz w:val="26"/>
                <w:szCs w:val="26"/>
              </w:rPr>
              <w:t xml:space="preserve">ội ứng phó cộng </w:t>
            </w:r>
            <w:r w:rsidRPr="00DE1618">
              <w:rPr>
                <w:rFonts w:hint="eastAsia"/>
                <w:sz w:val="26"/>
                <w:szCs w:val="26"/>
              </w:rPr>
              <w:t>đ</w:t>
            </w:r>
            <w:r w:rsidRPr="00DE1618">
              <w:rPr>
                <w:sz w:val="26"/>
                <w:szCs w:val="26"/>
              </w:rPr>
              <w:t>ồng ph</w:t>
            </w:r>
            <w:r w:rsidRPr="00DE1618">
              <w:rPr>
                <w:rFonts w:hint="eastAsia"/>
                <w:sz w:val="26"/>
                <w:szCs w:val="26"/>
              </w:rPr>
              <w:t>ư</w:t>
            </w:r>
            <w:r w:rsidRPr="00DE1618">
              <w:rPr>
                <w:sz w:val="26"/>
                <w:szCs w:val="26"/>
              </w:rPr>
              <w:t>ờng Trần Phú, ph</w:t>
            </w:r>
            <w:r w:rsidRPr="00DE1618">
              <w:rPr>
                <w:rFonts w:hint="eastAsia"/>
                <w:sz w:val="26"/>
                <w:szCs w:val="26"/>
              </w:rPr>
              <w:t>ư</w:t>
            </w:r>
            <w:r w:rsidRPr="00DE1618">
              <w:rPr>
                <w:sz w:val="26"/>
                <w:szCs w:val="26"/>
              </w:rPr>
              <w:t xml:space="preserve">ờng Tân Giang </w:t>
            </w:r>
          </w:p>
        </w:tc>
        <w:tc>
          <w:tcPr>
            <w:tcW w:w="300" w:type="pct"/>
          </w:tcPr>
          <w:p w14:paraId="39D39AFE" w14:textId="77777777" w:rsidR="00DE1618" w:rsidRPr="00DE1618" w:rsidRDefault="00DE1618" w:rsidP="0089362F">
            <w:pPr>
              <w:spacing w:after="120"/>
              <w:jc w:val="center"/>
              <w:rPr>
                <w:sz w:val="26"/>
                <w:szCs w:val="26"/>
              </w:rPr>
            </w:pPr>
            <w:r w:rsidRPr="00DE1618">
              <w:rPr>
                <w:sz w:val="26"/>
                <w:szCs w:val="26"/>
              </w:rPr>
              <w:t>Hội Chữ thập đỏ tỉnh</w:t>
            </w:r>
          </w:p>
        </w:tc>
        <w:tc>
          <w:tcPr>
            <w:tcW w:w="339" w:type="pct"/>
          </w:tcPr>
          <w:p w14:paraId="05EDE3FC" w14:textId="77777777" w:rsidR="00DE1618" w:rsidRPr="00DE1618" w:rsidRDefault="00DE1618" w:rsidP="0089362F">
            <w:pPr>
              <w:spacing w:after="120"/>
              <w:jc w:val="center"/>
              <w:rPr>
                <w:sz w:val="26"/>
                <w:szCs w:val="26"/>
              </w:rPr>
            </w:pPr>
            <w:r w:rsidRPr="00DE1618">
              <w:rPr>
                <w:sz w:val="26"/>
                <w:szCs w:val="26"/>
              </w:rPr>
              <w:t>Không</w:t>
            </w:r>
          </w:p>
        </w:tc>
        <w:tc>
          <w:tcPr>
            <w:tcW w:w="309" w:type="pct"/>
          </w:tcPr>
          <w:p w14:paraId="124FE8A2" w14:textId="77777777" w:rsidR="00DE1618" w:rsidRPr="00DE1618" w:rsidRDefault="00DE1618" w:rsidP="0089362F">
            <w:pPr>
              <w:spacing w:after="120"/>
              <w:jc w:val="center"/>
              <w:rPr>
                <w:sz w:val="26"/>
                <w:szCs w:val="26"/>
              </w:rPr>
            </w:pPr>
            <w:r w:rsidRPr="00DE1618">
              <w:rPr>
                <w:sz w:val="26"/>
                <w:szCs w:val="26"/>
              </w:rPr>
              <w:t>UBND tỉnh</w:t>
            </w:r>
          </w:p>
        </w:tc>
        <w:tc>
          <w:tcPr>
            <w:tcW w:w="294" w:type="pct"/>
          </w:tcPr>
          <w:p w14:paraId="1E9C372A" w14:textId="77777777" w:rsidR="00DE1618" w:rsidRPr="00DE1618" w:rsidRDefault="00DE1618" w:rsidP="0089362F">
            <w:pPr>
              <w:spacing w:after="120"/>
              <w:jc w:val="center"/>
              <w:rPr>
                <w:sz w:val="26"/>
                <w:szCs w:val="26"/>
              </w:rPr>
            </w:pPr>
            <w:r w:rsidRPr="00DE1618">
              <w:rPr>
                <w:sz w:val="26"/>
                <w:szCs w:val="26"/>
              </w:rPr>
              <w:t>56</w:t>
            </w:r>
          </w:p>
        </w:tc>
        <w:tc>
          <w:tcPr>
            <w:tcW w:w="281" w:type="pct"/>
          </w:tcPr>
          <w:p w14:paraId="69FD1574"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2D2D031F"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32DD7908" w14:textId="77777777" w:rsidR="00DE1618" w:rsidRPr="00DE1618" w:rsidRDefault="00DE1618" w:rsidP="0089362F">
            <w:pPr>
              <w:spacing w:after="120"/>
              <w:jc w:val="center"/>
              <w:rPr>
                <w:sz w:val="26"/>
                <w:szCs w:val="26"/>
              </w:rPr>
            </w:pPr>
            <w:r w:rsidRPr="00DE1618">
              <w:rPr>
                <w:sz w:val="26"/>
                <w:szCs w:val="26"/>
              </w:rPr>
              <w:t>không</w:t>
            </w:r>
          </w:p>
        </w:tc>
        <w:tc>
          <w:tcPr>
            <w:tcW w:w="490" w:type="pct"/>
          </w:tcPr>
          <w:p w14:paraId="7578E74B" w14:textId="77777777" w:rsidR="00DE1618" w:rsidRPr="00DE1618" w:rsidRDefault="00DE1618" w:rsidP="0089362F">
            <w:pPr>
              <w:spacing w:after="120"/>
              <w:jc w:val="center"/>
              <w:rPr>
                <w:sz w:val="26"/>
                <w:szCs w:val="26"/>
              </w:rPr>
            </w:pPr>
            <w:r w:rsidRPr="00DE1618">
              <w:rPr>
                <w:sz w:val="26"/>
                <w:szCs w:val="26"/>
              </w:rPr>
              <w:t>Tập huấn kỹ n</w:t>
            </w:r>
            <w:r w:rsidRPr="00DE1618">
              <w:rPr>
                <w:rFonts w:hint="eastAsia"/>
                <w:sz w:val="26"/>
                <w:szCs w:val="26"/>
              </w:rPr>
              <w:t>ă</w:t>
            </w:r>
            <w:r w:rsidRPr="00DE1618">
              <w:rPr>
                <w:sz w:val="26"/>
                <w:szCs w:val="26"/>
              </w:rPr>
              <w:t>ng s</w:t>
            </w:r>
            <w:r w:rsidRPr="00DE1618">
              <w:rPr>
                <w:rFonts w:hint="eastAsia"/>
                <w:sz w:val="26"/>
                <w:szCs w:val="26"/>
              </w:rPr>
              <w:t>ơ</w:t>
            </w:r>
            <w:r w:rsidRPr="00DE1618">
              <w:rPr>
                <w:sz w:val="26"/>
                <w:szCs w:val="26"/>
              </w:rPr>
              <w:t xml:space="preserve"> cấp cứu và cứu hộ, cứu nạn cho </w:t>
            </w:r>
            <w:r w:rsidRPr="00DE1618">
              <w:rPr>
                <w:rFonts w:hint="eastAsia"/>
                <w:sz w:val="26"/>
                <w:szCs w:val="26"/>
              </w:rPr>
              <w:t>Đ</w:t>
            </w:r>
            <w:r w:rsidRPr="00DE1618">
              <w:rPr>
                <w:sz w:val="26"/>
                <w:szCs w:val="26"/>
              </w:rPr>
              <w:t xml:space="preserve">ội ứng phó cộng </w:t>
            </w:r>
            <w:r w:rsidRPr="00DE1618">
              <w:rPr>
                <w:rFonts w:hint="eastAsia"/>
                <w:sz w:val="26"/>
                <w:szCs w:val="26"/>
              </w:rPr>
              <w:t>đ</w:t>
            </w:r>
            <w:r w:rsidRPr="00DE1618">
              <w:rPr>
                <w:sz w:val="26"/>
                <w:szCs w:val="26"/>
              </w:rPr>
              <w:t>ồng</w:t>
            </w:r>
          </w:p>
        </w:tc>
        <w:tc>
          <w:tcPr>
            <w:tcW w:w="455" w:type="pct"/>
          </w:tcPr>
          <w:p w14:paraId="3A4E1BB6" w14:textId="77777777" w:rsidR="00DE1618" w:rsidRPr="00DE1618" w:rsidRDefault="00DE1618" w:rsidP="0089362F">
            <w:pPr>
              <w:spacing w:after="120"/>
              <w:jc w:val="center"/>
              <w:rPr>
                <w:sz w:val="26"/>
                <w:szCs w:val="26"/>
              </w:rPr>
            </w:pPr>
            <w:r w:rsidRPr="00DE1618">
              <w:rPr>
                <w:sz w:val="26"/>
                <w:szCs w:val="26"/>
              </w:rPr>
              <w:t>23-26/3/2021</w:t>
            </w:r>
          </w:p>
        </w:tc>
        <w:tc>
          <w:tcPr>
            <w:tcW w:w="306" w:type="pct"/>
          </w:tcPr>
          <w:p w14:paraId="6189EB82" w14:textId="77777777" w:rsidR="00DE1618" w:rsidRPr="00DE1618" w:rsidRDefault="00DE1618" w:rsidP="0089362F">
            <w:pPr>
              <w:spacing w:after="120"/>
              <w:jc w:val="center"/>
              <w:rPr>
                <w:sz w:val="26"/>
                <w:szCs w:val="26"/>
              </w:rPr>
            </w:pPr>
            <w:r w:rsidRPr="00DE1618">
              <w:rPr>
                <w:sz w:val="26"/>
                <w:szCs w:val="26"/>
              </w:rPr>
              <w:t>Hội Chữ thập đỏ tỉnh</w:t>
            </w:r>
          </w:p>
        </w:tc>
        <w:tc>
          <w:tcPr>
            <w:tcW w:w="581" w:type="pct"/>
          </w:tcPr>
          <w:p w14:paraId="031CC4A1" w14:textId="77777777" w:rsidR="00DE1618" w:rsidRPr="00DE1618" w:rsidRDefault="00DE1618" w:rsidP="0089362F">
            <w:pPr>
              <w:spacing w:after="120"/>
              <w:jc w:val="center"/>
              <w:rPr>
                <w:sz w:val="26"/>
                <w:szCs w:val="26"/>
              </w:rPr>
            </w:pPr>
            <w:r w:rsidRPr="00DE1618">
              <w:rPr>
                <w:sz w:val="26"/>
                <w:szCs w:val="26"/>
              </w:rPr>
              <w:t>42.520.000</w:t>
            </w:r>
          </w:p>
          <w:p w14:paraId="01B00545" w14:textId="77777777" w:rsidR="00DE1618" w:rsidRPr="00DE1618" w:rsidRDefault="00DE1618" w:rsidP="0089362F">
            <w:pPr>
              <w:spacing w:after="120"/>
              <w:jc w:val="center"/>
              <w:rPr>
                <w:sz w:val="26"/>
                <w:szCs w:val="26"/>
              </w:rPr>
            </w:pPr>
            <w:r w:rsidRPr="00DE1618">
              <w:rPr>
                <w:sz w:val="26"/>
                <w:szCs w:val="26"/>
              </w:rPr>
              <w:t>(Trong khuôn khổ Dự án do USAID tài trợ)</w:t>
            </w:r>
          </w:p>
        </w:tc>
        <w:tc>
          <w:tcPr>
            <w:tcW w:w="269" w:type="pct"/>
          </w:tcPr>
          <w:p w14:paraId="58C6E50F" w14:textId="77777777" w:rsidR="00DE1618" w:rsidRPr="00DE1618" w:rsidRDefault="00DE1618" w:rsidP="0089362F">
            <w:pPr>
              <w:spacing w:after="120"/>
              <w:jc w:val="center"/>
              <w:rPr>
                <w:sz w:val="26"/>
                <w:szCs w:val="26"/>
              </w:rPr>
            </w:pPr>
          </w:p>
        </w:tc>
      </w:tr>
      <w:tr w:rsidR="00DE1618" w:rsidRPr="00DE1618" w14:paraId="5C735699" w14:textId="77777777" w:rsidTr="0089362F">
        <w:trPr>
          <w:jc w:val="center"/>
        </w:trPr>
        <w:tc>
          <w:tcPr>
            <w:tcW w:w="230" w:type="pct"/>
          </w:tcPr>
          <w:p w14:paraId="16225E6B" w14:textId="77777777" w:rsidR="00DE1618" w:rsidRPr="00DE1618" w:rsidRDefault="00DE1618" w:rsidP="0089362F">
            <w:pPr>
              <w:spacing w:after="120"/>
              <w:jc w:val="center"/>
              <w:rPr>
                <w:sz w:val="26"/>
                <w:szCs w:val="26"/>
              </w:rPr>
            </w:pPr>
            <w:r w:rsidRPr="00DE1618">
              <w:rPr>
                <w:sz w:val="26"/>
                <w:szCs w:val="26"/>
              </w:rPr>
              <w:t>7</w:t>
            </w:r>
          </w:p>
        </w:tc>
        <w:tc>
          <w:tcPr>
            <w:tcW w:w="583" w:type="pct"/>
          </w:tcPr>
          <w:p w14:paraId="3F8CF2E8" w14:textId="77777777" w:rsidR="00DE1618" w:rsidRPr="00DE1618" w:rsidRDefault="00DE1618" w:rsidP="0089362F">
            <w:pPr>
              <w:spacing w:after="120"/>
              <w:jc w:val="center"/>
              <w:rPr>
                <w:sz w:val="26"/>
                <w:szCs w:val="26"/>
              </w:rPr>
            </w:pPr>
            <w:r w:rsidRPr="00DE1618">
              <w:rPr>
                <w:sz w:val="26"/>
                <w:szCs w:val="26"/>
              </w:rPr>
              <w:t>Tập huấn kỹ n</w:t>
            </w:r>
            <w:r w:rsidRPr="00DE1618">
              <w:rPr>
                <w:rFonts w:hint="eastAsia"/>
                <w:sz w:val="26"/>
                <w:szCs w:val="26"/>
              </w:rPr>
              <w:t>ă</w:t>
            </w:r>
            <w:r w:rsidRPr="00DE1618">
              <w:rPr>
                <w:sz w:val="26"/>
                <w:szCs w:val="26"/>
              </w:rPr>
              <w:t>ng s</w:t>
            </w:r>
            <w:r w:rsidRPr="00DE1618">
              <w:rPr>
                <w:rFonts w:hint="eastAsia"/>
                <w:sz w:val="26"/>
                <w:szCs w:val="26"/>
              </w:rPr>
              <w:t>ơ</w:t>
            </w:r>
            <w:r w:rsidRPr="00DE1618">
              <w:rPr>
                <w:sz w:val="26"/>
                <w:szCs w:val="26"/>
              </w:rPr>
              <w:t xml:space="preserve"> cấp cứu cho cán bộ, giáo viên tr</w:t>
            </w:r>
            <w:r w:rsidRPr="00DE1618">
              <w:rPr>
                <w:rFonts w:hint="eastAsia"/>
                <w:sz w:val="26"/>
                <w:szCs w:val="26"/>
              </w:rPr>
              <w:t>ư</w:t>
            </w:r>
            <w:r w:rsidRPr="00DE1618">
              <w:rPr>
                <w:sz w:val="26"/>
                <w:szCs w:val="26"/>
              </w:rPr>
              <w:t xml:space="preserve">ờng Tiểu học Trần Phú và Phường Tân Giang </w:t>
            </w:r>
          </w:p>
        </w:tc>
        <w:tc>
          <w:tcPr>
            <w:tcW w:w="300" w:type="pct"/>
          </w:tcPr>
          <w:p w14:paraId="1D4F856D" w14:textId="77777777" w:rsidR="00DE1618" w:rsidRPr="00DE1618" w:rsidRDefault="00DE1618" w:rsidP="0089362F">
            <w:pPr>
              <w:spacing w:after="120"/>
              <w:jc w:val="center"/>
              <w:rPr>
                <w:sz w:val="26"/>
                <w:szCs w:val="26"/>
              </w:rPr>
            </w:pPr>
            <w:r w:rsidRPr="00DE1618">
              <w:rPr>
                <w:sz w:val="26"/>
                <w:szCs w:val="26"/>
              </w:rPr>
              <w:t>Hội Chữ thập đỏ tỉnh</w:t>
            </w:r>
          </w:p>
        </w:tc>
        <w:tc>
          <w:tcPr>
            <w:tcW w:w="339" w:type="pct"/>
          </w:tcPr>
          <w:p w14:paraId="0EBE6398" w14:textId="77777777" w:rsidR="00DE1618" w:rsidRPr="00DE1618" w:rsidRDefault="00DE1618" w:rsidP="0089362F">
            <w:pPr>
              <w:spacing w:after="120"/>
              <w:jc w:val="center"/>
              <w:rPr>
                <w:sz w:val="26"/>
                <w:szCs w:val="26"/>
              </w:rPr>
            </w:pPr>
            <w:r w:rsidRPr="00DE1618">
              <w:rPr>
                <w:sz w:val="26"/>
                <w:szCs w:val="26"/>
              </w:rPr>
              <w:t>Không</w:t>
            </w:r>
          </w:p>
        </w:tc>
        <w:tc>
          <w:tcPr>
            <w:tcW w:w="309" w:type="pct"/>
          </w:tcPr>
          <w:p w14:paraId="38FF6C27" w14:textId="77777777" w:rsidR="00DE1618" w:rsidRPr="00DE1618" w:rsidRDefault="00DE1618" w:rsidP="0089362F">
            <w:pPr>
              <w:spacing w:after="120"/>
              <w:jc w:val="center"/>
              <w:rPr>
                <w:sz w:val="26"/>
                <w:szCs w:val="26"/>
              </w:rPr>
            </w:pPr>
            <w:r w:rsidRPr="00DE1618">
              <w:rPr>
                <w:sz w:val="26"/>
                <w:szCs w:val="26"/>
              </w:rPr>
              <w:t>UBND tỉnh</w:t>
            </w:r>
          </w:p>
        </w:tc>
        <w:tc>
          <w:tcPr>
            <w:tcW w:w="294" w:type="pct"/>
          </w:tcPr>
          <w:p w14:paraId="39E4D4E8" w14:textId="77777777" w:rsidR="00DE1618" w:rsidRPr="00DE1618" w:rsidRDefault="00DE1618" w:rsidP="0089362F">
            <w:pPr>
              <w:spacing w:after="120"/>
              <w:jc w:val="center"/>
              <w:rPr>
                <w:sz w:val="26"/>
                <w:szCs w:val="26"/>
              </w:rPr>
            </w:pPr>
            <w:r w:rsidRPr="00DE1618">
              <w:rPr>
                <w:sz w:val="26"/>
                <w:szCs w:val="26"/>
              </w:rPr>
              <w:t>26</w:t>
            </w:r>
          </w:p>
        </w:tc>
        <w:tc>
          <w:tcPr>
            <w:tcW w:w="281" w:type="pct"/>
          </w:tcPr>
          <w:p w14:paraId="1AC89FBA"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1DA45513"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44607DB6" w14:textId="77777777" w:rsidR="00DE1618" w:rsidRPr="00DE1618" w:rsidRDefault="00DE1618" w:rsidP="0089362F">
            <w:pPr>
              <w:spacing w:after="120"/>
              <w:jc w:val="center"/>
              <w:rPr>
                <w:sz w:val="26"/>
                <w:szCs w:val="26"/>
              </w:rPr>
            </w:pPr>
            <w:r w:rsidRPr="00DE1618">
              <w:rPr>
                <w:sz w:val="26"/>
                <w:szCs w:val="26"/>
              </w:rPr>
              <w:t>không</w:t>
            </w:r>
          </w:p>
        </w:tc>
        <w:tc>
          <w:tcPr>
            <w:tcW w:w="490" w:type="pct"/>
          </w:tcPr>
          <w:p w14:paraId="44C397B8" w14:textId="77777777" w:rsidR="00DE1618" w:rsidRPr="00DE1618" w:rsidRDefault="00DE1618" w:rsidP="0089362F">
            <w:pPr>
              <w:spacing w:after="120"/>
              <w:jc w:val="center"/>
              <w:rPr>
                <w:sz w:val="26"/>
                <w:szCs w:val="26"/>
              </w:rPr>
            </w:pPr>
            <w:r w:rsidRPr="00DE1618">
              <w:rPr>
                <w:sz w:val="26"/>
                <w:szCs w:val="26"/>
              </w:rPr>
              <w:t>Tập huấn kỹ n</w:t>
            </w:r>
            <w:r w:rsidRPr="00DE1618">
              <w:rPr>
                <w:rFonts w:hint="eastAsia"/>
                <w:sz w:val="26"/>
                <w:szCs w:val="26"/>
              </w:rPr>
              <w:t>ă</w:t>
            </w:r>
            <w:r w:rsidRPr="00DE1618">
              <w:rPr>
                <w:sz w:val="26"/>
                <w:szCs w:val="26"/>
              </w:rPr>
              <w:t>ng s</w:t>
            </w:r>
            <w:r w:rsidRPr="00DE1618">
              <w:rPr>
                <w:rFonts w:hint="eastAsia"/>
                <w:sz w:val="26"/>
                <w:szCs w:val="26"/>
              </w:rPr>
              <w:t>ơ</w:t>
            </w:r>
            <w:r w:rsidRPr="00DE1618">
              <w:rPr>
                <w:sz w:val="26"/>
                <w:szCs w:val="26"/>
              </w:rPr>
              <w:t xml:space="preserve"> cấp cứu và cứu hộ, cứu nạn cho cán bộ, giáo viên</w:t>
            </w:r>
          </w:p>
        </w:tc>
        <w:tc>
          <w:tcPr>
            <w:tcW w:w="455" w:type="pct"/>
          </w:tcPr>
          <w:p w14:paraId="1EA03733" w14:textId="77777777" w:rsidR="00DE1618" w:rsidRPr="00DE1618" w:rsidRDefault="00DE1618" w:rsidP="0089362F">
            <w:pPr>
              <w:spacing w:after="120"/>
              <w:jc w:val="center"/>
              <w:rPr>
                <w:sz w:val="26"/>
                <w:szCs w:val="26"/>
              </w:rPr>
            </w:pPr>
            <w:r w:rsidRPr="00DE1618">
              <w:rPr>
                <w:sz w:val="26"/>
                <w:szCs w:val="26"/>
              </w:rPr>
              <w:t>02/4/2021-4/4/2021 và 9-11/4/2021</w:t>
            </w:r>
          </w:p>
        </w:tc>
        <w:tc>
          <w:tcPr>
            <w:tcW w:w="306" w:type="pct"/>
          </w:tcPr>
          <w:p w14:paraId="037272B4" w14:textId="77777777" w:rsidR="00DE1618" w:rsidRPr="00DE1618" w:rsidRDefault="00DE1618" w:rsidP="0089362F">
            <w:pPr>
              <w:spacing w:after="120"/>
              <w:rPr>
                <w:sz w:val="26"/>
                <w:szCs w:val="26"/>
              </w:rPr>
            </w:pPr>
            <w:r w:rsidRPr="00DE1618">
              <w:rPr>
                <w:sz w:val="26"/>
                <w:szCs w:val="26"/>
              </w:rPr>
              <w:t>Thành phố Hà Tĩnh</w:t>
            </w:r>
          </w:p>
        </w:tc>
        <w:tc>
          <w:tcPr>
            <w:tcW w:w="581" w:type="pct"/>
          </w:tcPr>
          <w:p w14:paraId="58A70854" w14:textId="77777777" w:rsidR="00DE1618" w:rsidRPr="00DE1618" w:rsidRDefault="00DE1618" w:rsidP="0089362F">
            <w:pPr>
              <w:spacing w:after="120"/>
              <w:jc w:val="center"/>
              <w:rPr>
                <w:sz w:val="26"/>
                <w:szCs w:val="26"/>
              </w:rPr>
            </w:pPr>
            <w:r w:rsidRPr="00DE1618">
              <w:rPr>
                <w:sz w:val="26"/>
                <w:szCs w:val="26"/>
              </w:rPr>
              <w:t>45.900.000</w:t>
            </w:r>
          </w:p>
          <w:p w14:paraId="1AF76D69" w14:textId="77777777" w:rsidR="00DE1618" w:rsidRPr="00DE1618" w:rsidRDefault="00DE1618" w:rsidP="0089362F">
            <w:pPr>
              <w:spacing w:after="120"/>
              <w:jc w:val="center"/>
              <w:rPr>
                <w:sz w:val="26"/>
                <w:szCs w:val="26"/>
              </w:rPr>
            </w:pPr>
            <w:r w:rsidRPr="00DE1618">
              <w:rPr>
                <w:sz w:val="26"/>
                <w:szCs w:val="26"/>
              </w:rPr>
              <w:t>(Trong khuôn khổ Dự án do USAID tài trợ)</w:t>
            </w:r>
          </w:p>
        </w:tc>
        <w:tc>
          <w:tcPr>
            <w:tcW w:w="269" w:type="pct"/>
          </w:tcPr>
          <w:p w14:paraId="212D2864" w14:textId="77777777" w:rsidR="00DE1618" w:rsidRPr="00DE1618" w:rsidRDefault="00DE1618" w:rsidP="0089362F">
            <w:pPr>
              <w:spacing w:after="120"/>
              <w:jc w:val="center"/>
              <w:rPr>
                <w:sz w:val="26"/>
                <w:szCs w:val="26"/>
              </w:rPr>
            </w:pPr>
          </w:p>
        </w:tc>
      </w:tr>
      <w:tr w:rsidR="00DE1618" w:rsidRPr="00DE1618" w14:paraId="18CCF1DE" w14:textId="77777777" w:rsidTr="0089362F">
        <w:trPr>
          <w:jc w:val="center"/>
        </w:trPr>
        <w:tc>
          <w:tcPr>
            <w:tcW w:w="230" w:type="pct"/>
          </w:tcPr>
          <w:p w14:paraId="4FCE165B" w14:textId="77777777" w:rsidR="00DE1618" w:rsidRPr="00DE1618" w:rsidRDefault="00DE1618" w:rsidP="0089362F">
            <w:pPr>
              <w:spacing w:after="120"/>
              <w:jc w:val="center"/>
              <w:rPr>
                <w:sz w:val="26"/>
                <w:szCs w:val="26"/>
              </w:rPr>
            </w:pPr>
            <w:r w:rsidRPr="00DE1618">
              <w:rPr>
                <w:sz w:val="26"/>
                <w:szCs w:val="26"/>
              </w:rPr>
              <w:t>8</w:t>
            </w:r>
          </w:p>
        </w:tc>
        <w:tc>
          <w:tcPr>
            <w:tcW w:w="583" w:type="pct"/>
          </w:tcPr>
          <w:p w14:paraId="303C74AE" w14:textId="77777777" w:rsidR="00DE1618" w:rsidRPr="00DE1618" w:rsidRDefault="00DE1618" w:rsidP="0089362F">
            <w:pPr>
              <w:spacing w:after="120"/>
              <w:jc w:val="center"/>
              <w:rPr>
                <w:sz w:val="26"/>
                <w:szCs w:val="26"/>
              </w:rPr>
            </w:pPr>
            <w:r w:rsidRPr="00DE1618">
              <w:rPr>
                <w:sz w:val="26"/>
                <w:szCs w:val="26"/>
              </w:rPr>
              <w:t xml:space="preserve">Hội thảo chia sẻ kinh nghiệm trong quá trình thực hiện giá trị cứu trợ khẩn cấp cho </w:t>
            </w:r>
            <w:r w:rsidRPr="00DE1618">
              <w:rPr>
                <w:sz w:val="26"/>
                <w:szCs w:val="26"/>
              </w:rPr>
              <w:lastRenderedPageBreak/>
              <w:t>người dân</w:t>
            </w:r>
          </w:p>
        </w:tc>
        <w:tc>
          <w:tcPr>
            <w:tcW w:w="300" w:type="pct"/>
          </w:tcPr>
          <w:p w14:paraId="1A5505F7" w14:textId="77777777" w:rsidR="00DE1618" w:rsidRPr="00DE1618" w:rsidRDefault="00DE1618" w:rsidP="0089362F">
            <w:pPr>
              <w:spacing w:after="120"/>
              <w:jc w:val="center"/>
              <w:rPr>
                <w:sz w:val="26"/>
                <w:szCs w:val="26"/>
              </w:rPr>
            </w:pPr>
            <w:r w:rsidRPr="00DE1618">
              <w:rPr>
                <w:sz w:val="26"/>
                <w:szCs w:val="26"/>
              </w:rPr>
              <w:lastRenderedPageBreak/>
              <w:t>Hội Chữ thập đỏ tỉnh</w:t>
            </w:r>
          </w:p>
        </w:tc>
        <w:tc>
          <w:tcPr>
            <w:tcW w:w="339" w:type="pct"/>
          </w:tcPr>
          <w:p w14:paraId="4AD28489" w14:textId="77777777" w:rsidR="00DE1618" w:rsidRPr="00DE1618" w:rsidRDefault="00DE1618" w:rsidP="0089362F">
            <w:pPr>
              <w:spacing w:after="120"/>
              <w:jc w:val="center"/>
              <w:rPr>
                <w:sz w:val="26"/>
                <w:szCs w:val="26"/>
              </w:rPr>
            </w:pPr>
            <w:r w:rsidRPr="00DE1618">
              <w:rPr>
                <w:sz w:val="26"/>
                <w:szCs w:val="26"/>
              </w:rPr>
              <w:t>Không</w:t>
            </w:r>
          </w:p>
        </w:tc>
        <w:tc>
          <w:tcPr>
            <w:tcW w:w="309" w:type="pct"/>
          </w:tcPr>
          <w:p w14:paraId="09335144" w14:textId="77777777" w:rsidR="00DE1618" w:rsidRPr="00DE1618" w:rsidRDefault="00DE1618" w:rsidP="0089362F">
            <w:pPr>
              <w:spacing w:after="120"/>
              <w:jc w:val="center"/>
              <w:rPr>
                <w:sz w:val="26"/>
                <w:szCs w:val="26"/>
              </w:rPr>
            </w:pPr>
            <w:r w:rsidRPr="00DE1618">
              <w:rPr>
                <w:sz w:val="26"/>
                <w:szCs w:val="26"/>
              </w:rPr>
              <w:t>UBND tỉnh</w:t>
            </w:r>
          </w:p>
        </w:tc>
        <w:tc>
          <w:tcPr>
            <w:tcW w:w="294" w:type="pct"/>
          </w:tcPr>
          <w:p w14:paraId="10C15AD9" w14:textId="77777777" w:rsidR="00DE1618" w:rsidRPr="00DE1618" w:rsidRDefault="00DE1618" w:rsidP="0089362F">
            <w:pPr>
              <w:spacing w:after="120"/>
              <w:jc w:val="center"/>
              <w:rPr>
                <w:sz w:val="26"/>
                <w:szCs w:val="26"/>
              </w:rPr>
            </w:pPr>
            <w:r w:rsidRPr="00DE1618">
              <w:rPr>
                <w:sz w:val="26"/>
                <w:szCs w:val="26"/>
              </w:rPr>
              <w:t>22</w:t>
            </w:r>
          </w:p>
        </w:tc>
        <w:tc>
          <w:tcPr>
            <w:tcW w:w="281" w:type="pct"/>
          </w:tcPr>
          <w:p w14:paraId="64C6F2B3"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3F599BE3"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6BBE2BA7" w14:textId="77777777" w:rsidR="00DE1618" w:rsidRPr="00DE1618" w:rsidRDefault="00DE1618" w:rsidP="0089362F">
            <w:pPr>
              <w:spacing w:after="120"/>
              <w:jc w:val="center"/>
              <w:rPr>
                <w:sz w:val="26"/>
                <w:szCs w:val="26"/>
              </w:rPr>
            </w:pPr>
            <w:r w:rsidRPr="00DE1618">
              <w:rPr>
                <w:sz w:val="26"/>
                <w:szCs w:val="26"/>
              </w:rPr>
              <w:t>không</w:t>
            </w:r>
          </w:p>
        </w:tc>
        <w:tc>
          <w:tcPr>
            <w:tcW w:w="490" w:type="pct"/>
          </w:tcPr>
          <w:p w14:paraId="799D9DDA" w14:textId="77777777" w:rsidR="00DE1618" w:rsidRPr="00DE1618" w:rsidRDefault="00DE1618" w:rsidP="0089362F">
            <w:pPr>
              <w:spacing w:after="120"/>
              <w:jc w:val="center"/>
              <w:rPr>
                <w:sz w:val="26"/>
                <w:szCs w:val="26"/>
              </w:rPr>
            </w:pPr>
            <w:r w:rsidRPr="00DE1618">
              <w:rPr>
                <w:sz w:val="26"/>
                <w:szCs w:val="26"/>
              </w:rPr>
              <w:t xml:space="preserve">Báo cáo kết quả thực hiện và các phát hiện trong quá trình thực </w:t>
            </w:r>
            <w:r w:rsidRPr="00DE1618">
              <w:rPr>
                <w:sz w:val="26"/>
                <w:szCs w:val="26"/>
              </w:rPr>
              <w:lastRenderedPageBreak/>
              <w:t>hiện dự án</w:t>
            </w:r>
          </w:p>
        </w:tc>
        <w:tc>
          <w:tcPr>
            <w:tcW w:w="455" w:type="pct"/>
          </w:tcPr>
          <w:p w14:paraId="2EBD9B86" w14:textId="77777777" w:rsidR="00DE1618" w:rsidRPr="00DE1618" w:rsidRDefault="00DE1618" w:rsidP="0089362F">
            <w:pPr>
              <w:spacing w:after="120"/>
              <w:jc w:val="center"/>
              <w:rPr>
                <w:sz w:val="26"/>
                <w:szCs w:val="26"/>
              </w:rPr>
            </w:pPr>
            <w:r w:rsidRPr="00DE1618">
              <w:rPr>
                <w:sz w:val="26"/>
                <w:szCs w:val="26"/>
              </w:rPr>
              <w:lastRenderedPageBreak/>
              <w:t>15-16/3/2021</w:t>
            </w:r>
          </w:p>
        </w:tc>
        <w:tc>
          <w:tcPr>
            <w:tcW w:w="306" w:type="pct"/>
          </w:tcPr>
          <w:p w14:paraId="3B0429BD" w14:textId="77777777" w:rsidR="00DE1618" w:rsidRPr="00DE1618" w:rsidRDefault="00DE1618" w:rsidP="0089362F">
            <w:pPr>
              <w:spacing w:after="120"/>
              <w:rPr>
                <w:sz w:val="26"/>
                <w:szCs w:val="26"/>
              </w:rPr>
            </w:pPr>
            <w:r w:rsidRPr="00DE1618">
              <w:rPr>
                <w:sz w:val="26"/>
                <w:szCs w:val="26"/>
              </w:rPr>
              <w:t>Thành phố Hà Tĩnh</w:t>
            </w:r>
          </w:p>
        </w:tc>
        <w:tc>
          <w:tcPr>
            <w:tcW w:w="581" w:type="pct"/>
          </w:tcPr>
          <w:p w14:paraId="29C20B22" w14:textId="77777777" w:rsidR="00DE1618" w:rsidRPr="00DE1618" w:rsidRDefault="00DE1618" w:rsidP="0089362F">
            <w:pPr>
              <w:spacing w:after="120"/>
              <w:jc w:val="center"/>
              <w:rPr>
                <w:sz w:val="26"/>
                <w:szCs w:val="26"/>
              </w:rPr>
            </w:pPr>
            <w:r w:rsidRPr="00DE1618">
              <w:rPr>
                <w:sz w:val="26"/>
                <w:szCs w:val="26"/>
              </w:rPr>
              <w:t>70.530.000</w:t>
            </w:r>
          </w:p>
          <w:p w14:paraId="1431D82B" w14:textId="77777777" w:rsidR="00DE1618" w:rsidRPr="00DE1618" w:rsidRDefault="00DE1618" w:rsidP="0089362F">
            <w:pPr>
              <w:spacing w:after="120"/>
              <w:jc w:val="center"/>
              <w:rPr>
                <w:sz w:val="26"/>
                <w:szCs w:val="26"/>
              </w:rPr>
            </w:pPr>
            <w:r w:rsidRPr="00DE1618">
              <w:rPr>
                <w:sz w:val="26"/>
                <w:szCs w:val="26"/>
              </w:rPr>
              <w:t>(Trong khuôn khổ Dự án do USAID tài trợ)</w:t>
            </w:r>
          </w:p>
        </w:tc>
        <w:tc>
          <w:tcPr>
            <w:tcW w:w="269" w:type="pct"/>
          </w:tcPr>
          <w:p w14:paraId="573EA1AB" w14:textId="77777777" w:rsidR="00DE1618" w:rsidRPr="00DE1618" w:rsidRDefault="00DE1618" w:rsidP="0089362F">
            <w:pPr>
              <w:spacing w:after="120"/>
              <w:jc w:val="center"/>
              <w:rPr>
                <w:sz w:val="26"/>
                <w:szCs w:val="26"/>
              </w:rPr>
            </w:pPr>
          </w:p>
        </w:tc>
      </w:tr>
      <w:tr w:rsidR="00DE1618" w:rsidRPr="00DE1618" w14:paraId="11C51F82" w14:textId="77777777" w:rsidTr="0089362F">
        <w:trPr>
          <w:jc w:val="center"/>
        </w:trPr>
        <w:tc>
          <w:tcPr>
            <w:tcW w:w="230" w:type="pct"/>
          </w:tcPr>
          <w:p w14:paraId="096795D6" w14:textId="77777777" w:rsidR="00DE1618" w:rsidRPr="00DE1618" w:rsidRDefault="00DE1618" w:rsidP="0089362F">
            <w:pPr>
              <w:spacing w:after="120"/>
              <w:jc w:val="center"/>
              <w:rPr>
                <w:sz w:val="26"/>
                <w:szCs w:val="26"/>
              </w:rPr>
            </w:pPr>
            <w:r w:rsidRPr="00DE1618">
              <w:rPr>
                <w:sz w:val="26"/>
                <w:szCs w:val="26"/>
              </w:rPr>
              <w:lastRenderedPageBreak/>
              <w:t>9</w:t>
            </w:r>
          </w:p>
        </w:tc>
        <w:tc>
          <w:tcPr>
            <w:tcW w:w="583" w:type="pct"/>
          </w:tcPr>
          <w:p w14:paraId="65EBF175" w14:textId="77777777" w:rsidR="00DE1618" w:rsidRPr="00DE1618" w:rsidRDefault="00DE1618" w:rsidP="0089362F">
            <w:pPr>
              <w:spacing w:after="120"/>
              <w:jc w:val="center"/>
              <w:rPr>
                <w:sz w:val="26"/>
                <w:szCs w:val="26"/>
              </w:rPr>
            </w:pPr>
            <w:r w:rsidRPr="00DE1618">
              <w:rPr>
                <w:sz w:val="26"/>
                <w:szCs w:val="26"/>
              </w:rPr>
              <w:t>Chia sẻ kinh nghiệm và thực hành tốt về đưa người cao tuổi vào quản lý rủi ro thiên tai dựa vào cộng đồng</w:t>
            </w:r>
          </w:p>
        </w:tc>
        <w:tc>
          <w:tcPr>
            <w:tcW w:w="300" w:type="pct"/>
          </w:tcPr>
          <w:p w14:paraId="279AF09E" w14:textId="77777777" w:rsidR="00DE1618" w:rsidRPr="00DE1618" w:rsidRDefault="00DE1618" w:rsidP="0089362F">
            <w:pPr>
              <w:spacing w:after="120"/>
              <w:jc w:val="center"/>
              <w:rPr>
                <w:sz w:val="26"/>
                <w:szCs w:val="26"/>
              </w:rPr>
            </w:pPr>
            <w:r w:rsidRPr="00DE1618">
              <w:rPr>
                <w:sz w:val="26"/>
                <w:szCs w:val="26"/>
              </w:rPr>
              <w:t>Trung ương Hội Người cao tuổi Việt Nam</w:t>
            </w:r>
          </w:p>
        </w:tc>
        <w:tc>
          <w:tcPr>
            <w:tcW w:w="339" w:type="pct"/>
          </w:tcPr>
          <w:p w14:paraId="7E0DB270" w14:textId="77777777" w:rsidR="00DE1618" w:rsidRPr="00DE1618" w:rsidRDefault="00DE1618" w:rsidP="0089362F">
            <w:pPr>
              <w:spacing w:after="120"/>
              <w:jc w:val="center"/>
              <w:rPr>
                <w:sz w:val="26"/>
                <w:szCs w:val="26"/>
              </w:rPr>
            </w:pPr>
            <w:r w:rsidRPr="00DE1618">
              <w:rPr>
                <w:sz w:val="26"/>
                <w:szCs w:val="26"/>
              </w:rPr>
              <w:t>Hội Người cao tuổi tỉnh</w:t>
            </w:r>
          </w:p>
        </w:tc>
        <w:tc>
          <w:tcPr>
            <w:tcW w:w="309" w:type="pct"/>
          </w:tcPr>
          <w:p w14:paraId="6E83791B" w14:textId="77777777" w:rsidR="00DE1618" w:rsidRPr="00DE1618" w:rsidRDefault="00DE1618" w:rsidP="0089362F">
            <w:pPr>
              <w:spacing w:after="120"/>
              <w:jc w:val="center"/>
              <w:rPr>
                <w:sz w:val="26"/>
                <w:szCs w:val="26"/>
              </w:rPr>
            </w:pPr>
            <w:r w:rsidRPr="00DE1618">
              <w:rPr>
                <w:sz w:val="26"/>
                <w:szCs w:val="26"/>
              </w:rPr>
              <w:t>UBND tỉnh</w:t>
            </w:r>
          </w:p>
        </w:tc>
        <w:tc>
          <w:tcPr>
            <w:tcW w:w="294" w:type="pct"/>
          </w:tcPr>
          <w:p w14:paraId="44C9FBEA" w14:textId="77777777" w:rsidR="00DE1618" w:rsidRPr="00DE1618" w:rsidRDefault="00DE1618" w:rsidP="0089362F">
            <w:pPr>
              <w:spacing w:after="120"/>
              <w:jc w:val="center"/>
              <w:rPr>
                <w:sz w:val="26"/>
                <w:szCs w:val="26"/>
              </w:rPr>
            </w:pPr>
            <w:r w:rsidRPr="00DE1618">
              <w:rPr>
                <w:sz w:val="26"/>
                <w:szCs w:val="26"/>
              </w:rPr>
              <w:t>30</w:t>
            </w:r>
          </w:p>
        </w:tc>
        <w:tc>
          <w:tcPr>
            <w:tcW w:w="281" w:type="pct"/>
          </w:tcPr>
          <w:p w14:paraId="13D22AA2"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00BA4E8A"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0663B4C4" w14:textId="77777777" w:rsidR="00DE1618" w:rsidRPr="00DE1618" w:rsidRDefault="00DE1618" w:rsidP="0089362F">
            <w:pPr>
              <w:spacing w:after="120"/>
              <w:jc w:val="center"/>
              <w:rPr>
                <w:sz w:val="26"/>
                <w:szCs w:val="26"/>
              </w:rPr>
            </w:pPr>
            <w:r w:rsidRPr="00DE1618">
              <w:rPr>
                <w:sz w:val="26"/>
                <w:szCs w:val="26"/>
              </w:rPr>
              <w:t>không</w:t>
            </w:r>
          </w:p>
        </w:tc>
        <w:tc>
          <w:tcPr>
            <w:tcW w:w="490" w:type="pct"/>
          </w:tcPr>
          <w:p w14:paraId="3A1A7243" w14:textId="77777777" w:rsidR="00DE1618" w:rsidRPr="00DE1618" w:rsidRDefault="00DE1618" w:rsidP="0089362F">
            <w:pPr>
              <w:spacing w:after="120"/>
              <w:jc w:val="center"/>
              <w:rPr>
                <w:sz w:val="26"/>
                <w:szCs w:val="26"/>
              </w:rPr>
            </w:pPr>
            <w:r w:rsidRPr="00DE1618">
              <w:rPr>
                <w:sz w:val="26"/>
                <w:szCs w:val="26"/>
              </w:rPr>
              <w:t>Chia sẻ kinh nghiệm và thực hành tốt về đưa nội dung người cao tuổi vào quản lý rủi ro thiên tai dựa vào cộng đồng</w:t>
            </w:r>
          </w:p>
        </w:tc>
        <w:tc>
          <w:tcPr>
            <w:tcW w:w="455" w:type="pct"/>
          </w:tcPr>
          <w:p w14:paraId="239E3603" w14:textId="77777777" w:rsidR="00DE1618" w:rsidRPr="00DE1618" w:rsidRDefault="00DE1618" w:rsidP="0089362F">
            <w:pPr>
              <w:spacing w:after="120"/>
              <w:jc w:val="center"/>
              <w:rPr>
                <w:sz w:val="26"/>
                <w:szCs w:val="26"/>
              </w:rPr>
            </w:pPr>
            <w:r w:rsidRPr="00DE1618">
              <w:rPr>
                <w:sz w:val="26"/>
                <w:szCs w:val="26"/>
              </w:rPr>
              <w:t>08/9/2021</w:t>
            </w:r>
          </w:p>
        </w:tc>
        <w:tc>
          <w:tcPr>
            <w:tcW w:w="306" w:type="pct"/>
          </w:tcPr>
          <w:p w14:paraId="078AD820" w14:textId="77777777" w:rsidR="00DE1618" w:rsidRPr="00DE1618" w:rsidRDefault="00DE1618" w:rsidP="0089362F">
            <w:pPr>
              <w:spacing w:after="120"/>
              <w:jc w:val="center"/>
              <w:rPr>
                <w:sz w:val="26"/>
                <w:szCs w:val="26"/>
              </w:rPr>
            </w:pPr>
            <w:r w:rsidRPr="00DE1618">
              <w:rPr>
                <w:sz w:val="26"/>
                <w:szCs w:val="26"/>
              </w:rPr>
              <w:t>Thành phố Hà Tĩnh</w:t>
            </w:r>
          </w:p>
        </w:tc>
        <w:tc>
          <w:tcPr>
            <w:tcW w:w="581" w:type="pct"/>
          </w:tcPr>
          <w:p w14:paraId="7491FE97" w14:textId="77777777" w:rsidR="00DE1618" w:rsidRPr="00DE1618" w:rsidRDefault="00DE1618" w:rsidP="0089362F">
            <w:pPr>
              <w:spacing w:after="120"/>
              <w:jc w:val="center"/>
              <w:rPr>
                <w:sz w:val="26"/>
                <w:szCs w:val="26"/>
              </w:rPr>
            </w:pPr>
            <w:r w:rsidRPr="00DE1618">
              <w:rPr>
                <w:sz w:val="26"/>
                <w:szCs w:val="26"/>
              </w:rPr>
              <w:t>Nguồn kinh phí Dự án</w:t>
            </w:r>
          </w:p>
        </w:tc>
        <w:tc>
          <w:tcPr>
            <w:tcW w:w="269" w:type="pct"/>
          </w:tcPr>
          <w:p w14:paraId="1FE0E530" w14:textId="77777777" w:rsidR="00DE1618" w:rsidRPr="00DE1618" w:rsidRDefault="00DE1618" w:rsidP="0089362F">
            <w:pPr>
              <w:spacing w:after="120"/>
              <w:jc w:val="center"/>
              <w:rPr>
                <w:sz w:val="26"/>
                <w:szCs w:val="26"/>
              </w:rPr>
            </w:pPr>
          </w:p>
        </w:tc>
      </w:tr>
      <w:tr w:rsidR="00DE1618" w:rsidRPr="00DE1618" w14:paraId="7309F683" w14:textId="77777777" w:rsidTr="0089362F">
        <w:trPr>
          <w:jc w:val="center"/>
        </w:trPr>
        <w:tc>
          <w:tcPr>
            <w:tcW w:w="230" w:type="pct"/>
          </w:tcPr>
          <w:p w14:paraId="52567320" w14:textId="77777777" w:rsidR="00DE1618" w:rsidRPr="00DE1618" w:rsidRDefault="00DE1618" w:rsidP="0089362F">
            <w:pPr>
              <w:spacing w:after="120"/>
              <w:jc w:val="center"/>
              <w:rPr>
                <w:sz w:val="26"/>
                <w:szCs w:val="26"/>
              </w:rPr>
            </w:pPr>
            <w:r w:rsidRPr="00DE1618">
              <w:rPr>
                <w:sz w:val="26"/>
                <w:szCs w:val="26"/>
              </w:rPr>
              <w:t>10</w:t>
            </w:r>
          </w:p>
        </w:tc>
        <w:tc>
          <w:tcPr>
            <w:tcW w:w="583" w:type="pct"/>
          </w:tcPr>
          <w:p w14:paraId="598B759B" w14:textId="77777777" w:rsidR="00DE1618" w:rsidRPr="00DE1618" w:rsidRDefault="00DE1618" w:rsidP="0089362F">
            <w:pPr>
              <w:spacing w:after="120"/>
              <w:jc w:val="center"/>
              <w:rPr>
                <w:sz w:val="26"/>
                <w:szCs w:val="26"/>
              </w:rPr>
            </w:pPr>
            <w:r w:rsidRPr="00DE1618">
              <w:rPr>
                <w:sz w:val="26"/>
                <w:szCs w:val="26"/>
              </w:rPr>
              <w:t>Giới thiệu tài liệu và lập kế hoạch với đối tác cấp tỉnh về Lồng ghép các biện pháp Giảm nhẹ rủi ro thiên tai/thích ứng với biến đổi khí hậu</w:t>
            </w:r>
          </w:p>
        </w:tc>
        <w:tc>
          <w:tcPr>
            <w:tcW w:w="300" w:type="pct"/>
          </w:tcPr>
          <w:p w14:paraId="562B9320" w14:textId="77777777" w:rsidR="00DE1618" w:rsidRPr="00DE1618" w:rsidRDefault="00DE1618" w:rsidP="0089362F">
            <w:pPr>
              <w:spacing w:after="120"/>
              <w:jc w:val="center"/>
              <w:rPr>
                <w:sz w:val="26"/>
                <w:szCs w:val="26"/>
              </w:rPr>
            </w:pPr>
            <w:r w:rsidRPr="00DE1618">
              <w:rPr>
                <w:sz w:val="26"/>
                <w:szCs w:val="26"/>
              </w:rPr>
              <w:t>Hội Chữ thập đỏ tỉnh</w:t>
            </w:r>
          </w:p>
        </w:tc>
        <w:tc>
          <w:tcPr>
            <w:tcW w:w="339" w:type="pct"/>
          </w:tcPr>
          <w:p w14:paraId="60B807F7" w14:textId="77777777" w:rsidR="00DE1618" w:rsidRPr="00DE1618" w:rsidRDefault="00DE1618" w:rsidP="0089362F">
            <w:pPr>
              <w:spacing w:after="120"/>
              <w:jc w:val="center"/>
              <w:rPr>
                <w:sz w:val="26"/>
                <w:szCs w:val="26"/>
              </w:rPr>
            </w:pPr>
            <w:r w:rsidRPr="00DE1618">
              <w:rPr>
                <w:sz w:val="26"/>
                <w:szCs w:val="26"/>
              </w:rPr>
              <w:t>Không</w:t>
            </w:r>
          </w:p>
        </w:tc>
        <w:tc>
          <w:tcPr>
            <w:tcW w:w="309" w:type="pct"/>
          </w:tcPr>
          <w:p w14:paraId="0F168AAA" w14:textId="77777777" w:rsidR="00DE1618" w:rsidRPr="00DE1618" w:rsidRDefault="00DE1618" w:rsidP="0089362F">
            <w:pPr>
              <w:spacing w:after="120"/>
              <w:jc w:val="center"/>
              <w:rPr>
                <w:sz w:val="26"/>
                <w:szCs w:val="26"/>
              </w:rPr>
            </w:pPr>
            <w:r w:rsidRPr="00DE1618">
              <w:rPr>
                <w:sz w:val="26"/>
                <w:szCs w:val="26"/>
              </w:rPr>
              <w:t>UBND tỉnh</w:t>
            </w:r>
          </w:p>
        </w:tc>
        <w:tc>
          <w:tcPr>
            <w:tcW w:w="294" w:type="pct"/>
          </w:tcPr>
          <w:p w14:paraId="6ED25FDD" w14:textId="77777777" w:rsidR="00DE1618" w:rsidRPr="00DE1618" w:rsidRDefault="00DE1618" w:rsidP="0089362F">
            <w:pPr>
              <w:spacing w:after="120"/>
              <w:jc w:val="center"/>
              <w:rPr>
                <w:sz w:val="26"/>
                <w:szCs w:val="26"/>
              </w:rPr>
            </w:pPr>
            <w:r w:rsidRPr="00DE1618">
              <w:rPr>
                <w:sz w:val="26"/>
                <w:szCs w:val="26"/>
              </w:rPr>
              <w:t>20</w:t>
            </w:r>
          </w:p>
        </w:tc>
        <w:tc>
          <w:tcPr>
            <w:tcW w:w="281" w:type="pct"/>
          </w:tcPr>
          <w:p w14:paraId="17B4A5C3"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0847E2B7"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48D134C9" w14:textId="77777777" w:rsidR="00DE1618" w:rsidRPr="00DE1618" w:rsidRDefault="00DE1618" w:rsidP="0089362F">
            <w:pPr>
              <w:spacing w:after="120"/>
              <w:jc w:val="center"/>
              <w:rPr>
                <w:sz w:val="26"/>
                <w:szCs w:val="26"/>
              </w:rPr>
            </w:pPr>
            <w:r w:rsidRPr="00DE1618">
              <w:rPr>
                <w:sz w:val="26"/>
                <w:szCs w:val="26"/>
              </w:rPr>
              <w:t>không</w:t>
            </w:r>
          </w:p>
        </w:tc>
        <w:tc>
          <w:tcPr>
            <w:tcW w:w="490" w:type="pct"/>
          </w:tcPr>
          <w:p w14:paraId="1CE2E69A" w14:textId="77777777" w:rsidR="00DE1618" w:rsidRPr="00DE1618" w:rsidRDefault="00DE1618" w:rsidP="0089362F">
            <w:pPr>
              <w:spacing w:after="120"/>
              <w:jc w:val="center"/>
              <w:rPr>
                <w:sz w:val="26"/>
                <w:szCs w:val="26"/>
              </w:rPr>
            </w:pPr>
            <w:r w:rsidRPr="00DE1618">
              <w:rPr>
                <w:sz w:val="26"/>
                <w:szCs w:val="26"/>
              </w:rPr>
              <w:t xml:space="preserve">Trao đổi và thống nhất nội dung phương pháp hỗ trợ UBND cấp xã, phường thị trấn thực hiện lồng ghép giảm nhẹ rủi ro thiên tai </w:t>
            </w:r>
          </w:p>
        </w:tc>
        <w:tc>
          <w:tcPr>
            <w:tcW w:w="455" w:type="pct"/>
          </w:tcPr>
          <w:p w14:paraId="47B564C8" w14:textId="77777777" w:rsidR="00DE1618" w:rsidRPr="00DE1618" w:rsidRDefault="00DE1618" w:rsidP="0089362F">
            <w:pPr>
              <w:spacing w:after="120"/>
              <w:jc w:val="center"/>
              <w:rPr>
                <w:sz w:val="26"/>
                <w:szCs w:val="26"/>
              </w:rPr>
            </w:pPr>
            <w:r w:rsidRPr="00DE1618">
              <w:rPr>
                <w:sz w:val="26"/>
                <w:szCs w:val="26"/>
              </w:rPr>
              <w:t>23/7/2021</w:t>
            </w:r>
          </w:p>
        </w:tc>
        <w:tc>
          <w:tcPr>
            <w:tcW w:w="306" w:type="pct"/>
          </w:tcPr>
          <w:p w14:paraId="14E82766" w14:textId="77777777" w:rsidR="00DE1618" w:rsidRPr="00DE1618" w:rsidRDefault="00DE1618" w:rsidP="0089362F">
            <w:pPr>
              <w:spacing w:after="120"/>
              <w:jc w:val="center"/>
              <w:rPr>
                <w:sz w:val="26"/>
                <w:szCs w:val="26"/>
              </w:rPr>
            </w:pPr>
            <w:r w:rsidRPr="00DE1618">
              <w:rPr>
                <w:sz w:val="26"/>
                <w:szCs w:val="26"/>
              </w:rPr>
              <w:t>Thành phố Hà Tĩnh</w:t>
            </w:r>
          </w:p>
        </w:tc>
        <w:tc>
          <w:tcPr>
            <w:tcW w:w="581" w:type="pct"/>
          </w:tcPr>
          <w:p w14:paraId="293C2642" w14:textId="77777777" w:rsidR="00DE1618" w:rsidRPr="00DE1618" w:rsidRDefault="00DE1618" w:rsidP="0089362F">
            <w:pPr>
              <w:spacing w:after="120"/>
              <w:jc w:val="center"/>
              <w:rPr>
                <w:sz w:val="26"/>
                <w:szCs w:val="26"/>
              </w:rPr>
            </w:pPr>
            <w:r w:rsidRPr="00DE1618">
              <w:rPr>
                <w:sz w:val="26"/>
                <w:szCs w:val="26"/>
              </w:rPr>
              <w:t>Kinh phí trong khuôn khổ Dự án do USAID tài trợ (7.724.000)</w:t>
            </w:r>
          </w:p>
        </w:tc>
        <w:tc>
          <w:tcPr>
            <w:tcW w:w="269" w:type="pct"/>
          </w:tcPr>
          <w:p w14:paraId="03948048" w14:textId="77777777" w:rsidR="00DE1618" w:rsidRPr="00DE1618" w:rsidRDefault="00DE1618" w:rsidP="0089362F">
            <w:pPr>
              <w:spacing w:after="120"/>
              <w:jc w:val="center"/>
              <w:rPr>
                <w:sz w:val="26"/>
                <w:szCs w:val="26"/>
              </w:rPr>
            </w:pPr>
          </w:p>
        </w:tc>
      </w:tr>
      <w:tr w:rsidR="00DE1618" w:rsidRPr="00DE1618" w14:paraId="56727B38" w14:textId="77777777" w:rsidTr="0089362F">
        <w:trPr>
          <w:jc w:val="center"/>
        </w:trPr>
        <w:tc>
          <w:tcPr>
            <w:tcW w:w="230" w:type="pct"/>
          </w:tcPr>
          <w:p w14:paraId="6042EDCF" w14:textId="77777777" w:rsidR="00DE1618" w:rsidRPr="00DE1618" w:rsidRDefault="00DE1618" w:rsidP="0089362F">
            <w:pPr>
              <w:spacing w:after="120"/>
              <w:jc w:val="center"/>
              <w:rPr>
                <w:sz w:val="26"/>
                <w:szCs w:val="26"/>
              </w:rPr>
            </w:pPr>
            <w:r w:rsidRPr="00DE1618">
              <w:rPr>
                <w:sz w:val="26"/>
                <w:szCs w:val="26"/>
              </w:rPr>
              <w:t>11</w:t>
            </w:r>
          </w:p>
        </w:tc>
        <w:tc>
          <w:tcPr>
            <w:tcW w:w="583" w:type="pct"/>
          </w:tcPr>
          <w:p w14:paraId="02A9FF89" w14:textId="77777777" w:rsidR="00DE1618" w:rsidRPr="00DE1618" w:rsidRDefault="00DE1618" w:rsidP="0089362F">
            <w:pPr>
              <w:spacing w:after="120"/>
              <w:rPr>
                <w:sz w:val="26"/>
                <w:szCs w:val="26"/>
              </w:rPr>
            </w:pPr>
            <w:r w:rsidRPr="00DE1618">
              <w:rPr>
                <w:sz w:val="26"/>
                <w:szCs w:val="26"/>
              </w:rPr>
              <w:t xml:space="preserve">Hội nghị tổng kết Dự án “Tăng cường khả năng chống chịu thiên tai tại </w:t>
            </w:r>
            <w:r w:rsidRPr="00DE1618">
              <w:rPr>
                <w:sz w:val="26"/>
                <w:szCs w:val="26"/>
              </w:rPr>
              <w:lastRenderedPageBreak/>
              <w:t>miền Trung Việt Nam” giai đoạn 3</w:t>
            </w:r>
          </w:p>
        </w:tc>
        <w:tc>
          <w:tcPr>
            <w:tcW w:w="300" w:type="pct"/>
          </w:tcPr>
          <w:p w14:paraId="4EBCDC5F" w14:textId="77777777" w:rsidR="00DE1618" w:rsidRPr="00DE1618" w:rsidRDefault="00DE1618" w:rsidP="0089362F">
            <w:pPr>
              <w:spacing w:after="120"/>
              <w:jc w:val="center"/>
              <w:rPr>
                <w:sz w:val="26"/>
                <w:szCs w:val="26"/>
              </w:rPr>
            </w:pPr>
            <w:r w:rsidRPr="00DE1618">
              <w:rPr>
                <w:sz w:val="26"/>
                <w:szCs w:val="26"/>
              </w:rPr>
              <w:lastRenderedPageBreak/>
              <w:t>Hội Chữ thập đỏ tỉnh</w:t>
            </w:r>
          </w:p>
        </w:tc>
        <w:tc>
          <w:tcPr>
            <w:tcW w:w="339" w:type="pct"/>
          </w:tcPr>
          <w:p w14:paraId="3E5F0BCB" w14:textId="77777777" w:rsidR="00DE1618" w:rsidRPr="00DE1618" w:rsidRDefault="00DE1618" w:rsidP="0089362F">
            <w:pPr>
              <w:spacing w:after="120"/>
              <w:jc w:val="center"/>
              <w:rPr>
                <w:sz w:val="26"/>
                <w:szCs w:val="26"/>
              </w:rPr>
            </w:pPr>
            <w:r w:rsidRPr="00DE1618">
              <w:rPr>
                <w:sz w:val="26"/>
                <w:szCs w:val="26"/>
              </w:rPr>
              <w:t>Không</w:t>
            </w:r>
          </w:p>
        </w:tc>
        <w:tc>
          <w:tcPr>
            <w:tcW w:w="309" w:type="pct"/>
          </w:tcPr>
          <w:p w14:paraId="5F544F13" w14:textId="77777777" w:rsidR="00DE1618" w:rsidRPr="00DE1618" w:rsidRDefault="00DE1618" w:rsidP="0089362F">
            <w:pPr>
              <w:spacing w:after="120"/>
              <w:jc w:val="center"/>
              <w:rPr>
                <w:sz w:val="26"/>
                <w:szCs w:val="26"/>
              </w:rPr>
            </w:pPr>
            <w:r w:rsidRPr="00DE1618">
              <w:rPr>
                <w:sz w:val="26"/>
                <w:szCs w:val="26"/>
              </w:rPr>
              <w:t>UBND tỉnh</w:t>
            </w:r>
          </w:p>
        </w:tc>
        <w:tc>
          <w:tcPr>
            <w:tcW w:w="294" w:type="pct"/>
          </w:tcPr>
          <w:p w14:paraId="406A6E0F" w14:textId="77777777" w:rsidR="00DE1618" w:rsidRPr="00DE1618" w:rsidRDefault="00DE1618" w:rsidP="0089362F">
            <w:pPr>
              <w:spacing w:after="120"/>
              <w:jc w:val="center"/>
              <w:rPr>
                <w:sz w:val="26"/>
                <w:szCs w:val="26"/>
              </w:rPr>
            </w:pPr>
            <w:r w:rsidRPr="00DE1618">
              <w:rPr>
                <w:sz w:val="26"/>
                <w:szCs w:val="26"/>
              </w:rPr>
              <w:t>20</w:t>
            </w:r>
          </w:p>
        </w:tc>
        <w:tc>
          <w:tcPr>
            <w:tcW w:w="281" w:type="pct"/>
          </w:tcPr>
          <w:p w14:paraId="4E0D0D57"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65C59EEA" w14:textId="77777777" w:rsidR="00DE1618" w:rsidRPr="00DE1618" w:rsidRDefault="00DE1618" w:rsidP="0089362F">
            <w:pPr>
              <w:spacing w:after="120"/>
              <w:rPr>
                <w:sz w:val="26"/>
                <w:szCs w:val="26"/>
              </w:rPr>
            </w:pPr>
            <w:r w:rsidRPr="00DE1618">
              <w:rPr>
                <w:sz w:val="26"/>
                <w:szCs w:val="26"/>
              </w:rPr>
              <w:t>không</w:t>
            </w:r>
          </w:p>
        </w:tc>
        <w:tc>
          <w:tcPr>
            <w:tcW w:w="281" w:type="pct"/>
          </w:tcPr>
          <w:p w14:paraId="696E6ED1" w14:textId="77777777" w:rsidR="00DE1618" w:rsidRPr="00DE1618" w:rsidRDefault="00DE1618" w:rsidP="0089362F">
            <w:pPr>
              <w:spacing w:after="120"/>
              <w:rPr>
                <w:sz w:val="26"/>
                <w:szCs w:val="26"/>
              </w:rPr>
            </w:pPr>
            <w:r w:rsidRPr="00DE1618">
              <w:rPr>
                <w:sz w:val="26"/>
                <w:szCs w:val="26"/>
              </w:rPr>
              <w:t>không</w:t>
            </w:r>
          </w:p>
        </w:tc>
        <w:tc>
          <w:tcPr>
            <w:tcW w:w="490" w:type="pct"/>
          </w:tcPr>
          <w:p w14:paraId="4C9E32C6" w14:textId="77777777" w:rsidR="00DE1618" w:rsidRPr="00DE1618" w:rsidRDefault="00DE1618" w:rsidP="0089362F">
            <w:pPr>
              <w:spacing w:after="120"/>
              <w:rPr>
                <w:sz w:val="26"/>
                <w:szCs w:val="26"/>
              </w:rPr>
            </w:pPr>
            <w:r w:rsidRPr="00DE1618">
              <w:rPr>
                <w:sz w:val="26"/>
                <w:szCs w:val="26"/>
              </w:rPr>
              <w:t>Hội nghị tổng kết đánh giá</w:t>
            </w:r>
          </w:p>
        </w:tc>
        <w:tc>
          <w:tcPr>
            <w:tcW w:w="455" w:type="pct"/>
          </w:tcPr>
          <w:p w14:paraId="6C0EB084" w14:textId="77777777" w:rsidR="00DE1618" w:rsidRPr="00DE1618" w:rsidRDefault="00DE1618" w:rsidP="0089362F">
            <w:pPr>
              <w:spacing w:after="120"/>
              <w:rPr>
                <w:sz w:val="26"/>
                <w:szCs w:val="26"/>
              </w:rPr>
            </w:pPr>
            <w:r w:rsidRPr="00DE1618">
              <w:rPr>
                <w:sz w:val="26"/>
                <w:szCs w:val="26"/>
              </w:rPr>
              <w:t>20/8/2021</w:t>
            </w:r>
          </w:p>
        </w:tc>
        <w:tc>
          <w:tcPr>
            <w:tcW w:w="306" w:type="pct"/>
          </w:tcPr>
          <w:p w14:paraId="0A96A8F3" w14:textId="77777777" w:rsidR="00DE1618" w:rsidRPr="00DE1618" w:rsidRDefault="00DE1618" w:rsidP="0089362F">
            <w:pPr>
              <w:spacing w:after="120"/>
              <w:rPr>
                <w:sz w:val="26"/>
                <w:szCs w:val="26"/>
              </w:rPr>
            </w:pPr>
            <w:r w:rsidRPr="00DE1618">
              <w:rPr>
                <w:sz w:val="26"/>
                <w:szCs w:val="26"/>
              </w:rPr>
              <w:t>Thành phố Hà Tĩnh</w:t>
            </w:r>
          </w:p>
        </w:tc>
        <w:tc>
          <w:tcPr>
            <w:tcW w:w="581" w:type="pct"/>
          </w:tcPr>
          <w:p w14:paraId="50DC2275" w14:textId="77777777" w:rsidR="00DE1618" w:rsidRPr="00DE1618" w:rsidRDefault="00DE1618" w:rsidP="0089362F">
            <w:pPr>
              <w:spacing w:after="120"/>
              <w:rPr>
                <w:sz w:val="26"/>
                <w:szCs w:val="26"/>
              </w:rPr>
            </w:pPr>
            <w:r w:rsidRPr="00DE1618">
              <w:rPr>
                <w:sz w:val="26"/>
                <w:szCs w:val="26"/>
              </w:rPr>
              <w:t>Kinh phí trong khuôn khổ Dự án do USAID tài trợ (7.850.000)</w:t>
            </w:r>
          </w:p>
        </w:tc>
        <w:tc>
          <w:tcPr>
            <w:tcW w:w="269" w:type="pct"/>
          </w:tcPr>
          <w:p w14:paraId="2822B47A" w14:textId="77777777" w:rsidR="00DE1618" w:rsidRPr="00DE1618" w:rsidRDefault="00DE1618" w:rsidP="0089362F">
            <w:pPr>
              <w:spacing w:after="120"/>
              <w:jc w:val="center"/>
              <w:rPr>
                <w:sz w:val="26"/>
                <w:szCs w:val="26"/>
              </w:rPr>
            </w:pPr>
          </w:p>
        </w:tc>
      </w:tr>
      <w:tr w:rsidR="00DE1618" w:rsidRPr="00DE1618" w14:paraId="19E23BBA" w14:textId="77777777" w:rsidTr="0089362F">
        <w:trPr>
          <w:jc w:val="center"/>
        </w:trPr>
        <w:tc>
          <w:tcPr>
            <w:tcW w:w="230" w:type="pct"/>
          </w:tcPr>
          <w:p w14:paraId="00EDF774" w14:textId="77777777" w:rsidR="00DE1618" w:rsidRPr="00DE1618" w:rsidRDefault="00DE1618" w:rsidP="0089362F">
            <w:pPr>
              <w:spacing w:after="120"/>
              <w:jc w:val="center"/>
              <w:rPr>
                <w:sz w:val="26"/>
                <w:szCs w:val="26"/>
              </w:rPr>
            </w:pPr>
            <w:r w:rsidRPr="00DE1618">
              <w:rPr>
                <w:sz w:val="26"/>
                <w:szCs w:val="26"/>
              </w:rPr>
              <w:lastRenderedPageBreak/>
              <w:t>12</w:t>
            </w:r>
          </w:p>
        </w:tc>
        <w:tc>
          <w:tcPr>
            <w:tcW w:w="583" w:type="pct"/>
          </w:tcPr>
          <w:p w14:paraId="443AC407" w14:textId="77777777" w:rsidR="00DE1618" w:rsidRPr="00DE1618" w:rsidRDefault="00DE1618" w:rsidP="0089362F">
            <w:pPr>
              <w:spacing w:after="120"/>
              <w:rPr>
                <w:sz w:val="26"/>
                <w:szCs w:val="26"/>
              </w:rPr>
            </w:pPr>
            <w:r w:rsidRPr="00DE1618">
              <w:rPr>
                <w:sz w:val="26"/>
                <w:szCs w:val="26"/>
              </w:rPr>
              <w:t>Hội thảo đánh giá cuối kỳ Dự án “Tăng cường khả năng chống chịu thiên tai tại miền Trung Việt Nam” giai đoạn 3</w:t>
            </w:r>
          </w:p>
        </w:tc>
        <w:tc>
          <w:tcPr>
            <w:tcW w:w="300" w:type="pct"/>
          </w:tcPr>
          <w:p w14:paraId="1D7F24CD" w14:textId="77777777" w:rsidR="00DE1618" w:rsidRPr="00DE1618" w:rsidRDefault="00DE1618" w:rsidP="0089362F">
            <w:pPr>
              <w:spacing w:after="120"/>
              <w:jc w:val="center"/>
              <w:rPr>
                <w:sz w:val="26"/>
                <w:szCs w:val="26"/>
              </w:rPr>
            </w:pPr>
            <w:r w:rsidRPr="00DE1618">
              <w:rPr>
                <w:sz w:val="26"/>
                <w:szCs w:val="26"/>
              </w:rPr>
              <w:t>Hội Chữ thập đỏ tỉnh</w:t>
            </w:r>
          </w:p>
        </w:tc>
        <w:tc>
          <w:tcPr>
            <w:tcW w:w="339" w:type="pct"/>
          </w:tcPr>
          <w:p w14:paraId="31B38CC3" w14:textId="77777777" w:rsidR="00DE1618" w:rsidRPr="00DE1618" w:rsidRDefault="00DE1618" w:rsidP="0089362F">
            <w:pPr>
              <w:spacing w:after="120"/>
              <w:jc w:val="center"/>
              <w:rPr>
                <w:sz w:val="26"/>
                <w:szCs w:val="26"/>
              </w:rPr>
            </w:pPr>
            <w:r w:rsidRPr="00DE1618">
              <w:rPr>
                <w:sz w:val="26"/>
                <w:szCs w:val="26"/>
              </w:rPr>
              <w:t>Không</w:t>
            </w:r>
          </w:p>
        </w:tc>
        <w:tc>
          <w:tcPr>
            <w:tcW w:w="309" w:type="pct"/>
          </w:tcPr>
          <w:p w14:paraId="502BE8D5" w14:textId="77777777" w:rsidR="00DE1618" w:rsidRPr="00DE1618" w:rsidRDefault="00DE1618" w:rsidP="0089362F">
            <w:pPr>
              <w:spacing w:after="120"/>
              <w:jc w:val="center"/>
              <w:rPr>
                <w:sz w:val="26"/>
                <w:szCs w:val="26"/>
              </w:rPr>
            </w:pPr>
            <w:r w:rsidRPr="00DE1618">
              <w:rPr>
                <w:sz w:val="26"/>
                <w:szCs w:val="26"/>
              </w:rPr>
              <w:t>UBND tỉnh</w:t>
            </w:r>
          </w:p>
        </w:tc>
        <w:tc>
          <w:tcPr>
            <w:tcW w:w="294" w:type="pct"/>
          </w:tcPr>
          <w:p w14:paraId="3F9024F8" w14:textId="77777777" w:rsidR="00DE1618" w:rsidRPr="00DE1618" w:rsidRDefault="00DE1618" w:rsidP="0089362F">
            <w:pPr>
              <w:spacing w:after="120"/>
              <w:jc w:val="center"/>
              <w:rPr>
                <w:sz w:val="26"/>
                <w:szCs w:val="26"/>
              </w:rPr>
            </w:pPr>
            <w:r w:rsidRPr="00DE1618">
              <w:rPr>
                <w:sz w:val="26"/>
                <w:szCs w:val="26"/>
              </w:rPr>
              <w:t>20</w:t>
            </w:r>
          </w:p>
        </w:tc>
        <w:tc>
          <w:tcPr>
            <w:tcW w:w="281" w:type="pct"/>
          </w:tcPr>
          <w:p w14:paraId="17E72606"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19AA652F" w14:textId="77777777" w:rsidR="00DE1618" w:rsidRPr="00DE1618" w:rsidRDefault="00DE1618" w:rsidP="0089362F">
            <w:pPr>
              <w:spacing w:after="120"/>
              <w:rPr>
                <w:sz w:val="26"/>
                <w:szCs w:val="26"/>
              </w:rPr>
            </w:pPr>
            <w:r w:rsidRPr="00DE1618">
              <w:rPr>
                <w:sz w:val="26"/>
                <w:szCs w:val="26"/>
              </w:rPr>
              <w:t>không</w:t>
            </w:r>
          </w:p>
        </w:tc>
        <w:tc>
          <w:tcPr>
            <w:tcW w:w="281" w:type="pct"/>
          </w:tcPr>
          <w:p w14:paraId="38F88DF9" w14:textId="77777777" w:rsidR="00DE1618" w:rsidRPr="00DE1618" w:rsidRDefault="00DE1618" w:rsidP="0089362F">
            <w:pPr>
              <w:spacing w:after="120"/>
              <w:rPr>
                <w:sz w:val="26"/>
                <w:szCs w:val="26"/>
              </w:rPr>
            </w:pPr>
            <w:r w:rsidRPr="00DE1618">
              <w:rPr>
                <w:sz w:val="26"/>
                <w:szCs w:val="26"/>
              </w:rPr>
              <w:t>không</w:t>
            </w:r>
          </w:p>
        </w:tc>
        <w:tc>
          <w:tcPr>
            <w:tcW w:w="490" w:type="pct"/>
          </w:tcPr>
          <w:p w14:paraId="326B5164" w14:textId="77777777" w:rsidR="00DE1618" w:rsidRPr="00DE1618" w:rsidRDefault="00DE1618" w:rsidP="0089362F">
            <w:pPr>
              <w:spacing w:after="120"/>
              <w:rPr>
                <w:sz w:val="26"/>
                <w:szCs w:val="26"/>
              </w:rPr>
            </w:pPr>
            <w:r w:rsidRPr="00DE1618">
              <w:rPr>
                <w:sz w:val="26"/>
                <w:szCs w:val="26"/>
              </w:rPr>
              <w:t>Chia sẻ ban đầu của quá trình đánh giá cuối kỳ dự án thực hiện bởi tư vấn độc lập</w:t>
            </w:r>
          </w:p>
        </w:tc>
        <w:tc>
          <w:tcPr>
            <w:tcW w:w="455" w:type="pct"/>
          </w:tcPr>
          <w:p w14:paraId="5A1E2B30" w14:textId="77777777" w:rsidR="00DE1618" w:rsidRPr="00DE1618" w:rsidRDefault="00DE1618" w:rsidP="0089362F">
            <w:pPr>
              <w:spacing w:after="120"/>
              <w:rPr>
                <w:sz w:val="26"/>
                <w:szCs w:val="26"/>
              </w:rPr>
            </w:pPr>
            <w:r w:rsidRPr="00DE1618">
              <w:rPr>
                <w:sz w:val="26"/>
                <w:szCs w:val="26"/>
              </w:rPr>
              <w:t>24/9/2021</w:t>
            </w:r>
          </w:p>
        </w:tc>
        <w:tc>
          <w:tcPr>
            <w:tcW w:w="306" w:type="pct"/>
          </w:tcPr>
          <w:p w14:paraId="526BC3AD" w14:textId="77777777" w:rsidR="00DE1618" w:rsidRPr="00DE1618" w:rsidRDefault="00DE1618" w:rsidP="0089362F">
            <w:pPr>
              <w:spacing w:after="120"/>
              <w:rPr>
                <w:sz w:val="26"/>
                <w:szCs w:val="26"/>
              </w:rPr>
            </w:pPr>
            <w:r w:rsidRPr="00DE1618">
              <w:rPr>
                <w:sz w:val="26"/>
                <w:szCs w:val="26"/>
              </w:rPr>
              <w:t>Thành phố Hà Tĩnh</w:t>
            </w:r>
          </w:p>
        </w:tc>
        <w:tc>
          <w:tcPr>
            <w:tcW w:w="581" w:type="pct"/>
          </w:tcPr>
          <w:p w14:paraId="0B3EABA0" w14:textId="77777777" w:rsidR="00DE1618" w:rsidRPr="00DE1618" w:rsidRDefault="00DE1618" w:rsidP="0089362F">
            <w:pPr>
              <w:spacing w:after="120"/>
              <w:rPr>
                <w:sz w:val="26"/>
                <w:szCs w:val="26"/>
              </w:rPr>
            </w:pPr>
            <w:r w:rsidRPr="00DE1618">
              <w:rPr>
                <w:sz w:val="26"/>
                <w:szCs w:val="26"/>
              </w:rPr>
              <w:t>Kinh phí trong khuôn khổ Dự án do USAID tài trợ (4.110.000)</w:t>
            </w:r>
          </w:p>
        </w:tc>
        <w:tc>
          <w:tcPr>
            <w:tcW w:w="269" w:type="pct"/>
          </w:tcPr>
          <w:p w14:paraId="7E4AE28D" w14:textId="77777777" w:rsidR="00DE1618" w:rsidRPr="00DE1618" w:rsidRDefault="00DE1618" w:rsidP="0089362F">
            <w:pPr>
              <w:spacing w:after="120"/>
              <w:jc w:val="center"/>
              <w:rPr>
                <w:sz w:val="26"/>
                <w:szCs w:val="26"/>
              </w:rPr>
            </w:pPr>
          </w:p>
        </w:tc>
      </w:tr>
      <w:tr w:rsidR="00DE1618" w:rsidRPr="00DE1618" w14:paraId="70569EA3" w14:textId="77777777" w:rsidTr="0089362F">
        <w:trPr>
          <w:jc w:val="center"/>
        </w:trPr>
        <w:tc>
          <w:tcPr>
            <w:tcW w:w="230" w:type="pct"/>
          </w:tcPr>
          <w:p w14:paraId="171A15D4" w14:textId="77777777" w:rsidR="00DE1618" w:rsidRPr="00DE1618" w:rsidRDefault="00DE1618" w:rsidP="0089362F">
            <w:pPr>
              <w:spacing w:after="120"/>
              <w:jc w:val="center"/>
              <w:rPr>
                <w:sz w:val="26"/>
                <w:szCs w:val="26"/>
              </w:rPr>
            </w:pPr>
            <w:r w:rsidRPr="00DE1618">
              <w:rPr>
                <w:sz w:val="26"/>
                <w:szCs w:val="26"/>
              </w:rPr>
              <w:t>13</w:t>
            </w:r>
          </w:p>
        </w:tc>
        <w:tc>
          <w:tcPr>
            <w:tcW w:w="583" w:type="pct"/>
          </w:tcPr>
          <w:p w14:paraId="5EC435E3" w14:textId="77777777" w:rsidR="00DE1618" w:rsidRPr="00DE1618" w:rsidRDefault="00DE1618" w:rsidP="0089362F">
            <w:pPr>
              <w:spacing w:after="120"/>
              <w:jc w:val="center"/>
              <w:rPr>
                <w:sz w:val="26"/>
                <w:szCs w:val="26"/>
              </w:rPr>
            </w:pPr>
            <w:r w:rsidRPr="00DE1618">
              <w:rPr>
                <w:sz w:val="26"/>
                <w:szCs w:val="26"/>
              </w:rPr>
              <w:t xml:space="preserve">Hội nghị Tập huấn kỹ năng sử dụng phần mềm Canva, chụp ảnh, chỉnh sửa video clip </w:t>
            </w:r>
          </w:p>
        </w:tc>
        <w:tc>
          <w:tcPr>
            <w:tcW w:w="300" w:type="pct"/>
          </w:tcPr>
          <w:p w14:paraId="2854376F" w14:textId="77777777" w:rsidR="00DE1618" w:rsidRPr="00DE1618" w:rsidRDefault="00DE1618" w:rsidP="0089362F">
            <w:pPr>
              <w:spacing w:after="120"/>
              <w:jc w:val="center"/>
              <w:rPr>
                <w:sz w:val="26"/>
                <w:szCs w:val="26"/>
              </w:rPr>
            </w:pPr>
            <w:r w:rsidRPr="00DE1618">
              <w:rPr>
                <w:sz w:val="26"/>
                <w:szCs w:val="26"/>
              </w:rPr>
              <w:t>Hội Chữ thập đỏ tỉnh</w:t>
            </w:r>
          </w:p>
        </w:tc>
        <w:tc>
          <w:tcPr>
            <w:tcW w:w="339" w:type="pct"/>
          </w:tcPr>
          <w:p w14:paraId="41DF5B5D" w14:textId="77777777" w:rsidR="00DE1618" w:rsidRPr="00DE1618" w:rsidRDefault="00DE1618" w:rsidP="0089362F">
            <w:pPr>
              <w:spacing w:after="120"/>
              <w:jc w:val="center"/>
              <w:rPr>
                <w:sz w:val="26"/>
                <w:szCs w:val="26"/>
              </w:rPr>
            </w:pPr>
            <w:r w:rsidRPr="00DE1618">
              <w:rPr>
                <w:sz w:val="26"/>
                <w:szCs w:val="26"/>
              </w:rPr>
              <w:t>Không</w:t>
            </w:r>
          </w:p>
        </w:tc>
        <w:tc>
          <w:tcPr>
            <w:tcW w:w="309" w:type="pct"/>
          </w:tcPr>
          <w:p w14:paraId="30C0E7E9" w14:textId="77777777" w:rsidR="00DE1618" w:rsidRPr="00DE1618" w:rsidRDefault="00DE1618" w:rsidP="0089362F">
            <w:pPr>
              <w:spacing w:after="120"/>
              <w:jc w:val="center"/>
              <w:rPr>
                <w:sz w:val="26"/>
                <w:szCs w:val="26"/>
              </w:rPr>
            </w:pPr>
            <w:r w:rsidRPr="00DE1618">
              <w:rPr>
                <w:sz w:val="26"/>
                <w:szCs w:val="26"/>
              </w:rPr>
              <w:t>UBND tỉnh</w:t>
            </w:r>
          </w:p>
        </w:tc>
        <w:tc>
          <w:tcPr>
            <w:tcW w:w="294" w:type="pct"/>
          </w:tcPr>
          <w:p w14:paraId="738DA969" w14:textId="77777777" w:rsidR="00DE1618" w:rsidRPr="00DE1618" w:rsidRDefault="00DE1618" w:rsidP="0089362F">
            <w:pPr>
              <w:spacing w:after="120"/>
              <w:jc w:val="center"/>
              <w:rPr>
                <w:sz w:val="26"/>
                <w:szCs w:val="26"/>
              </w:rPr>
            </w:pPr>
            <w:r w:rsidRPr="00DE1618">
              <w:rPr>
                <w:sz w:val="26"/>
                <w:szCs w:val="26"/>
              </w:rPr>
              <w:t>21</w:t>
            </w:r>
          </w:p>
        </w:tc>
        <w:tc>
          <w:tcPr>
            <w:tcW w:w="281" w:type="pct"/>
          </w:tcPr>
          <w:p w14:paraId="1CA92432"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1FDE602B" w14:textId="77777777" w:rsidR="00DE1618" w:rsidRPr="00DE1618" w:rsidRDefault="00DE1618" w:rsidP="0089362F">
            <w:pPr>
              <w:spacing w:after="120"/>
              <w:rPr>
                <w:sz w:val="26"/>
                <w:szCs w:val="26"/>
              </w:rPr>
            </w:pPr>
            <w:r w:rsidRPr="00DE1618">
              <w:rPr>
                <w:sz w:val="26"/>
                <w:szCs w:val="26"/>
              </w:rPr>
              <w:t>không</w:t>
            </w:r>
          </w:p>
        </w:tc>
        <w:tc>
          <w:tcPr>
            <w:tcW w:w="281" w:type="pct"/>
          </w:tcPr>
          <w:p w14:paraId="311C0878" w14:textId="77777777" w:rsidR="00DE1618" w:rsidRPr="00DE1618" w:rsidRDefault="00DE1618" w:rsidP="0089362F">
            <w:pPr>
              <w:spacing w:after="120"/>
              <w:rPr>
                <w:sz w:val="26"/>
                <w:szCs w:val="26"/>
              </w:rPr>
            </w:pPr>
            <w:r w:rsidRPr="00DE1618">
              <w:rPr>
                <w:sz w:val="26"/>
                <w:szCs w:val="26"/>
              </w:rPr>
              <w:t>không</w:t>
            </w:r>
          </w:p>
        </w:tc>
        <w:tc>
          <w:tcPr>
            <w:tcW w:w="490" w:type="pct"/>
          </w:tcPr>
          <w:p w14:paraId="1B7DBBF0" w14:textId="77777777" w:rsidR="00DE1618" w:rsidRPr="00DE1618" w:rsidRDefault="00DE1618" w:rsidP="0089362F">
            <w:pPr>
              <w:spacing w:after="120"/>
              <w:rPr>
                <w:sz w:val="26"/>
                <w:szCs w:val="26"/>
              </w:rPr>
            </w:pPr>
            <w:r w:rsidRPr="00DE1618">
              <w:rPr>
                <w:sz w:val="26"/>
                <w:szCs w:val="26"/>
              </w:rPr>
              <w:t>Nâng cao kỹ năng hoạt động truyền thông</w:t>
            </w:r>
          </w:p>
        </w:tc>
        <w:tc>
          <w:tcPr>
            <w:tcW w:w="455" w:type="pct"/>
          </w:tcPr>
          <w:p w14:paraId="419F9F95" w14:textId="77777777" w:rsidR="00DE1618" w:rsidRPr="00DE1618" w:rsidRDefault="00DE1618" w:rsidP="0089362F">
            <w:pPr>
              <w:spacing w:after="120"/>
              <w:rPr>
                <w:sz w:val="26"/>
                <w:szCs w:val="26"/>
              </w:rPr>
            </w:pPr>
            <w:r w:rsidRPr="00DE1618">
              <w:rPr>
                <w:sz w:val="26"/>
                <w:szCs w:val="26"/>
              </w:rPr>
              <w:t>2-3/11/2021</w:t>
            </w:r>
          </w:p>
        </w:tc>
        <w:tc>
          <w:tcPr>
            <w:tcW w:w="306" w:type="pct"/>
          </w:tcPr>
          <w:p w14:paraId="23B9F637" w14:textId="77777777" w:rsidR="00DE1618" w:rsidRPr="00DE1618" w:rsidRDefault="00DE1618" w:rsidP="0089362F">
            <w:pPr>
              <w:spacing w:after="120"/>
              <w:rPr>
                <w:sz w:val="26"/>
                <w:szCs w:val="26"/>
              </w:rPr>
            </w:pPr>
            <w:r w:rsidRPr="00DE1618">
              <w:rPr>
                <w:sz w:val="26"/>
                <w:szCs w:val="26"/>
              </w:rPr>
              <w:t>Thành phố Hà Tĩnh</w:t>
            </w:r>
          </w:p>
        </w:tc>
        <w:tc>
          <w:tcPr>
            <w:tcW w:w="581" w:type="pct"/>
          </w:tcPr>
          <w:p w14:paraId="302762B7" w14:textId="77777777" w:rsidR="00DE1618" w:rsidRPr="00DE1618" w:rsidRDefault="00DE1618" w:rsidP="0089362F">
            <w:pPr>
              <w:spacing w:after="120"/>
              <w:rPr>
                <w:sz w:val="26"/>
                <w:szCs w:val="26"/>
              </w:rPr>
            </w:pPr>
            <w:r w:rsidRPr="00DE1618">
              <w:rPr>
                <w:sz w:val="26"/>
                <w:szCs w:val="26"/>
              </w:rPr>
              <w:t>Kinh phí Dự án do Hội chữ thập đỏ Mỹ tài trợ (41.493.000)</w:t>
            </w:r>
          </w:p>
        </w:tc>
        <w:tc>
          <w:tcPr>
            <w:tcW w:w="269" w:type="pct"/>
          </w:tcPr>
          <w:p w14:paraId="7202CBF0" w14:textId="77777777" w:rsidR="00DE1618" w:rsidRPr="00DE1618" w:rsidRDefault="00DE1618" w:rsidP="0089362F">
            <w:pPr>
              <w:spacing w:after="120"/>
              <w:jc w:val="center"/>
              <w:rPr>
                <w:sz w:val="26"/>
                <w:szCs w:val="26"/>
              </w:rPr>
            </w:pPr>
          </w:p>
        </w:tc>
      </w:tr>
      <w:tr w:rsidR="00DE1618" w:rsidRPr="00DE1618" w14:paraId="6BF7CF1A" w14:textId="77777777" w:rsidTr="0089362F">
        <w:trPr>
          <w:jc w:val="center"/>
        </w:trPr>
        <w:tc>
          <w:tcPr>
            <w:tcW w:w="230" w:type="pct"/>
          </w:tcPr>
          <w:p w14:paraId="4610B525" w14:textId="77777777" w:rsidR="00DE1618" w:rsidRPr="00DE1618" w:rsidRDefault="00DE1618" w:rsidP="0089362F">
            <w:pPr>
              <w:spacing w:after="120"/>
              <w:jc w:val="center"/>
              <w:rPr>
                <w:sz w:val="26"/>
                <w:szCs w:val="26"/>
              </w:rPr>
            </w:pPr>
            <w:r w:rsidRPr="00DE1618">
              <w:rPr>
                <w:sz w:val="26"/>
                <w:szCs w:val="26"/>
              </w:rPr>
              <w:t>14</w:t>
            </w:r>
          </w:p>
        </w:tc>
        <w:tc>
          <w:tcPr>
            <w:tcW w:w="583" w:type="pct"/>
          </w:tcPr>
          <w:p w14:paraId="0A0235DE" w14:textId="77777777" w:rsidR="00DE1618" w:rsidRPr="00DE1618" w:rsidRDefault="00DE1618" w:rsidP="0089362F">
            <w:pPr>
              <w:spacing w:after="120"/>
              <w:jc w:val="center"/>
              <w:rPr>
                <w:sz w:val="26"/>
                <w:szCs w:val="26"/>
              </w:rPr>
            </w:pPr>
            <w:r w:rsidRPr="00DE1618">
              <w:rPr>
                <w:sz w:val="26"/>
                <w:szCs w:val="26"/>
              </w:rPr>
              <w:t>Tập huấn kỹ năng vận động nguồn lực</w:t>
            </w:r>
          </w:p>
        </w:tc>
        <w:tc>
          <w:tcPr>
            <w:tcW w:w="300" w:type="pct"/>
          </w:tcPr>
          <w:p w14:paraId="11D94EEE" w14:textId="77777777" w:rsidR="00DE1618" w:rsidRPr="00DE1618" w:rsidRDefault="00DE1618" w:rsidP="0089362F">
            <w:pPr>
              <w:spacing w:after="120"/>
              <w:jc w:val="center"/>
              <w:rPr>
                <w:sz w:val="26"/>
                <w:szCs w:val="26"/>
              </w:rPr>
            </w:pPr>
            <w:r w:rsidRPr="00DE1618">
              <w:rPr>
                <w:sz w:val="26"/>
                <w:szCs w:val="26"/>
              </w:rPr>
              <w:t>Hội Chữ thập đỏ tỉnh</w:t>
            </w:r>
          </w:p>
        </w:tc>
        <w:tc>
          <w:tcPr>
            <w:tcW w:w="339" w:type="pct"/>
          </w:tcPr>
          <w:p w14:paraId="58B5CCA9" w14:textId="77777777" w:rsidR="00DE1618" w:rsidRPr="00DE1618" w:rsidRDefault="00DE1618" w:rsidP="0089362F">
            <w:pPr>
              <w:spacing w:after="120"/>
              <w:jc w:val="center"/>
              <w:rPr>
                <w:sz w:val="26"/>
                <w:szCs w:val="26"/>
              </w:rPr>
            </w:pPr>
            <w:r w:rsidRPr="00DE1618">
              <w:rPr>
                <w:sz w:val="26"/>
                <w:szCs w:val="26"/>
              </w:rPr>
              <w:t>Không</w:t>
            </w:r>
          </w:p>
        </w:tc>
        <w:tc>
          <w:tcPr>
            <w:tcW w:w="309" w:type="pct"/>
          </w:tcPr>
          <w:p w14:paraId="5179652E" w14:textId="77777777" w:rsidR="00DE1618" w:rsidRPr="00DE1618" w:rsidRDefault="00DE1618" w:rsidP="0089362F">
            <w:pPr>
              <w:spacing w:after="120"/>
              <w:jc w:val="center"/>
              <w:rPr>
                <w:sz w:val="26"/>
                <w:szCs w:val="26"/>
              </w:rPr>
            </w:pPr>
            <w:r w:rsidRPr="00DE1618">
              <w:rPr>
                <w:sz w:val="26"/>
                <w:szCs w:val="26"/>
              </w:rPr>
              <w:t>UBND tỉnh</w:t>
            </w:r>
          </w:p>
        </w:tc>
        <w:tc>
          <w:tcPr>
            <w:tcW w:w="294" w:type="pct"/>
          </w:tcPr>
          <w:p w14:paraId="392B843B" w14:textId="77777777" w:rsidR="00DE1618" w:rsidRPr="00DE1618" w:rsidRDefault="00DE1618" w:rsidP="0089362F">
            <w:pPr>
              <w:spacing w:after="120"/>
              <w:jc w:val="center"/>
              <w:rPr>
                <w:sz w:val="26"/>
                <w:szCs w:val="26"/>
              </w:rPr>
            </w:pPr>
            <w:r w:rsidRPr="00DE1618">
              <w:rPr>
                <w:sz w:val="26"/>
                <w:szCs w:val="26"/>
              </w:rPr>
              <w:t>21</w:t>
            </w:r>
          </w:p>
        </w:tc>
        <w:tc>
          <w:tcPr>
            <w:tcW w:w="281" w:type="pct"/>
          </w:tcPr>
          <w:p w14:paraId="557CA233"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29676568" w14:textId="77777777" w:rsidR="00DE1618" w:rsidRPr="00DE1618" w:rsidRDefault="00DE1618" w:rsidP="0089362F">
            <w:pPr>
              <w:spacing w:after="120"/>
              <w:rPr>
                <w:sz w:val="26"/>
                <w:szCs w:val="26"/>
              </w:rPr>
            </w:pPr>
            <w:r w:rsidRPr="00DE1618">
              <w:rPr>
                <w:sz w:val="26"/>
                <w:szCs w:val="26"/>
              </w:rPr>
              <w:t>không</w:t>
            </w:r>
          </w:p>
        </w:tc>
        <w:tc>
          <w:tcPr>
            <w:tcW w:w="281" w:type="pct"/>
          </w:tcPr>
          <w:p w14:paraId="7EAA0950" w14:textId="77777777" w:rsidR="00DE1618" w:rsidRPr="00DE1618" w:rsidRDefault="00DE1618" w:rsidP="0089362F">
            <w:pPr>
              <w:spacing w:after="120"/>
              <w:rPr>
                <w:sz w:val="26"/>
                <w:szCs w:val="26"/>
              </w:rPr>
            </w:pPr>
            <w:r w:rsidRPr="00DE1618">
              <w:rPr>
                <w:sz w:val="26"/>
                <w:szCs w:val="26"/>
              </w:rPr>
              <w:t>không</w:t>
            </w:r>
          </w:p>
        </w:tc>
        <w:tc>
          <w:tcPr>
            <w:tcW w:w="490" w:type="pct"/>
          </w:tcPr>
          <w:p w14:paraId="5C344DA7" w14:textId="77777777" w:rsidR="00DE1618" w:rsidRPr="00DE1618" w:rsidRDefault="00DE1618" w:rsidP="0089362F">
            <w:pPr>
              <w:spacing w:after="120"/>
              <w:rPr>
                <w:sz w:val="26"/>
                <w:szCs w:val="26"/>
              </w:rPr>
            </w:pPr>
            <w:r w:rsidRPr="00DE1618">
              <w:rPr>
                <w:sz w:val="26"/>
                <w:szCs w:val="26"/>
              </w:rPr>
              <w:t>Nâng cao năng lực hoạt động về công tác vận động nguồn lực</w:t>
            </w:r>
          </w:p>
        </w:tc>
        <w:tc>
          <w:tcPr>
            <w:tcW w:w="455" w:type="pct"/>
          </w:tcPr>
          <w:p w14:paraId="5D93E8CA" w14:textId="77777777" w:rsidR="00DE1618" w:rsidRPr="00DE1618" w:rsidRDefault="00DE1618" w:rsidP="0089362F">
            <w:pPr>
              <w:spacing w:after="120"/>
              <w:rPr>
                <w:sz w:val="26"/>
                <w:szCs w:val="26"/>
              </w:rPr>
            </w:pPr>
            <w:r w:rsidRPr="00DE1618">
              <w:rPr>
                <w:sz w:val="26"/>
                <w:szCs w:val="26"/>
              </w:rPr>
              <w:t>19-20/10/2021</w:t>
            </w:r>
          </w:p>
        </w:tc>
        <w:tc>
          <w:tcPr>
            <w:tcW w:w="306" w:type="pct"/>
          </w:tcPr>
          <w:p w14:paraId="0E568785" w14:textId="77777777" w:rsidR="00DE1618" w:rsidRPr="00DE1618" w:rsidRDefault="00DE1618" w:rsidP="0089362F">
            <w:pPr>
              <w:spacing w:after="120"/>
              <w:rPr>
                <w:sz w:val="26"/>
                <w:szCs w:val="26"/>
              </w:rPr>
            </w:pPr>
            <w:r w:rsidRPr="00DE1618">
              <w:rPr>
                <w:sz w:val="26"/>
                <w:szCs w:val="26"/>
              </w:rPr>
              <w:t>Thành phố Hà Tĩnh</w:t>
            </w:r>
          </w:p>
        </w:tc>
        <w:tc>
          <w:tcPr>
            <w:tcW w:w="581" w:type="pct"/>
          </w:tcPr>
          <w:p w14:paraId="2899AFA4" w14:textId="77777777" w:rsidR="00DE1618" w:rsidRPr="00DE1618" w:rsidRDefault="00DE1618" w:rsidP="0089362F">
            <w:pPr>
              <w:spacing w:after="120"/>
              <w:rPr>
                <w:sz w:val="26"/>
                <w:szCs w:val="26"/>
              </w:rPr>
            </w:pPr>
            <w:r w:rsidRPr="00DE1618">
              <w:rPr>
                <w:sz w:val="26"/>
                <w:szCs w:val="26"/>
              </w:rPr>
              <w:t>Kinh phí Dự án do Hội chữ thập đỏ Mỹ tài trợ (40.941.000)</w:t>
            </w:r>
          </w:p>
        </w:tc>
        <w:tc>
          <w:tcPr>
            <w:tcW w:w="269" w:type="pct"/>
          </w:tcPr>
          <w:p w14:paraId="2AF3F481" w14:textId="77777777" w:rsidR="00DE1618" w:rsidRPr="00DE1618" w:rsidRDefault="00DE1618" w:rsidP="0089362F">
            <w:pPr>
              <w:spacing w:after="120"/>
              <w:jc w:val="center"/>
              <w:rPr>
                <w:sz w:val="26"/>
                <w:szCs w:val="26"/>
              </w:rPr>
            </w:pPr>
          </w:p>
        </w:tc>
      </w:tr>
      <w:tr w:rsidR="00DE1618" w:rsidRPr="00DE1618" w14:paraId="31046496" w14:textId="77777777" w:rsidTr="0089362F">
        <w:trPr>
          <w:jc w:val="center"/>
        </w:trPr>
        <w:tc>
          <w:tcPr>
            <w:tcW w:w="230" w:type="pct"/>
          </w:tcPr>
          <w:p w14:paraId="1CD11B46" w14:textId="77777777" w:rsidR="00DE1618" w:rsidRPr="00DE1618" w:rsidRDefault="00DE1618" w:rsidP="0089362F">
            <w:pPr>
              <w:spacing w:after="120"/>
              <w:jc w:val="center"/>
              <w:rPr>
                <w:sz w:val="26"/>
                <w:szCs w:val="26"/>
              </w:rPr>
            </w:pPr>
            <w:r w:rsidRPr="00DE1618">
              <w:rPr>
                <w:sz w:val="26"/>
                <w:szCs w:val="26"/>
              </w:rPr>
              <w:t>15</w:t>
            </w:r>
          </w:p>
        </w:tc>
        <w:tc>
          <w:tcPr>
            <w:tcW w:w="583" w:type="pct"/>
          </w:tcPr>
          <w:p w14:paraId="1D10059A" w14:textId="77777777" w:rsidR="00DE1618" w:rsidRPr="00DE1618" w:rsidRDefault="00DE1618" w:rsidP="0089362F">
            <w:pPr>
              <w:spacing w:after="120"/>
              <w:jc w:val="center"/>
              <w:rPr>
                <w:sz w:val="26"/>
                <w:szCs w:val="26"/>
              </w:rPr>
            </w:pPr>
            <w:r w:rsidRPr="00DE1618">
              <w:rPr>
                <w:sz w:val="26"/>
                <w:szCs w:val="26"/>
              </w:rPr>
              <w:t>Đánh giá mô hình cứu trợ bằng tiền mặt</w:t>
            </w:r>
          </w:p>
        </w:tc>
        <w:tc>
          <w:tcPr>
            <w:tcW w:w="300" w:type="pct"/>
          </w:tcPr>
          <w:p w14:paraId="0AB3AF21" w14:textId="77777777" w:rsidR="00DE1618" w:rsidRPr="00DE1618" w:rsidRDefault="00DE1618" w:rsidP="0089362F">
            <w:pPr>
              <w:spacing w:after="120"/>
              <w:jc w:val="center"/>
              <w:rPr>
                <w:sz w:val="26"/>
                <w:szCs w:val="26"/>
              </w:rPr>
            </w:pPr>
            <w:r w:rsidRPr="00DE1618">
              <w:rPr>
                <w:sz w:val="26"/>
                <w:szCs w:val="26"/>
              </w:rPr>
              <w:t xml:space="preserve">Hội Chữ thập đỏ </w:t>
            </w:r>
            <w:r w:rsidRPr="00DE1618">
              <w:rPr>
                <w:sz w:val="26"/>
                <w:szCs w:val="26"/>
              </w:rPr>
              <w:lastRenderedPageBreak/>
              <w:t>tỉnh</w:t>
            </w:r>
          </w:p>
        </w:tc>
        <w:tc>
          <w:tcPr>
            <w:tcW w:w="339" w:type="pct"/>
          </w:tcPr>
          <w:p w14:paraId="2A5231B9" w14:textId="77777777" w:rsidR="00DE1618" w:rsidRPr="00DE1618" w:rsidRDefault="00DE1618" w:rsidP="0089362F">
            <w:pPr>
              <w:spacing w:after="120"/>
              <w:jc w:val="center"/>
              <w:rPr>
                <w:sz w:val="26"/>
                <w:szCs w:val="26"/>
              </w:rPr>
            </w:pPr>
            <w:r w:rsidRPr="00DE1618">
              <w:rPr>
                <w:sz w:val="26"/>
                <w:szCs w:val="26"/>
              </w:rPr>
              <w:lastRenderedPageBreak/>
              <w:t>Không</w:t>
            </w:r>
          </w:p>
        </w:tc>
        <w:tc>
          <w:tcPr>
            <w:tcW w:w="309" w:type="pct"/>
          </w:tcPr>
          <w:p w14:paraId="2E4A4A8B" w14:textId="77777777" w:rsidR="00DE1618" w:rsidRPr="00DE1618" w:rsidRDefault="00DE1618" w:rsidP="0089362F">
            <w:pPr>
              <w:spacing w:after="120"/>
              <w:jc w:val="center"/>
              <w:rPr>
                <w:sz w:val="26"/>
                <w:szCs w:val="26"/>
              </w:rPr>
            </w:pPr>
            <w:r w:rsidRPr="00DE1618">
              <w:rPr>
                <w:sz w:val="26"/>
                <w:szCs w:val="26"/>
              </w:rPr>
              <w:t>UBND tỉnh</w:t>
            </w:r>
          </w:p>
        </w:tc>
        <w:tc>
          <w:tcPr>
            <w:tcW w:w="294" w:type="pct"/>
          </w:tcPr>
          <w:p w14:paraId="731A8325" w14:textId="77777777" w:rsidR="00DE1618" w:rsidRPr="00DE1618" w:rsidRDefault="00DE1618" w:rsidP="0089362F">
            <w:pPr>
              <w:spacing w:after="120"/>
              <w:jc w:val="center"/>
              <w:rPr>
                <w:sz w:val="26"/>
                <w:szCs w:val="26"/>
              </w:rPr>
            </w:pPr>
            <w:r w:rsidRPr="00DE1618">
              <w:rPr>
                <w:sz w:val="26"/>
                <w:szCs w:val="26"/>
              </w:rPr>
              <w:t>23</w:t>
            </w:r>
          </w:p>
        </w:tc>
        <w:tc>
          <w:tcPr>
            <w:tcW w:w="281" w:type="pct"/>
          </w:tcPr>
          <w:p w14:paraId="5B261BAD"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600091CA" w14:textId="77777777" w:rsidR="00DE1618" w:rsidRPr="00DE1618" w:rsidRDefault="00DE1618" w:rsidP="0089362F">
            <w:pPr>
              <w:spacing w:after="120"/>
              <w:rPr>
                <w:sz w:val="26"/>
                <w:szCs w:val="26"/>
              </w:rPr>
            </w:pPr>
            <w:r w:rsidRPr="00DE1618">
              <w:rPr>
                <w:sz w:val="26"/>
                <w:szCs w:val="26"/>
              </w:rPr>
              <w:t>không</w:t>
            </w:r>
          </w:p>
        </w:tc>
        <w:tc>
          <w:tcPr>
            <w:tcW w:w="281" w:type="pct"/>
          </w:tcPr>
          <w:p w14:paraId="10E5D956" w14:textId="77777777" w:rsidR="00DE1618" w:rsidRPr="00DE1618" w:rsidRDefault="00DE1618" w:rsidP="0089362F">
            <w:pPr>
              <w:spacing w:after="120"/>
              <w:rPr>
                <w:sz w:val="26"/>
                <w:szCs w:val="26"/>
              </w:rPr>
            </w:pPr>
            <w:r w:rsidRPr="00DE1618">
              <w:rPr>
                <w:sz w:val="26"/>
                <w:szCs w:val="26"/>
              </w:rPr>
              <w:t>không</w:t>
            </w:r>
          </w:p>
        </w:tc>
        <w:tc>
          <w:tcPr>
            <w:tcW w:w="490" w:type="pct"/>
          </w:tcPr>
          <w:p w14:paraId="5CCF81BF" w14:textId="77777777" w:rsidR="00DE1618" w:rsidRPr="00DE1618" w:rsidRDefault="00DE1618" w:rsidP="0089362F">
            <w:pPr>
              <w:spacing w:after="120"/>
              <w:rPr>
                <w:sz w:val="26"/>
                <w:szCs w:val="26"/>
              </w:rPr>
            </w:pPr>
            <w:r w:rsidRPr="00DE1618">
              <w:rPr>
                <w:sz w:val="26"/>
                <w:szCs w:val="26"/>
              </w:rPr>
              <w:t xml:space="preserve">Chia sẻ, đưa ra những giải pháp để nâng cao </w:t>
            </w:r>
            <w:r w:rsidRPr="00DE1618">
              <w:rPr>
                <w:sz w:val="26"/>
                <w:szCs w:val="26"/>
              </w:rPr>
              <w:lastRenderedPageBreak/>
              <w:t>hiệu quả mô hình cứu trợ bằng tiền mặt</w:t>
            </w:r>
          </w:p>
        </w:tc>
        <w:tc>
          <w:tcPr>
            <w:tcW w:w="455" w:type="pct"/>
          </w:tcPr>
          <w:p w14:paraId="1FB15D7F" w14:textId="77777777" w:rsidR="00DE1618" w:rsidRPr="00DE1618" w:rsidRDefault="00DE1618" w:rsidP="0089362F">
            <w:pPr>
              <w:spacing w:after="120"/>
              <w:rPr>
                <w:sz w:val="26"/>
                <w:szCs w:val="26"/>
              </w:rPr>
            </w:pPr>
            <w:r w:rsidRPr="00DE1618">
              <w:rPr>
                <w:sz w:val="26"/>
                <w:szCs w:val="26"/>
              </w:rPr>
              <w:lastRenderedPageBreak/>
              <w:t>10/11/2021</w:t>
            </w:r>
          </w:p>
        </w:tc>
        <w:tc>
          <w:tcPr>
            <w:tcW w:w="306" w:type="pct"/>
          </w:tcPr>
          <w:p w14:paraId="725C9432" w14:textId="77777777" w:rsidR="00DE1618" w:rsidRPr="00DE1618" w:rsidRDefault="00DE1618" w:rsidP="0089362F">
            <w:pPr>
              <w:spacing w:after="120"/>
              <w:rPr>
                <w:sz w:val="26"/>
                <w:szCs w:val="26"/>
              </w:rPr>
            </w:pPr>
            <w:r w:rsidRPr="00DE1618">
              <w:rPr>
                <w:sz w:val="26"/>
                <w:szCs w:val="26"/>
              </w:rPr>
              <w:t>Thành phố Hà Tĩnh</w:t>
            </w:r>
          </w:p>
        </w:tc>
        <w:tc>
          <w:tcPr>
            <w:tcW w:w="581" w:type="pct"/>
          </w:tcPr>
          <w:p w14:paraId="64AE31CE" w14:textId="77777777" w:rsidR="00DE1618" w:rsidRPr="00DE1618" w:rsidRDefault="00DE1618" w:rsidP="0089362F">
            <w:pPr>
              <w:spacing w:after="120"/>
              <w:rPr>
                <w:sz w:val="26"/>
                <w:szCs w:val="26"/>
              </w:rPr>
            </w:pPr>
            <w:r w:rsidRPr="00DE1618">
              <w:rPr>
                <w:sz w:val="26"/>
                <w:szCs w:val="26"/>
              </w:rPr>
              <w:t>Kinh phí trong khuôn khổ Dự án do USAID tài trợ</w:t>
            </w:r>
          </w:p>
        </w:tc>
        <w:tc>
          <w:tcPr>
            <w:tcW w:w="269" w:type="pct"/>
          </w:tcPr>
          <w:p w14:paraId="09B99E8E" w14:textId="77777777" w:rsidR="00DE1618" w:rsidRPr="00DE1618" w:rsidRDefault="00DE1618" w:rsidP="0089362F">
            <w:pPr>
              <w:spacing w:after="120"/>
              <w:jc w:val="center"/>
              <w:rPr>
                <w:sz w:val="26"/>
                <w:szCs w:val="26"/>
              </w:rPr>
            </w:pPr>
          </w:p>
        </w:tc>
      </w:tr>
      <w:tr w:rsidR="00DE1618" w:rsidRPr="00DE1618" w14:paraId="07CB034D" w14:textId="77777777" w:rsidTr="0089362F">
        <w:trPr>
          <w:jc w:val="center"/>
        </w:trPr>
        <w:tc>
          <w:tcPr>
            <w:tcW w:w="5000" w:type="pct"/>
            <w:gridSpan w:val="14"/>
          </w:tcPr>
          <w:p w14:paraId="10938E69" w14:textId="77777777" w:rsidR="00DE1618" w:rsidRPr="00DE1618" w:rsidRDefault="00DE1618" w:rsidP="0089362F">
            <w:pPr>
              <w:spacing w:after="120"/>
              <w:rPr>
                <w:sz w:val="26"/>
                <w:szCs w:val="26"/>
              </w:rPr>
            </w:pPr>
            <w:r w:rsidRPr="00DE1618">
              <w:rPr>
                <w:b/>
                <w:sz w:val="26"/>
                <w:szCs w:val="26"/>
              </w:rPr>
              <w:lastRenderedPageBreak/>
              <w:t>Tổng số: 15</w:t>
            </w:r>
          </w:p>
        </w:tc>
      </w:tr>
      <w:tr w:rsidR="00DE1618" w:rsidRPr="00DE1618" w14:paraId="497C871A" w14:textId="77777777" w:rsidTr="0089362F">
        <w:trPr>
          <w:jc w:val="center"/>
        </w:trPr>
        <w:tc>
          <w:tcPr>
            <w:tcW w:w="5000" w:type="pct"/>
            <w:gridSpan w:val="14"/>
          </w:tcPr>
          <w:p w14:paraId="124A5A72" w14:textId="77777777" w:rsidR="00DE1618" w:rsidRPr="00DE1618" w:rsidRDefault="00DE1618" w:rsidP="0089362F">
            <w:pPr>
              <w:spacing w:after="120"/>
              <w:jc w:val="center"/>
              <w:rPr>
                <w:sz w:val="26"/>
                <w:szCs w:val="26"/>
              </w:rPr>
            </w:pPr>
            <w:r w:rsidRPr="00DE1618">
              <w:rPr>
                <w:b/>
                <w:sz w:val="26"/>
                <w:szCs w:val="26"/>
              </w:rPr>
              <w:t>HỘI NGHỊ, HỘI THẢO DỰ KIẾN TỔ CHỨC NĂM 2022</w:t>
            </w:r>
          </w:p>
        </w:tc>
      </w:tr>
      <w:tr w:rsidR="00DE1618" w:rsidRPr="00DE1618" w14:paraId="5E53FE81" w14:textId="77777777" w:rsidTr="0089362F">
        <w:trPr>
          <w:jc w:val="center"/>
        </w:trPr>
        <w:tc>
          <w:tcPr>
            <w:tcW w:w="230" w:type="pct"/>
          </w:tcPr>
          <w:p w14:paraId="4957D96B" w14:textId="77777777" w:rsidR="00DE1618" w:rsidRPr="00DE1618" w:rsidRDefault="00DE1618" w:rsidP="0089362F">
            <w:pPr>
              <w:spacing w:after="120"/>
              <w:jc w:val="center"/>
              <w:rPr>
                <w:sz w:val="26"/>
                <w:szCs w:val="26"/>
              </w:rPr>
            </w:pPr>
            <w:r w:rsidRPr="00DE1618">
              <w:rPr>
                <w:sz w:val="26"/>
                <w:szCs w:val="26"/>
              </w:rPr>
              <w:t>(1)</w:t>
            </w:r>
          </w:p>
        </w:tc>
        <w:tc>
          <w:tcPr>
            <w:tcW w:w="583" w:type="pct"/>
          </w:tcPr>
          <w:p w14:paraId="4A3CCA11" w14:textId="77777777" w:rsidR="00DE1618" w:rsidRPr="00DE1618" w:rsidRDefault="00DE1618" w:rsidP="0089362F">
            <w:pPr>
              <w:spacing w:after="120"/>
              <w:jc w:val="center"/>
              <w:rPr>
                <w:sz w:val="26"/>
                <w:szCs w:val="26"/>
              </w:rPr>
            </w:pPr>
            <w:r w:rsidRPr="00DE1618">
              <w:rPr>
                <w:sz w:val="26"/>
                <w:szCs w:val="26"/>
              </w:rPr>
              <w:t>(2)</w:t>
            </w:r>
          </w:p>
        </w:tc>
        <w:tc>
          <w:tcPr>
            <w:tcW w:w="300" w:type="pct"/>
          </w:tcPr>
          <w:p w14:paraId="1920D31B" w14:textId="77777777" w:rsidR="00DE1618" w:rsidRPr="00DE1618" w:rsidRDefault="00DE1618" w:rsidP="0089362F">
            <w:pPr>
              <w:spacing w:after="120"/>
              <w:jc w:val="center"/>
              <w:rPr>
                <w:sz w:val="26"/>
                <w:szCs w:val="26"/>
              </w:rPr>
            </w:pPr>
            <w:r w:rsidRPr="00DE1618">
              <w:rPr>
                <w:sz w:val="26"/>
                <w:szCs w:val="26"/>
              </w:rPr>
              <w:t>(3)</w:t>
            </w:r>
          </w:p>
        </w:tc>
        <w:tc>
          <w:tcPr>
            <w:tcW w:w="339" w:type="pct"/>
          </w:tcPr>
          <w:p w14:paraId="1B4F7FFD" w14:textId="77777777" w:rsidR="00DE1618" w:rsidRPr="00DE1618" w:rsidRDefault="00DE1618" w:rsidP="0089362F">
            <w:pPr>
              <w:spacing w:after="120"/>
              <w:jc w:val="center"/>
              <w:rPr>
                <w:sz w:val="26"/>
                <w:szCs w:val="26"/>
              </w:rPr>
            </w:pPr>
            <w:r w:rsidRPr="00DE1618">
              <w:rPr>
                <w:sz w:val="26"/>
                <w:szCs w:val="26"/>
              </w:rPr>
              <w:t>(4)</w:t>
            </w:r>
          </w:p>
        </w:tc>
        <w:tc>
          <w:tcPr>
            <w:tcW w:w="309" w:type="pct"/>
          </w:tcPr>
          <w:p w14:paraId="53EDC3D5" w14:textId="77777777" w:rsidR="00DE1618" w:rsidRPr="00DE1618" w:rsidRDefault="00DE1618" w:rsidP="0089362F">
            <w:pPr>
              <w:spacing w:after="120"/>
              <w:jc w:val="center"/>
              <w:rPr>
                <w:sz w:val="26"/>
                <w:szCs w:val="26"/>
              </w:rPr>
            </w:pPr>
            <w:r w:rsidRPr="00DE1618">
              <w:rPr>
                <w:sz w:val="26"/>
                <w:szCs w:val="26"/>
              </w:rPr>
              <w:t>(5)</w:t>
            </w:r>
          </w:p>
        </w:tc>
        <w:tc>
          <w:tcPr>
            <w:tcW w:w="294" w:type="pct"/>
          </w:tcPr>
          <w:p w14:paraId="637EA1B0" w14:textId="77777777" w:rsidR="00DE1618" w:rsidRPr="00DE1618" w:rsidRDefault="00DE1618" w:rsidP="0089362F">
            <w:pPr>
              <w:spacing w:after="120"/>
              <w:jc w:val="center"/>
              <w:rPr>
                <w:sz w:val="26"/>
                <w:szCs w:val="26"/>
              </w:rPr>
            </w:pPr>
            <w:r w:rsidRPr="00DE1618">
              <w:rPr>
                <w:sz w:val="26"/>
                <w:szCs w:val="26"/>
              </w:rPr>
              <w:t>(6)</w:t>
            </w:r>
          </w:p>
        </w:tc>
        <w:tc>
          <w:tcPr>
            <w:tcW w:w="281" w:type="pct"/>
          </w:tcPr>
          <w:p w14:paraId="0C0DB894" w14:textId="77777777" w:rsidR="00DE1618" w:rsidRPr="00DE1618" w:rsidRDefault="00DE1618" w:rsidP="0089362F">
            <w:pPr>
              <w:spacing w:after="120"/>
              <w:jc w:val="center"/>
              <w:rPr>
                <w:sz w:val="26"/>
                <w:szCs w:val="26"/>
              </w:rPr>
            </w:pPr>
            <w:r w:rsidRPr="00DE1618">
              <w:rPr>
                <w:sz w:val="26"/>
                <w:szCs w:val="26"/>
              </w:rPr>
              <w:t>(7)</w:t>
            </w:r>
          </w:p>
        </w:tc>
        <w:tc>
          <w:tcPr>
            <w:tcW w:w="281" w:type="pct"/>
          </w:tcPr>
          <w:p w14:paraId="056EBEDD" w14:textId="77777777" w:rsidR="00DE1618" w:rsidRPr="00DE1618" w:rsidRDefault="00DE1618" w:rsidP="0089362F">
            <w:pPr>
              <w:spacing w:after="120"/>
              <w:jc w:val="center"/>
              <w:rPr>
                <w:sz w:val="26"/>
                <w:szCs w:val="26"/>
              </w:rPr>
            </w:pPr>
            <w:r w:rsidRPr="00DE1618">
              <w:rPr>
                <w:sz w:val="26"/>
                <w:szCs w:val="26"/>
              </w:rPr>
              <w:t>(8)</w:t>
            </w:r>
          </w:p>
        </w:tc>
        <w:tc>
          <w:tcPr>
            <w:tcW w:w="281" w:type="pct"/>
          </w:tcPr>
          <w:p w14:paraId="049CE780" w14:textId="77777777" w:rsidR="00DE1618" w:rsidRPr="00DE1618" w:rsidRDefault="00DE1618" w:rsidP="0089362F">
            <w:pPr>
              <w:spacing w:after="120"/>
              <w:jc w:val="center"/>
              <w:rPr>
                <w:sz w:val="26"/>
                <w:szCs w:val="26"/>
              </w:rPr>
            </w:pPr>
            <w:r w:rsidRPr="00DE1618">
              <w:rPr>
                <w:sz w:val="26"/>
                <w:szCs w:val="26"/>
              </w:rPr>
              <w:t>(9)</w:t>
            </w:r>
          </w:p>
        </w:tc>
        <w:tc>
          <w:tcPr>
            <w:tcW w:w="490" w:type="pct"/>
          </w:tcPr>
          <w:p w14:paraId="1269CA5B" w14:textId="77777777" w:rsidR="00DE1618" w:rsidRPr="00DE1618" w:rsidRDefault="00DE1618" w:rsidP="0089362F">
            <w:pPr>
              <w:spacing w:after="120"/>
              <w:jc w:val="center"/>
              <w:rPr>
                <w:sz w:val="26"/>
                <w:szCs w:val="26"/>
              </w:rPr>
            </w:pPr>
            <w:r w:rsidRPr="00DE1618">
              <w:rPr>
                <w:sz w:val="26"/>
                <w:szCs w:val="26"/>
              </w:rPr>
              <w:t>(10)</w:t>
            </w:r>
          </w:p>
        </w:tc>
        <w:tc>
          <w:tcPr>
            <w:tcW w:w="455" w:type="pct"/>
          </w:tcPr>
          <w:p w14:paraId="7F84C904" w14:textId="77777777" w:rsidR="00DE1618" w:rsidRPr="00DE1618" w:rsidRDefault="00DE1618" w:rsidP="0089362F">
            <w:pPr>
              <w:spacing w:after="120"/>
              <w:jc w:val="center"/>
              <w:rPr>
                <w:sz w:val="26"/>
                <w:szCs w:val="26"/>
              </w:rPr>
            </w:pPr>
            <w:r w:rsidRPr="00DE1618">
              <w:rPr>
                <w:sz w:val="26"/>
                <w:szCs w:val="26"/>
              </w:rPr>
              <w:t>(11)</w:t>
            </w:r>
          </w:p>
        </w:tc>
        <w:tc>
          <w:tcPr>
            <w:tcW w:w="306" w:type="pct"/>
          </w:tcPr>
          <w:p w14:paraId="242094FE" w14:textId="77777777" w:rsidR="00DE1618" w:rsidRPr="00DE1618" w:rsidRDefault="00DE1618" w:rsidP="0089362F">
            <w:pPr>
              <w:spacing w:after="120"/>
              <w:jc w:val="center"/>
              <w:rPr>
                <w:sz w:val="26"/>
                <w:szCs w:val="26"/>
              </w:rPr>
            </w:pPr>
            <w:r w:rsidRPr="00DE1618">
              <w:rPr>
                <w:sz w:val="26"/>
                <w:szCs w:val="26"/>
              </w:rPr>
              <w:t>(12)</w:t>
            </w:r>
          </w:p>
        </w:tc>
        <w:tc>
          <w:tcPr>
            <w:tcW w:w="581" w:type="pct"/>
          </w:tcPr>
          <w:p w14:paraId="1100958A" w14:textId="77777777" w:rsidR="00DE1618" w:rsidRPr="00DE1618" w:rsidRDefault="00DE1618" w:rsidP="0089362F">
            <w:pPr>
              <w:spacing w:after="120"/>
              <w:jc w:val="center"/>
              <w:rPr>
                <w:sz w:val="26"/>
                <w:szCs w:val="26"/>
              </w:rPr>
            </w:pPr>
            <w:r w:rsidRPr="00DE1618">
              <w:rPr>
                <w:sz w:val="26"/>
                <w:szCs w:val="26"/>
              </w:rPr>
              <w:t>(13)</w:t>
            </w:r>
          </w:p>
        </w:tc>
        <w:tc>
          <w:tcPr>
            <w:tcW w:w="269" w:type="pct"/>
          </w:tcPr>
          <w:p w14:paraId="5E758AA0" w14:textId="77777777" w:rsidR="00DE1618" w:rsidRPr="00DE1618" w:rsidRDefault="00DE1618" w:rsidP="0089362F">
            <w:pPr>
              <w:spacing w:after="120"/>
              <w:jc w:val="center"/>
              <w:rPr>
                <w:sz w:val="26"/>
                <w:szCs w:val="26"/>
              </w:rPr>
            </w:pPr>
            <w:r w:rsidRPr="00DE1618">
              <w:rPr>
                <w:sz w:val="26"/>
                <w:szCs w:val="26"/>
              </w:rPr>
              <w:t>(14)</w:t>
            </w:r>
          </w:p>
        </w:tc>
      </w:tr>
      <w:tr w:rsidR="00DE1618" w:rsidRPr="00DE1618" w14:paraId="13ADD4BC" w14:textId="77777777" w:rsidTr="0089362F">
        <w:trPr>
          <w:jc w:val="center"/>
        </w:trPr>
        <w:tc>
          <w:tcPr>
            <w:tcW w:w="230" w:type="pct"/>
          </w:tcPr>
          <w:p w14:paraId="575787A8" w14:textId="77777777" w:rsidR="00DE1618" w:rsidRPr="00DE1618" w:rsidRDefault="00DE1618" w:rsidP="0089362F">
            <w:pPr>
              <w:spacing w:after="120"/>
              <w:rPr>
                <w:sz w:val="26"/>
                <w:szCs w:val="26"/>
              </w:rPr>
            </w:pPr>
            <w:r w:rsidRPr="00DE1618">
              <w:rPr>
                <w:sz w:val="26"/>
                <w:szCs w:val="26"/>
              </w:rPr>
              <w:t>1</w:t>
            </w:r>
          </w:p>
        </w:tc>
        <w:tc>
          <w:tcPr>
            <w:tcW w:w="583" w:type="pct"/>
          </w:tcPr>
          <w:p w14:paraId="53FC2E58" w14:textId="77777777" w:rsidR="00DE1618" w:rsidRPr="00DE1618" w:rsidRDefault="00DE1618" w:rsidP="0089362F">
            <w:pPr>
              <w:spacing w:after="120"/>
              <w:rPr>
                <w:sz w:val="26"/>
                <w:szCs w:val="26"/>
              </w:rPr>
            </w:pPr>
            <w:r w:rsidRPr="00DE1618">
              <w:rPr>
                <w:sz w:val="26"/>
                <w:szCs w:val="26"/>
              </w:rPr>
              <w:t>Các Hội nghị Tập huấn giảng viên nguồn về kiến thức và kỹ năng sử dụng công cụ truyền thông, mạng xã hội trong truyền thông phòng, chống mua bán người</w:t>
            </w:r>
          </w:p>
        </w:tc>
        <w:tc>
          <w:tcPr>
            <w:tcW w:w="300" w:type="pct"/>
          </w:tcPr>
          <w:p w14:paraId="0C8AB88B" w14:textId="77777777" w:rsidR="00DE1618" w:rsidRPr="00DE1618" w:rsidRDefault="00DE1618" w:rsidP="0089362F">
            <w:pPr>
              <w:spacing w:after="120"/>
              <w:jc w:val="center"/>
              <w:rPr>
                <w:sz w:val="26"/>
                <w:szCs w:val="26"/>
              </w:rPr>
            </w:pPr>
            <w:r w:rsidRPr="00DE1618">
              <w:rPr>
                <w:sz w:val="26"/>
                <w:szCs w:val="26"/>
              </w:rPr>
              <w:t>Hội LHPN tỉnh</w:t>
            </w:r>
          </w:p>
        </w:tc>
        <w:tc>
          <w:tcPr>
            <w:tcW w:w="339" w:type="pct"/>
          </w:tcPr>
          <w:p w14:paraId="40D6666A" w14:textId="77777777" w:rsidR="00DE1618" w:rsidRPr="00DE1618" w:rsidRDefault="00DE1618" w:rsidP="0089362F">
            <w:pPr>
              <w:spacing w:after="120"/>
              <w:jc w:val="center"/>
              <w:rPr>
                <w:sz w:val="26"/>
                <w:szCs w:val="26"/>
              </w:rPr>
            </w:pPr>
            <w:r w:rsidRPr="00DE1618">
              <w:rPr>
                <w:sz w:val="26"/>
                <w:szCs w:val="26"/>
              </w:rPr>
              <w:t>không</w:t>
            </w:r>
          </w:p>
        </w:tc>
        <w:tc>
          <w:tcPr>
            <w:tcW w:w="309" w:type="pct"/>
          </w:tcPr>
          <w:p w14:paraId="7C23DA01" w14:textId="77777777" w:rsidR="00DE1618" w:rsidRPr="00DE1618" w:rsidRDefault="00DE1618" w:rsidP="0089362F">
            <w:pPr>
              <w:spacing w:after="120"/>
              <w:jc w:val="center"/>
              <w:rPr>
                <w:sz w:val="26"/>
                <w:szCs w:val="26"/>
              </w:rPr>
            </w:pPr>
            <w:r w:rsidRPr="00DE1618">
              <w:rPr>
                <w:sz w:val="26"/>
                <w:szCs w:val="26"/>
              </w:rPr>
              <w:t>UBND tỉnh</w:t>
            </w:r>
          </w:p>
        </w:tc>
        <w:tc>
          <w:tcPr>
            <w:tcW w:w="294" w:type="pct"/>
          </w:tcPr>
          <w:p w14:paraId="066F4EFB" w14:textId="77777777" w:rsidR="00DE1618" w:rsidRPr="00DE1618" w:rsidRDefault="00DE1618" w:rsidP="0089362F">
            <w:pPr>
              <w:spacing w:after="120"/>
              <w:jc w:val="center"/>
              <w:rPr>
                <w:sz w:val="26"/>
                <w:szCs w:val="26"/>
              </w:rPr>
            </w:pPr>
            <w:r w:rsidRPr="00DE1618">
              <w:rPr>
                <w:sz w:val="26"/>
                <w:szCs w:val="26"/>
              </w:rPr>
              <w:t>30</w:t>
            </w:r>
          </w:p>
        </w:tc>
        <w:tc>
          <w:tcPr>
            <w:tcW w:w="281" w:type="pct"/>
          </w:tcPr>
          <w:p w14:paraId="773594F9"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5DA11196" w14:textId="77777777" w:rsidR="00DE1618" w:rsidRPr="00DE1618" w:rsidRDefault="00DE1618" w:rsidP="0089362F">
            <w:pPr>
              <w:spacing w:after="120"/>
              <w:rPr>
                <w:sz w:val="26"/>
                <w:szCs w:val="26"/>
              </w:rPr>
            </w:pPr>
            <w:r w:rsidRPr="00DE1618">
              <w:rPr>
                <w:sz w:val="26"/>
                <w:szCs w:val="26"/>
              </w:rPr>
              <w:t>không</w:t>
            </w:r>
          </w:p>
        </w:tc>
        <w:tc>
          <w:tcPr>
            <w:tcW w:w="281" w:type="pct"/>
          </w:tcPr>
          <w:p w14:paraId="072C8E86" w14:textId="77777777" w:rsidR="00DE1618" w:rsidRPr="00DE1618" w:rsidRDefault="00DE1618" w:rsidP="0089362F">
            <w:pPr>
              <w:spacing w:after="120"/>
              <w:rPr>
                <w:sz w:val="26"/>
                <w:szCs w:val="26"/>
              </w:rPr>
            </w:pPr>
            <w:r w:rsidRPr="00DE1618">
              <w:rPr>
                <w:sz w:val="26"/>
                <w:szCs w:val="26"/>
              </w:rPr>
              <w:t>không</w:t>
            </w:r>
          </w:p>
        </w:tc>
        <w:tc>
          <w:tcPr>
            <w:tcW w:w="490" w:type="pct"/>
          </w:tcPr>
          <w:p w14:paraId="536454CA" w14:textId="77777777" w:rsidR="00DE1618" w:rsidRPr="00DE1618" w:rsidRDefault="00DE1618" w:rsidP="0089362F">
            <w:pPr>
              <w:spacing w:after="120"/>
              <w:rPr>
                <w:sz w:val="26"/>
                <w:szCs w:val="26"/>
              </w:rPr>
            </w:pPr>
            <w:r w:rsidRPr="00DE1618">
              <w:rPr>
                <w:sz w:val="26"/>
                <w:szCs w:val="26"/>
              </w:rPr>
              <w:t>Tập huấn giảng viên nguồn về kiến thức và kỹ năng sử dụng công cụ truyền thông, mạng xã hội trong truyền thông phòng, chống mua bán người</w:t>
            </w:r>
          </w:p>
        </w:tc>
        <w:tc>
          <w:tcPr>
            <w:tcW w:w="455" w:type="pct"/>
          </w:tcPr>
          <w:p w14:paraId="4B15A65E" w14:textId="77777777" w:rsidR="00DE1618" w:rsidRPr="00DE1618" w:rsidRDefault="00DE1618" w:rsidP="0089362F">
            <w:pPr>
              <w:spacing w:after="120"/>
              <w:rPr>
                <w:sz w:val="26"/>
                <w:szCs w:val="26"/>
              </w:rPr>
            </w:pPr>
            <w:r w:rsidRPr="00DE1618">
              <w:rPr>
                <w:sz w:val="26"/>
                <w:szCs w:val="26"/>
              </w:rPr>
              <w:t>11-12/2021</w:t>
            </w:r>
          </w:p>
        </w:tc>
        <w:tc>
          <w:tcPr>
            <w:tcW w:w="306" w:type="pct"/>
          </w:tcPr>
          <w:p w14:paraId="189C4DF3" w14:textId="77777777" w:rsidR="00DE1618" w:rsidRPr="00DE1618" w:rsidRDefault="00DE1618" w:rsidP="0089362F">
            <w:pPr>
              <w:spacing w:after="120"/>
              <w:rPr>
                <w:sz w:val="26"/>
                <w:szCs w:val="26"/>
              </w:rPr>
            </w:pPr>
            <w:r w:rsidRPr="00DE1618">
              <w:rPr>
                <w:sz w:val="26"/>
                <w:szCs w:val="26"/>
              </w:rPr>
              <w:t>Thành phố Hà Tĩnh</w:t>
            </w:r>
          </w:p>
        </w:tc>
        <w:tc>
          <w:tcPr>
            <w:tcW w:w="581" w:type="pct"/>
          </w:tcPr>
          <w:p w14:paraId="3F672909" w14:textId="77777777" w:rsidR="00DE1618" w:rsidRPr="00DE1618" w:rsidRDefault="00DE1618" w:rsidP="0089362F">
            <w:pPr>
              <w:spacing w:after="120"/>
              <w:rPr>
                <w:sz w:val="26"/>
                <w:szCs w:val="26"/>
              </w:rPr>
            </w:pPr>
            <w:r w:rsidRPr="00DE1618">
              <w:rPr>
                <w:sz w:val="26"/>
                <w:szCs w:val="26"/>
              </w:rPr>
              <w:t>Kinh phí Dự án</w:t>
            </w:r>
          </w:p>
        </w:tc>
        <w:tc>
          <w:tcPr>
            <w:tcW w:w="269" w:type="pct"/>
          </w:tcPr>
          <w:p w14:paraId="739E1C3A" w14:textId="77777777" w:rsidR="00DE1618" w:rsidRPr="00DE1618" w:rsidRDefault="00DE1618" w:rsidP="0089362F">
            <w:pPr>
              <w:spacing w:after="120"/>
              <w:rPr>
                <w:sz w:val="26"/>
                <w:szCs w:val="26"/>
              </w:rPr>
            </w:pPr>
          </w:p>
        </w:tc>
      </w:tr>
      <w:tr w:rsidR="00DE1618" w:rsidRPr="00DE1618" w14:paraId="7E9D21F9" w14:textId="77777777" w:rsidTr="0089362F">
        <w:trPr>
          <w:jc w:val="center"/>
        </w:trPr>
        <w:tc>
          <w:tcPr>
            <w:tcW w:w="230" w:type="pct"/>
          </w:tcPr>
          <w:p w14:paraId="0EC6E6EC" w14:textId="77777777" w:rsidR="00DE1618" w:rsidRPr="00DE1618" w:rsidRDefault="00DE1618" w:rsidP="0089362F">
            <w:pPr>
              <w:spacing w:after="120"/>
              <w:rPr>
                <w:sz w:val="26"/>
                <w:szCs w:val="26"/>
              </w:rPr>
            </w:pPr>
            <w:r w:rsidRPr="00DE1618">
              <w:rPr>
                <w:sz w:val="26"/>
                <w:szCs w:val="26"/>
              </w:rPr>
              <w:t>2</w:t>
            </w:r>
          </w:p>
        </w:tc>
        <w:tc>
          <w:tcPr>
            <w:tcW w:w="583" w:type="pct"/>
          </w:tcPr>
          <w:p w14:paraId="7F95AF2B" w14:textId="77777777" w:rsidR="00DE1618" w:rsidRPr="00DE1618" w:rsidRDefault="00DE1618" w:rsidP="0089362F">
            <w:pPr>
              <w:spacing w:after="120"/>
              <w:rPr>
                <w:sz w:val="26"/>
                <w:szCs w:val="26"/>
              </w:rPr>
            </w:pPr>
            <w:r w:rsidRPr="00DE1618">
              <w:rPr>
                <w:sz w:val="26"/>
                <w:szCs w:val="26"/>
              </w:rPr>
              <w:t>Các Diễn đàn đối thoại chính sách</w:t>
            </w:r>
          </w:p>
        </w:tc>
        <w:tc>
          <w:tcPr>
            <w:tcW w:w="300" w:type="pct"/>
          </w:tcPr>
          <w:p w14:paraId="2C6DF0BF" w14:textId="77777777" w:rsidR="00DE1618" w:rsidRPr="00DE1618" w:rsidRDefault="00DE1618" w:rsidP="0089362F">
            <w:pPr>
              <w:spacing w:after="120"/>
              <w:jc w:val="center"/>
              <w:rPr>
                <w:sz w:val="26"/>
                <w:szCs w:val="26"/>
              </w:rPr>
            </w:pPr>
            <w:r w:rsidRPr="00DE1618">
              <w:rPr>
                <w:sz w:val="26"/>
                <w:szCs w:val="26"/>
              </w:rPr>
              <w:t>Hội LHPN tỉnh</w:t>
            </w:r>
          </w:p>
        </w:tc>
        <w:tc>
          <w:tcPr>
            <w:tcW w:w="339" w:type="pct"/>
          </w:tcPr>
          <w:p w14:paraId="10B98710" w14:textId="77777777" w:rsidR="00DE1618" w:rsidRPr="00DE1618" w:rsidRDefault="00DE1618" w:rsidP="0089362F">
            <w:pPr>
              <w:spacing w:after="120"/>
              <w:jc w:val="center"/>
              <w:rPr>
                <w:sz w:val="26"/>
                <w:szCs w:val="26"/>
              </w:rPr>
            </w:pPr>
            <w:r w:rsidRPr="00DE1618">
              <w:rPr>
                <w:sz w:val="26"/>
                <w:szCs w:val="26"/>
              </w:rPr>
              <w:t>không</w:t>
            </w:r>
          </w:p>
        </w:tc>
        <w:tc>
          <w:tcPr>
            <w:tcW w:w="309" w:type="pct"/>
          </w:tcPr>
          <w:p w14:paraId="387F22B7" w14:textId="77777777" w:rsidR="00DE1618" w:rsidRPr="00DE1618" w:rsidRDefault="00DE1618" w:rsidP="0089362F">
            <w:pPr>
              <w:spacing w:after="120"/>
              <w:jc w:val="center"/>
              <w:rPr>
                <w:sz w:val="26"/>
                <w:szCs w:val="26"/>
              </w:rPr>
            </w:pPr>
            <w:r w:rsidRPr="00DE1618">
              <w:rPr>
                <w:sz w:val="26"/>
                <w:szCs w:val="26"/>
              </w:rPr>
              <w:t>UBND tỉnh</w:t>
            </w:r>
          </w:p>
        </w:tc>
        <w:tc>
          <w:tcPr>
            <w:tcW w:w="294" w:type="pct"/>
          </w:tcPr>
          <w:p w14:paraId="00639F46" w14:textId="77777777" w:rsidR="00DE1618" w:rsidRPr="00DE1618" w:rsidRDefault="00DE1618" w:rsidP="0089362F">
            <w:pPr>
              <w:spacing w:after="120"/>
              <w:jc w:val="center"/>
              <w:rPr>
                <w:sz w:val="26"/>
                <w:szCs w:val="26"/>
              </w:rPr>
            </w:pPr>
            <w:r w:rsidRPr="00DE1618">
              <w:rPr>
                <w:sz w:val="26"/>
                <w:szCs w:val="26"/>
              </w:rPr>
              <w:t>100</w:t>
            </w:r>
          </w:p>
        </w:tc>
        <w:tc>
          <w:tcPr>
            <w:tcW w:w="281" w:type="pct"/>
          </w:tcPr>
          <w:p w14:paraId="08E1FD46"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60BE2CCA" w14:textId="77777777" w:rsidR="00DE1618" w:rsidRPr="00DE1618" w:rsidRDefault="00DE1618" w:rsidP="0089362F">
            <w:pPr>
              <w:spacing w:after="120"/>
              <w:rPr>
                <w:sz w:val="26"/>
                <w:szCs w:val="26"/>
              </w:rPr>
            </w:pPr>
            <w:r w:rsidRPr="00DE1618">
              <w:rPr>
                <w:sz w:val="26"/>
                <w:szCs w:val="26"/>
              </w:rPr>
              <w:t>không</w:t>
            </w:r>
          </w:p>
        </w:tc>
        <w:tc>
          <w:tcPr>
            <w:tcW w:w="281" w:type="pct"/>
          </w:tcPr>
          <w:p w14:paraId="7AC918BD" w14:textId="77777777" w:rsidR="00DE1618" w:rsidRPr="00DE1618" w:rsidRDefault="00DE1618" w:rsidP="0089362F">
            <w:pPr>
              <w:spacing w:after="120"/>
              <w:rPr>
                <w:sz w:val="26"/>
                <w:szCs w:val="26"/>
              </w:rPr>
            </w:pPr>
            <w:r w:rsidRPr="00DE1618">
              <w:rPr>
                <w:sz w:val="26"/>
                <w:szCs w:val="26"/>
              </w:rPr>
              <w:t>không</w:t>
            </w:r>
          </w:p>
        </w:tc>
        <w:tc>
          <w:tcPr>
            <w:tcW w:w="490" w:type="pct"/>
          </w:tcPr>
          <w:p w14:paraId="0FC6F3A3" w14:textId="77777777" w:rsidR="00DE1618" w:rsidRPr="00DE1618" w:rsidRDefault="00DE1618" w:rsidP="0089362F">
            <w:pPr>
              <w:spacing w:after="120"/>
              <w:rPr>
                <w:sz w:val="26"/>
                <w:szCs w:val="26"/>
              </w:rPr>
            </w:pPr>
            <w:r w:rsidRPr="00DE1618">
              <w:rPr>
                <w:sz w:val="26"/>
                <w:szCs w:val="26"/>
              </w:rPr>
              <w:t xml:space="preserve">Các diễn đàn đối thoại chính sách về phòng chống mua bán người và nô lệ thời hiện </w:t>
            </w:r>
            <w:r w:rsidRPr="00DE1618">
              <w:rPr>
                <w:sz w:val="26"/>
                <w:szCs w:val="26"/>
              </w:rPr>
              <w:lastRenderedPageBreak/>
              <w:t>đại, di cư an toàn cho giáo viên và học sinh</w:t>
            </w:r>
          </w:p>
        </w:tc>
        <w:tc>
          <w:tcPr>
            <w:tcW w:w="455" w:type="pct"/>
          </w:tcPr>
          <w:p w14:paraId="5E7D7A1F" w14:textId="77777777" w:rsidR="00DE1618" w:rsidRPr="00DE1618" w:rsidRDefault="00DE1618" w:rsidP="0089362F">
            <w:pPr>
              <w:spacing w:after="120"/>
              <w:rPr>
                <w:sz w:val="26"/>
                <w:szCs w:val="26"/>
              </w:rPr>
            </w:pPr>
            <w:r w:rsidRPr="00DE1618">
              <w:rPr>
                <w:sz w:val="26"/>
                <w:szCs w:val="26"/>
              </w:rPr>
              <w:lastRenderedPageBreak/>
              <w:t>12/2021</w:t>
            </w:r>
          </w:p>
        </w:tc>
        <w:tc>
          <w:tcPr>
            <w:tcW w:w="306" w:type="pct"/>
          </w:tcPr>
          <w:p w14:paraId="0EC2E329" w14:textId="77777777" w:rsidR="00DE1618" w:rsidRPr="00DE1618" w:rsidRDefault="00DE1618" w:rsidP="0089362F">
            <w:pPr>
              <w:spacing w:after="120"/>
              <w:rPr>
                <w:sz w:val="26"/>
                <w:szCs w:val="26"/>
              </w:rPr>
            </w:pPr>
            <w:r w:rsidRPr="00DE1618">
              <w:rPr>
                <w:sz w:val="26"/>
                <w:szCs w:val="26"/>
              </w:rPr>
              <w:t>Huyện Hương Sơn và thị xã Hồng Lĩnh</w:t>
            </w:r>
          </w:p>
        </w:tc>
        <w:tc>
          <w:tcPr>
            <w:tcW w:w="581" w:type="pct"/>
          </w:tcPr>
          <w:p w14:paraId="659164F3" w14:textId="77777777" w:rsidR="00DE1618" w:rsidRPr="00DE1618" w:rsidRDefault="00DE1618" w:rsidP="0089362F">
            <w:pPr>
              <w:spacing w:after="120"/>
              <w:rPr>
                <w:sz w:val="26"/>
                <w:szCs w:val="26"/>
              </w:rPr>
            </w:pPr>
            <w:r w:rsidRPr="00DE1618">
              <w:rPr>
                <w:sz w:val="26"/>
                <w:szCs w:val="26"/>
              </w:rPr>
              <w:t>Kinh phí Dự án</w:t>
            </w:r>
          </w:p>
        </w:tc>
        <w:tc>
          <w:tcPr>
            <w:tcW w:w="269" w:type="pct"/>
          </w:tcPr>
          <w:p w14:paraId="15DA9BF1" w14:textId="77777777" w:rsidR="00DE1618" w:rsidRPr="00DE1618" w:rsidRDefault="00DE1618" w:rsidP="0089362F">
            <w:pPr>
              <w:spacing w:after="120"/>
              <w:rPr>
                <w:sz w:val="26"/>
                <w:szCs w:val="26"/>
              </w:rPr>
            </w:pPr>
          </w:p>
        </w:tc>
      </w:tr>
      <w:tr w:rsidR="00DE1618" w:rsidRPr="00DE1618" w14:paraId="7122727E" w14:textId="77777777" w:rsidTr="0089362F">
        <w:trPr>
          <w:jc w:val="center"/>
        </w:trPr>
        <w:tc>
          <w:tcPr>
            <w:tcW w:w="230" w:type="pct"/>
          </w:tcPr>
          <w:p w14:paraId="6D2D3ADA" w14:textId="77777777" w:rsidR="00DE1618" w:rsidRPr="00DE1618" w:rsidRDefault="00DE1618" w:rsidP="0089362F">
            <w:pPr>
              <w:spacing w:after="120"/>
              <w:rPr>
                <w:sz w:val="26"/>
                <w:szCs w:val="26"/>
              </w:rPr>
            </w:pPr>
            <w:r w:rsidRPr="00DE1618">
              <w:rPr>
                <w:sz w:val="26"/>
                <w:szCs w:val="26"/>
              </w:rPr>
              <w:lastRenderedPageBreak/>
              <w:t>3</w:t>
            </w:r>
          </w:p>
        </w:tc>
        <w:tc>
          <w:tcPr>
            <w:tcW w:w="583" w:type="pct"/>
          </w:tcPr>
          <w:p w14:paraId="7B379E86" w14:textId="77777777" w:rsidR="00DE1618" w:rsidRPr="00DE1618" w:rsidRDefault="00DE1618" w:rsidP="0089362F">
            <w:pPr>
              <w:spacing w:after="120"/>
              <w:rPr>
                <w:sz w:val="26"/>
                <w:szCs w:val="26"/>
              </w:rPr>
            </w:pPr>
            <w:r w:rsidRPr="00DE1618">
              <w:rPr>
                <w:sz w:val="26"/>
                <w:szCs w:val="26"/>
              </w:rPr>
              <w:t>Các truyền thông nhóm nhỏ phòng chống mua bán người</w:t>
            </w:r>
          </w:p>
        </w:tc>
        <w:tc>
          <w:tcPr>
            <w:tcW w:w="300" w:type="pct"/>
          </w:tcPr>
          <w:p w14:paraId="1FC97916" w14:textId="77777777" w:rsidR="00DE1618" w:rsidRPr="00DE1618" w:rsidRDefault="00DE1618" w:rsidP="0089362F">
            <w:pPr>
              <w:spacing w:after="120"/>
              <w:jc w:val="center"/>
              <w:rPr>
                <w:sz w:val="26"/>
                <w:szCs w:val="26"/>
              </w:rPr>
            </w:pPr>
            <w:r w:rsidRPr="00DE1618">
              <w:rPr>
                <w:sz w:val="26"/>
                <w:szCs w:val="26"/>
              </w:rPr>
              <w:t>Hội LHPN tỉnh</w:t>
            </w:r>
          </w:p>
        </w:tc>
        <w:tc>
          <w:tcPr>
            <w:tcW w:w="339" w:type="pct"/>
          </w:tcPr>
          <w:p w14:paraId="0F3704F5" w14:textId="77777777" w:rsidR="00DE1618" w:rsidRPr="00DE1618" w:rsidRDefault="00DE1618" w:rsidP="0089362F">
            <w:pPr>
              <w:spacing w:after="120"/>
              <w:jc w:val="center"/>
              <w:rPr>
                <w:sz w:val="26"/>
                <w:szCs w:val="26"/>
              </w:rPr>
            </w:pPr>
            <w:r w:rsidRPr="00DE1618">
              <w:rPr>
                <w:sz w:val="26"/>
                <w:szCs w:val="26"/>
              </w:rPr>
              <w:t>không</w:t>
            </w:r>
          </w:p>
        </w:tc>
        <w:tc>
          <w:tcPr>
            <w:tcW w:w="309" w:type="pct"/>
          </w:tcPr>
          <w:p w14:paraId="4CC5D4D0" w14:textId="77777777" w:rsidR="00DE1618" w:rsidRPr="00DE1618" w:rsidRDefault="00DE1618" w:rsidP="0089362F">
            <w:pPr>
              <w:spacing w:after="120"/>
              <w:jc w:val="center"/>
              <w:rPr>
                <w:sz w:val="26"/>
                <w:szCs w:val="26"/>
              </w:rPr>
            </w:pPr>
            <w:r w:rsidRPr="00DE1618">
              <w:rPr>
                <w:sz w:val="26"/>
                <w:szCs w:val="26"/>
              </w:rPr>
              <w:t>UBND tỉnh</w:t>
            </w:r>
          </w:p>
        </w:tc>
        <w:tc>
          <w:tcPr>
            <w:tcW w:w="294" w:type="pct"/>
          </w:tcPr>
          <w:p w14:paraId="5C821709" w14:textId="77777777" w:rsidR="00DE1618" w:rsidRPr="00DE1618" w:rsidRDefault="00DE1618" w:rsidP="0089362F">
            <w:pPr>
              <w:spacing w:after="120"/>
              <w:jc w:val="center"/>
              <w:rPr>
                <w:sz w:val="26"/>
                <w:szCs w:val="26"/>
              </w:rPr>
            </w:pPr>
            <w:r w:rsidRPr="00DE1618">
              <w:rPr>
                <w:sz w:val="26"/>
                <w:szCs w:val="26"/>
              </w:rPr>
              <w:t>35</w:t>
            </w:r>
          </w:p>
        </w:tc>
        <w:tc>
          <w:tcPr>
            <w:tcW w:w="281" w:type="pct"/>
          </w:tcPr>
          <w:p w14:paraId="05BAAE8E" w14:textId="77777777" w:rsidR="00DE1618" w:rsidRPr="00DE1618" w:rsidRDefault="00DE1618" w:rsidP="0089362F">
            <w:pPr>
              <w:spacing w:after="120"/>
              <w:jc w:val="center"/>
              <w:rPr>
                <w:sz w:val="26"/>
                <w:szCs w:val="26"/>
              </w:rPr>
            </w:pPr>
            <w:r w:rsidRPr="00DE1618">
              <w:rPr>
                <w:sz w:val="26"/>
                <w:szCs w:val="26"/>
              </w:rPr>
              <w:t>không</w:t>
            </w:r>
          </w:p>
        </w:tc>
        <w:tc>
          <w:tcPr>
            <w:tcW w:w="281" w:type="pct"/>
          </w:tcPr>
          <w:p w14:paraId="65C741D8" w14:textId="77777777" w:rsidR="00DE1618" w:rsidRPr="00DE1618" w:rsidRDefault="00DE1618" w:rsidP="0089362F">
            <w:pPr>
              <w:spacing w:after="120"/>
              <w:rPr>
                <w:sz w:val="26"/>
                <w:szCs w:val="26"/>
              </w:rPr>
            </w:pPr>
            <w:r w:rsidRPr="00DE1618">
              <w:rPr>
                <w:sz w:val="26"/>
                <w:szCs w:val="26"/>
              </w:rPr>
              <w:t>không</w:t>
            </w:r>
          </w:p>
        </w:tc>
        <w:tc>
          <w:tcPr>
            <w:tcW w:w="281" w:type="pct"/>
          </w:tcPr>
          <w:p w14:paraId="2835E784" w14:textId="77777777" w:rsidR="00DE1618" w:rsidRPr="00DE1618" w:rsidRDefault="00DE1618" w:rsidP="0089362F">
            <w:pPr>
              <w:spacing w:after="120"/>
              <w:rPr>
                <w:sz w:val="26"/>
                <w:szCs w:val="26"/>
              </w:rPr>
            </w:pPr>
            <w:r w:rsidRPr="00DE1618">
              <w:rPr>
                <w:sz w:val="26"/>
                <w:szCs w:val="26"/>
              </w:rPr>
              <w:t>không</w:t>
            </w:r>
          </w:p>
        </w:tc>
        <w:tc>
          <w:tcPr>
            <w:tcW w:w="490" w:type="pct"/>
          </w:tcPr>
          <w:p w14:paraId="36FF89F2" w14:textId="77777777" w:rsidR="00DE1618" w:rsidRPr="00DE1618" w:rsidRDefault="00DE1618" w:rsidP="0089362F">
            <w:pPr>
              <w:spacing w:after="120"/>
              <w:rPr>
                <w:sz w:val="26"/>
                <w:szCs w:val="26"/>
              </w:rPr>
            </w:pPr>
            <w:r w:rsidRPr="00DE1618">
              <w:rPr>
                <w:sz w:val="26"/>
                <w:szCs w:val="26"/>
              </w:rPr>
              <w:t>Truyền thông nhóm nhỏ phòng chống mua bán người, nô lệ thời hiện đại và phòng chống di cư trái phép</w:t>
            </w:r>
          </w:p>
        </w:tc>
        <w:tc>
          <w:tcPr>
            <w:tcW w:w="455" w:type="pct"/>
          </w:tcPr>
          <w:p w14:paraId="045BDE56" w14:textId="77777777" w:rsidR="00DE1618" w:rsidRPr="00DE1618" w:rsidRDefault="00DE1618" w:rsidP="0089362F">
            <w:pPr>
              <w:spacing w:after="120"/>
              <w:rPr>
                <w:sz w:val="26"/>
                <w:szCs w:val="26"/>
              </w:rPr>
            </w:pPr>
            <w:r w:rsidRPr="00DE1618">
              <w:rPr>
                <w:sz w:val="26"/>
                <w:szCs w:val="26"/>
              </w:rPr>
              <w:t>12/2021-02/2022</w:t>
            </w:r>
          </w:p>
        </w:tc>
        <w:tc>
          <w:tcPr>
            <w:tcW w:w="306" w:type="pct"/>
          </w:tcPr>
          <w:p w14:paraId="536D3F6A" w14:textId="77777777" w:rsidR="00DE1618" w:rsidRPr="00DE1618" w:rsidRDefault="00DE1618" w:rsidP="0089362F">
            <w:pPr>
              <w:spacing w:after="120"/>
              <w:rPr>
                <w:sz w:val="26"/>
                <w:szCs w:val="26"/>
              </w:rPr>
            </w:pPr>
            <w:r w:rsidRPr="00DE1618">
              <w:rPr>
                <w:sz w:val="26"/>
                <w:szCs w:val="26"/>
              </w:rPr>
              <w:t>Huyện Hương Sơn và thị xã Hồng Lĩnh</w:t>
            </w:r>
          </w:p>
        </w:tc>
        <w:tc>
          <w:tcPr>
            <w:tcW w:w="581" w:type="pct"/>
          </w:tcPr>
          <w:p w14:paraId="2126ABDD" w14:textId="77777777" w:rsidR="00DE1618" w:rsidRPr="00DE1618" w:rsidRDefault="00DE1618" w:rsidP="0089362F">
            <w:pPr>
              <w:spacing w:after="120"/>
              <w:rPr>
                <w:sz w:val="26"/>
                <w:szCs w:val="26"/>
              </w:rPr>
            </w:pPr>
            <w:r w:rsidRPr="00DE1618">
              <w:rPr>
                <w:sz w:val="26"/>
                <w:szCs w:val="26"/>
              </w:rPr>
              <w:t>Kinh phí Dự án</w:t>
            </w:r>
          </w:p>
        </w:tc>
        <w:tc>
          <w:tcPr>
            <w:tcW w:w="269" w:type="pct"/>
          </w:tcPr>
          <w:p w14:paraId="639BF568" w14:textId="77777777" w:rsidR="00DE1618" w:rsidRPr="00DE1618" w:rsidRDefault="00DE1618" w:rsidP="0089362F">
            <w:pPr>
              <w:spacing w:after="120"/>
              <w:rPr>
                <w:sz w:val="26"/>
                <w:szCs w:val="26"/>
              </w:rPr>
            </w:pPr>
          </w:p>
        </w:tc>
      </w:tr>
      <w:tr w:rsidR="00DE1618" w:rsidRPr="00DE1618" w14:paraId="7D85B40D" w14:textId="77777777" w:rsidTr="0089362F">
        <w:trPr>
          <w:jc w:val="center"/>
        </w:trPr>
        <w:tc>
          <w:tcPr>
            <w:tcW w:w="5000" w:type="pct"/>
            <w:gridSpan w:val="14"/>
          </w:tcPr>
          <w:p w14:paraId="518F3233" w14:textId="77777777" w:rsidR="00DE1618" w:rsidRPr="00DE1618" w:rsidRDefault="00DE1618" w:rsidP="0089362F">
            <w:pPr>
              <w:spacing w:after="120"/>
              <w:rPr>
                <w:sz w:val="26"/>
                <w:szCs w:val="26"/>
              </w:rPr>
            </w:pPr>
            <w:r w:rsidRPr="00DE1618">
              <w:rPr>
                <w:b/>
                <w:sz w:val="26"/>
                <w:szCs w:val="26"/>
              </w:rPr>
              <w:t>Tổng số: 03</w:t>
            </w:r>
          </w:p>
        </w:tc>
      </w:tr>
    </w:tbl>
    <w:p w14:paraId="0D595BA6" w14:textId="77777777" w:rsidR="00DE1618" w:rsidRPr="00DE1618" w:rsidRDefault="00DE1618" w:rsidP="00DE1618">
      <w:pPr>
        <w:tabs>
          <w:tab w:val="left" w:pos="12840"/>
        </w:tabs>
        <w:spacing w:line="264" w:lineRule="auto"/>
        <w:rPr>
          <w:b/>
          <w:sz w:val="28"/>
          <w:szCs w:val="28"/>
        </w:rPr>
      </w:pPr>
      <w:r w:rsidRPr="00DE1618">
        <w:rPr>
          <w:b/>
          <w:sz w:val="28"/>
          <w:szCs w:val="28"/>
        </w:rPr>
        <w:t xml:space="preserve">2. NHẬN XÉT, ĐÁNH GIÁ  </w:t>
      </w:r>
    </w:p>
    <w:p w14:paraId="381DABC6" w14:textId="77777777" w:rsidR="00DE1618" w:rsidRPr="00DE1618" w:rsidRDefault="00DE1618" w:rsidP="00DE1618">
      <w:pPr>
        <w:spacing w:before="60" w:after="60"/>
        <w:ind w:firstLine="720"/>
        <w:jc w:val="both"/>
        <w:rPr>
          <w:sz w:val="28"/>
          <w:szCs w:val="28"/>
          <w:lang w:val="de-AT"/>
        </w:rPr>
      </w:pPr>
      <w:r w:rsidRPr="00DE1618">
        <w:rPr>
          <w:sz w:val="28"/>
          <w:szCs w:val="28"/>
          <w:lang w:val="de-AT"/>
        </w:rPr>
        <w:t xml:space="preserve">Công tác triển khai thực hiện quản lý, tổ chức hội nghị hội thảo quốc tế theo đúng các quy định tại </w:t>
      </w:r>
      <w:r w:rsidRPr="00DE1618">
        <w:rPr>
          <w:sz w:val="28"/>
          <w:szCs w:val="28"/>
          <w:lang w:val="vi-VN"/>
        </w:rPr>
        <w:t>Quyết định số 06/2020/QĐ-TTg ngày 21/02/2020 của Thủ tướng Chính phủ về việc tổ chức, quản lý hội nghị, hội thảo quốc tế tại Việt Nam</w:t>
      </w:r>
      <w:r w:rsidRPr="00DE1618">
        <w:rPr>
          <w:sz w:val="28"/>
          <w:szCs w:val="28"/>
        </w:rPr>
        <w:t xml:space="preserve">, </w:t>
      </w:r>
      <w:r w:rsidRPr="00DE1618">
        <w:rPr>
          <w:bCs/>
          <w:sz w:val="28"/>
          <w:szCs w:val="28"/>
        </w:rPr>
        <w:t>Quyết định số 339-QĐ/TU ngày 21/3/2017 của Tỉnh ủy Hà Tĩnh về việc ban hành Quy chế thống nhất các hoạt động đối ngoại trên địa bàn tỉnh Hà Tĩnh</w:t>
      </w:r>
      <w:r w:rsidRPr="00DE1618">
        <w:rPr>
          <w:sz w:val="28"/>
          <w:szCs w:val="28"/>
          <w:lang w:val="de-AT"/>
        </w:rPr>
        <w:t xml:space="preserve"> và các quy định của pháp luật về nhập cảnh, xuất cảnh, cư trú của người nước ngoài khi vào địa bàn Hà Tĩnh tổ chức, tham gia hội thảo quốc tế.</w:t>
      </w:r>
    </w:p>
    <w:p w14:paraId="655394CF" w14:textId="77777777" w:rsidR="00DE1618" w:rsidRPr="00DE1618" w:rsidRDefault="00DE1618" w:rsidP="00DE1618">
      <w:pPr>
        <w:spacing w:before="60" w:after="60"/>
        <w:ind w:firstLine="720"/>
        <w:jc w:val="both"/>
        <w:rPr>
          <w:color w:val="FF0000"/>
          <w:sz w:val="28"/>
          <w:szCs w:val="28"/>
        </w:rPr>
      </w:pPr>
      <w:r w:rsidRPr="00DE1618">
        <w:rPr>
          <w:sz w:val="28"/>
          <w:szCs w:val="28"/>
          <w:lang w:val="de-AT"/>
        </w:rPr>
        <w:t xml:space="preserve">Tỉnh đã tuyên truyền, phổ biến Quyết định </w:t>
      </w:r>
      <w:r w:rsidRPr="00DE1618">
        <w:rPr>
          <w:sz w:val="28"/>
          <w:szCs w:val="28"/>
          <w:lang w:val="vi-VN"/>
        </w:rPr>
        <w:t>số 06/2020/QĐ-TTg ngày 21/02/2020 của Thủ tướng Chính phủ về việc tổ chức, quản lý hội nghị, hội thảo quốc tế tại Việt Nam</w:t>
      </w:r>
      <w:r w:rsidRPr="00DE1618">
        <w:rPr>
          <w:sz w:val="28"/>
          <w:szCs w:val="28"/>
        </w:rPr>
        <w:t>, ban hành Quyết định số 3012/QĐ-UBND ngày 10/9/2020 về công bố Danh mục và Quy trình nội bộ thủ tục hành</w:t>
      </w:r>
      <w:r w:rsidRPr="00DE1618">
        <w:rPr>
          <w:sz w:val="26"/>
          <w:szCs w:val="26"/>
        </w:rPr>
        <w:t xml:space="preserve"> </w:t>
      </w:r>
      <w:r w:rsidRPr="00DE1618">
        <w:rPr>
          <w:sz w:val="28"/>
          <w:szCs w:val="28"/>
        </w:rPr>
        <w:t>chính thuộc thẩm quyền giải quyết của Sở Ngoại vụ Hà Tĩnh về lĩnh vực hội nghị, hội thảo quốc tế.</w:t>
      </w:r>
    </w:p>
    <w:p w14:paraId="66A8FFEA" w14:textId="77777777" w:rsidR="00DE1618" w:rsidRDefault="00DE1618" w:rsidP="00420EAB">
      <w:pPr>
        <w:tabs>
          <w:tab w:val="left" w:pos="709"/>
        </w:tabs>
        <w:spacing w:before="60" w:after="60" w:line="360" w:lineRule="exact"/>
        <w:ind w:firstLine="709"/>
        <w:jc w:val="both"/>
        <w:rPr>
          <w:noProof/>
          <w:color w:val="FF0000"/>
          <w:sz w:val="28"/>
          <w:szCs w:val="28"/>
          <w:lang w:val="vi-VN"/>
        </w:rPr>
      </w:pPr>
    </w:p>
    <w:p w14:paraId="7E8F8A80" w14:textId="77777777" w:rsidR="008B6F1A" w:rsidRDefault="008B6F1A" w:rsidP="00420EAB">
      <w:pPr>
        <w:tabs>
          <w:tab w:val="left" w:pos="709"/>
        </w:tabs>
        <w:spacing w:before="60" w:after="60" w:line="360" w:lineRule="exact"/>
        <w:ind w:firstLine="709"/>
        <w:jc w:val="both"/>
        <w:rPr>
          <w:noProof/>
          <w:color w:val="FF0000"/>
          <w:sz w:val="28"/>
          <w:szCs w:val="28"/>
          <w:lang w:val="vi-VN"/>
        </w:rPr>
      </w:pPr>
    </w:p>
    <w:p w14:paraId="63C14E9A" w14:textId="77777777" w:rsidR="008B6F1A" w:rsidRDefault="008B6F1A" w:rsidP="00420EAB">
      <w:pPr>
        <w:tabs>
          <w:tab w:val="left" w:pos="709"/>
        </w:tabs>
        <w:spacing w:before="60" w:after="60" w:line="360" w:lineRule="exact"/>
        <w:ind w:firstLine="709"/>
        <w:jc w:val="both"/>
        <w:rPr>
          <w:noProof/>
          <w:color w:val="FF0000"/>
          <w:sz w:val="28"/>
          <w:szCs w:val="28"/>
          <w:lang w:val="vi-VN"/>
        </w:rPr>
      </w:pPr>
    </w:p>
    <w:p w14:paraId="5BFD1196" w14:textId="77777777" w:rsidR="00B44FB7" w:rsidRPr="00B44FB7" w:rsidRDefault="00B44FB7" w:rsidP="00B44FB7">
      <w:pPr>
        <w:rPr>
          <w:b/>
          <w:u w:val="single"/>
        </w:rPr>
      </w:pPr>
      <w:r w:rsidRPr="00B44FB7">
        <w:rPr>
          <w:b/>
          <w:u w:val="single"/>
        </w:rPr>
        <w:lastRenderedPageBreak/>
        <w:t>TỈNH HÀ TĨNH</w:t>
      </w:r>
    </w:p>
    <w:p w14:paraId="31D00BB2" w14:textId="7ACB9450" w:rsidR="00B44FB7" w:rsidRPr="00B44FB7" w:rsidRDefault="00B44FB7" w:rsidP="00B44FB7">
      <w:pPr>
        <w:jc w:val="right"/>
        <w:rPr>
          <w:lang w:val="vi-VN"/>
        </w:rPr>
      </w:pPr>
      <w:r w:rsidRPr="00C95DF3">
        <w:rPr>
          <w:b/>
        </w:rPr>
        <w:tab/>
      </w:r>
      <w:r w:rsidRPr="00C95DF3">
        <w:rPr>
          <w:b/>
        </w:rPr>
        <w:tab/>
      </w:r>
      <w:r w:rsidRPr="00C95DF3">
        <w:rPr>
          <w:b/>
        </w:rPr>
        <w:tab/>
      </w:r>
      <w:r w:rsidRPr="00C95DF3">
        <w:rPr>
          <w:b/>
        </w:rPr>
        <w:tab/>
      </w:r>
      <w:r w:rsidRPr="00C95DF3">
        <w:rPr>
          <w:b/>
        </w:rPr>
        <w:tab/>
      </w:r>
      <w:r w:rsidRPr="00C95DF3">
        <w:rPr>
          <w:b/>
        </w:rPr>
        <w:tab/>
      </w:r>
      <w:r w:rsidRPr="00C95DF3">
        <w:rPr>
          <w:b/>
        </w:rPr>
        <w:tab/>
        <w:t xml:space="preserve">           </w:t>
      </w:r>
      <w:r w:rsidRPr="00B44FB7">
        <w:rPr>
          <w:lang w:val="vi-VN"/>
        </w:rPr>
        <w:t>Mẫu 09</w:t>
      </w:r>
    </w:p>
    <w:p w14:paraId="74A91FE9" w14:textId="77777777" w:rsidR="00B44FB7" w:rsidRPr="00C95DF3" w:rsidRDefault="00B44FB7" w:rsidP="00B44FB7">
      <w:pPr>
        <w:jc w:val="center"/>
        <w:rPr>
          <w:b/>
        </w:rPr>
      </w:pPr>
      <w:r w:rsidRPr="00C95DF3">
        <w:rPr>
          <w:b/>
        </w:rPr>
        <w:t xml:space="preserve">TÌNH HÌNH TRAO HUÂN CHƯƠNG, HUY CHƯƠNG </w:t>
      </w:r>
    </w:p>
    <w:p w14:paraId="173A13C6" w14:textId="77777777" w:rsidR="00B44FB7" w:rsidRPr="00C95DF3" w:rsidRDefault="00B44FB7" w:rsidP="00B44FB7">
      <w:pPr>
        <w:jc w:val="center"/>
        <w:rPr>
          <w:b/>
        </w:rPr>
      </w:pPr>
      <w:r w:rsidRPr="00C95DF3">
        <w:rPr>
          <w:b/>
        </w:rPr>
        <w:t xml:space="preserve">VÀ CÁC DANH HIỆU KHÁC CÓ YẾU TỐ NƯỚC NGOÀI NĂM 2021 </w:t>
      </w:r>
    </w:p>
    <w:p w14:paraId="2A155C96" w14:textId="77777777" w:rsidR="00B44FB7" w:rsidRPr="00C95DF3" w:rsidRDefault="00B44FB7" w:rsidP="00B44FB7">
      <w:r w:rsidRPr="00C95DF3">
        <w:tab/>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343"/>
        <w:gridCol w:w="4578"/>
        <w:gridCol w:w="3380"/>
        <w:gridCol w:w="1681"/>
        <w:gridCol w:w="2835"/>
      </w:tblGrid>
      <w:tr w:rsidR="00B44FB7" w:rsidRPr="00C95DF3" w14:paraId="3F89EC81" w14:textId="77777777" w:rsidTr="00B44FB7">
        <w:trPr>
          <w:trHeight w:val="1108"/>
        </w:trPr>
        <w:tc>
          <w:tcPr>
            <w:tcW w:w="750" w:type="dxa"/>
            <w:shd w:val="clear" w:color="auto" w:fill="auto"/>
            <w:vAlign w:val="center"/>
          </w:tcPr>
          <w:p w14:paraId="108DAF2D" w14:textId="77777777" w:rsidR="00B44FB7" w:rsidRPr="00C95DF3" w:rsidRDefault="00B44FB7" w:rsidP="0089362F">
            <w:pPr>
              <w:jc w:val="center"/>
              <w:rPr>
                <w:b/>
              </w:rPr>
            </w:pPr>
            <w:r w:rsidRPr="00C95DF3">
              <w:rPr>
                <w:b/>
              </w:rPr>
              <w:t>STT</w:t>
            </w:r>
          </w:p>
          <w:p w14:paraId="26860C2B" w14:textId="77777777" w:rsidR="00B44FB7" w:rsidRPr="00C95DF3" w:rsidRDefault="00B44FB7" w:rsidP="0089362F">
            <w:pPr>
              <w:jc w:val="center"/>
              <w:rPr>
                <w:b/>
              </w:rPr>
            </w:pPr>
          </w:p>
        </w:tc>
        <w:tc>
          <w:tcPr>
            <w:tcW w:w="1343" w:type="dxa"/>
            <w:shd w:val="clear" w:color="auto" w:fill="auto"/>
            <w:vAlign w:val="center"/>
          </w:tcPr>
          <w:p w14:paraId="7F8D97A6" w14:textId="77777777" w:rsidR="00B44FB7" w:rsidRPr="00C95DF3" w:rsidRDefault="00B44FB7" w:rsidP="0089362F">
            <w:pPr>
              <w:jc w:val="center"/>
              <w:rPr>
                <w:b/>
              </w:rPr>
            </w:pPr>
            <w:r w:rsidRPr="00C95DF3">
              <w:rPr>
                <w:b/>
              </w:rPr>
              <w:t>Tên danh hiệu</w:t>
            </w:r>
          </w:p>
          <w:p w14:paraId="75FFA6D3" w14:textId="77777777" w:rsidR="00B44FB7" w:rsidRPr="00C95DF3" w:rsidRDefault="00B44FB7" w:rsidP="0089362F">
            <w:pPr>
              <w:jc w:val="center"/>
              <w:rPr>
                <w:b/>
              </w:rPr>
            </w:pPr>
          </w:p>
        </w:tc>
        <w:tc>
          <w:tcPr>
            <w:tcW w:w="4578" w:type="dxa"/>
            <w:shd w:val="clear" w:color="auto" w:fill="auto"/>
            <w:vAlign w:val="center"/>
          </w:tcPr>
          <w:p w14:paraId="6BAFDFAA" w14:textId="77777777" w:rsidR="00B44FB7" w:rsidRPr="00C95DF3" w:rsidRDefault="00B44FB7" w:rsidP="0089362F">
            <w:pPr>
              <w:jc w:val="center"/>
              <w:rPr>
                <w:b/>
              </w:rPr>
            </w:pPr>
            <w:r w:rsidRPr="00C95DF3">
              <w:rPr>
                <w:b/>
              </w:rPr>
              <w:t>Tên tập thể, cá nhân</w:t>
            </w:r>
          </w:p>
        </w:tc>
        <w:tc>
          <w:tcPr>
            <w:tcW w:w="3380" w:type="dxa"/>
            <w:shd w:val="clear" w:color="auto" w:fill="auto"/>
            <w:vAlign w:val="center"/>
          </w:tcPr>
          <w:p w14:paraId="55247611" w14:textId="77777777" w:rsidR="00B44FB7" w:rsidRPr="00C95DF3" w:rsidRDefault="00B44FB7" w:rsidP="0089362F">
            <w:pPr>
              <w:jc w:val="center"/>
              <w:rPr>
                <w:b/>
              </w:rPr>
            </w:pPr>
            <w:r w:rsidRPr="00C95DF3">
              <w:rPr>
                <w:b/>
              </w:rPr>
              <w:t>Thành tích</w:t>
            </w:r>
          </w:p>
          <w:p w14:paraId="72D24702" w14:textId="77777777" w:rsidR="00B44FB7" w:rsidRPr="00C95DF3" w:rsidRDefault="00B44FB7" w:rsidP="0089362F">
            <w:pPr>
              <w:jc w:val="center"/>
              <w:rPr>
                <w:b/>
              </w:rPr>
            </w:pPr>
          </w:p>
        </w:tc>
        <w:tc>
          <w:tcPr>
            <w:tcW w:w="1681" w:type="dxa"/>
            <w:shd w:val="clear" w:color="auto" w:fill="auto"/>
            <w:vAlign w:val="center"/>
          </w:tcPr>
          <w:p w14:paraId="07FB19F5" w14:textId="77777777" w:rsidR="00B44FB7" w:rsidRPr="00C95DF3" w:rsidRDefault="00B44FB7" w:rsidP="0089362F">
            <w:pPr>
              <w:jc w:val="center"/>
              <w:rPr>
                <w:b/>
              </w:rPr>
            </w:pPr>
            <w:r w:rsidRPr="00C95DF3">
              <w:rPr>
                <w:b/>
              </w:rPr>
              <w:t>Nước/Cơ quan nhận danh hiệu</w:t>
            </w:r>
          </w:p>
        </w:tc>
        <w:tc>
          <w:tcPr>
            <w:tcW w:w="2835" w:type="dxa"/>
            <w:shd w:val="clear" w:color="auto" w:fill="auto"/>
            <w:vAlign w:val="center"/>
          </w:tcPr>
          <w:p w14:paraId="471F73CA" w14:textId="77777777" w:rsidR="00B44FB7" w:rsidRPr="00C95DF3" w:rsidRDefault="00B44FB7" w:rsidP="0089362F">
            <w:pPr>
              <w:jc w:val="center"/>
              <w:rPr>
                <w:b/>
              </w:rPr>
            </w:pPr>
            <w:r w:rsidRPr="00C95DF3">
              <w:rPr>
                <w:b/>
              </w:rPr>
              <w:t>Số và ngày Quyết định</w:t>
            </w:r>
          </w:p>
          <w:p w14:paraId="1CA9F788" w14:textId="77777777" w:rsidR="00B44FB7" w:rsidRPr="00C95DF3" w:rsidRDefault="00B44FB7" w:rsidP="0089362F">
            <w:pPr>
              <w:jc w:val="center"/>
              <w:rPr>
                <w:b/>
              </w:rPr>
            </w:pPr>
          </w:p>
        </w:tc>
      </w:tr>
      <w:tr w:rsidR="00B44FB7" w:rsidRPr="00C95DF3" w14:paraId="3BC90192" w14:textId="77777777" w:rsidTr="00B44FB7">
        <w:tc>
          <w:tcPr>
            <w:tcW w:w="750" w:type="dxa"/>
            <w:shd w:val="clear" w:color="auto" w:fill="auto"/>
          </w:tcPr>
          <w:p w14:paraId="2942F15F" w14:textId="77777777" w:rsidR="00B44FB7" w:rsidRPr="00C95DF3" w:rsidRDefault="00B44FB7" w:rsidP="0089362F">
            <w:pPr>
              <w:jc w:val="center"/>
              <w:rPr>
                <w:b/>
                <w:i/>
              </w:rPr>
            </w:pPr>
            <w:r w:rsidRPr="00C95DF3">
              <w:rPr>
                <w:b/>
                <w:i/>
              </w:rPr>
              <w:t>(1)</w:t>
            </w:r>
          </w:p>
        </w:tc>
        <w:tc>
          <w:tcPr>
            <w:tcW w:w="1343" w:type="dxa"/>
            <w:shd w:val="clear" w:color="auto" w:fill="auto"/>
          </w:tcPr>
          <w:p w14:paraId="0832A18E" w14:textId="77777777" w:rsidR="00B44FB7" w:rsidRPr="00C95DF3" w:rsidRDefault="00B44FB7" w:rsidP="0089362F">
            <w:pPr>
              <w:jc w:val="center"/>
              <w:rPr>
                <w:i/>
              </w:rPr>
            </w:pPr>
            <w:r w:rsidRPr="00C95DF3">
              <w:rPr>
                <w:b/>
                <w:i/>
              </w:rPr>
              <w:t>(2)</w:t>
            </w:r>
          </w:p>
        </w:tc>
        <w:tc>
          <w:tcPr>
            <w:tcW w:w="4578" w:type="dxa"/>
            <w:shd w:val="clear" w:color="auto" w:fill="auto"/>
          </w:tcPr>
          <w:p w14:paraId="196C8879" w14:textId="77777777" w:rsidR="00B44FB7" w:rsidRPr="00C95DF3" w:rsidRDefault="00B44FB7" w:rsidP="0089362F">
            <w:pPr>
              <w:jc w:val="center"/>
              <w:rPr>
                <w:i/>
              </w:rPr>
            </w:pPr>
            <w:r w:rsidRPr="00C95DF3">
              <w:rPr>
                <w:b/>
                <w:i/>
              </w:rPr>
              <w:t>(3)</w:t>
            </w:r>
          </w:p>
        </w:tc>
        <w:tc>
          <w:tcPr>
            <w:tcW w:w="3380" w:type="dxa"/>
            <w:shd w:val="clear" w:color="auto" w:fill="auto"/>
          </w:tcPr>
          <w:p w14:paraId="73BC5329" w14:textId="77777777" w:rsidR="00B44FB7" w:rsidRPr="00C95DF3" w:rsidRDefault="00B44FB7" w:rsidP="0089362F">
            <w:pPr>
              <w:jc w:val="center"/>
              <w:rPr>
                <w:i/>
              </w:rPr>
            </w:pPr>
            <w:r w:rsidRPr="00C95DF3">
              <w:rPr>
                <w:b/>
                <w:i/>
              </w:rPr>
              <w:t>(4)</w:t>
            </w:r>
          </w:p>
        </w:tc>
        <w:tc>
          <w:tcPr>
            <w:tcW w:w="1681" w:type="dxa"/>
            <w:shd w:val="clear" w:color="auto" w:fill="auto"/>
          </w:tcPr>
          <w:p w14:paraId="1ACF377F" w14:textId="77777777" w:rsidR="00B44FB7" w:rsidRPr="00C95DF3" w:rsidRDefault="00B44FB7" w:rsidP="0089362F">
            <w:pPr>
              <w:jc w:val="center"/>
              <w:rPr>
                <w:i/>
              </w:rPr>
            </w:pPr>
            <w:r w:rsidRPr="00C95DF3">
              <w:rPr>
                <w:b/>
                <w:i/>
              </w:rPr>
              <w:t>(5)</w:t>
            </w:r>
          </w:p>
        </w:tc>
        <w:tc>
          <w:tcPr>
            <w:tcW w:w="2835" w:type="dxa"/>
            <w:shd w:val="clear" w:color="auto" w:fill="auto"/>
          </w:tcPr>
          <w:p w14:paraId="1A90B052" w14:textId="77777777" w:rsidR="00B44FB7" w:rsidRPr="00C95DF3" w:rsidRDefault="00B44FB7" w:rsidP="0089362F">
            <w:pPr>
              <w:jc w:val="center"/>
              <w:rPr>
                <w:i/>
              </w:rPr>
            </w:pPr>
            <w:r w:rsidRPr="00C95DF3">
              <w:rPr>
                <w:b/>
                <w:i/>
              </w:rPr>
              <w:t>(6)</w:t>
            </w:r>
          </w:p>
        </w:tc>
      </w:tr>
      <w:tr w:rsidR="00B44FB7" w:rsidRPr="00C95DF3" w14:paraId="340823A3" w14:textId="77777777" w:rsidTr="00B44FB7">
        <w:tc>
          <w:tcPr>
            <w:tcW w:w="14567" w:type="dxa"/>
            <w:gridSpan w:val="6"/>
            <w:shd w:val="clear" w:color="auto" w:fill="auto"/>
          </w:tcPr>
          <w:p w14:paraId="294E1854" w14:textId="77777777" w:rsidR="00B44FB7" w:rsidRPr="00C95DF3" w:rsidRDefault="00B44FB7" w:rsidP="0089362F">
            <w:pPr>
              <w:rPr>
                <w:b/>
              </w:rPr>
            </w:pPr>
            <w:r>
              <w:rPr>
                <w:b/>
              </w:rPr>
              <w:t xml:space="preserve">I. TÌNH HÌNH TRAO </w:t>
            </w:r>
            <w:r w:rsidRPr="00C95DF3">
              <w:rPr>
                <w:b/>
              </w:rPr>
              <w:t>CÁC DANH HIỆU KHEN THƯỞNG CÓ YẾU TỐ NƯỚC NGOÀI NĂM 2021</w:t>
            </w:r>
          </w:p>
        </w:tc>
      </w:tr>
      <w:tr w:rsidR="00B44FB7" w:rsidRPr="00C95DF3" w14:paraId="75985C35" w14:textId="77777777" w:rsidTr="00B44FB7">
        <w:tc>
          <w:tcPr>
            <w:tcW w:w="14567" w:type="dxa"/>
            <w:gridSpan w:val="6"/>
            <w:shd w:val="clear" w:color="auto" w:fill="auto"/>
          </w:tcPr>
          <w:p w14:paraId="374BE4E1" w14:textId="77777777" w:rsidR="00B44FB7" w:rsidRPr="00C95DF3" w:rsidRDefault="00B44FB7" w:rsidP="0089362F">
            <w:pPr>
              <w:rPr>
                <w:b/>
              </w:rPr>
            </w:pPr>
            <w:r w:rsidRPr="00C95DF3">
              <w:rPr>
                <w:b/>
              </w:rPr>
              <w:t>1.1. TRAO DANH HIỆU</w:t>
            </w:r>
          </w:p>
        </w:tc>
      </w:tr>
      <w:tr w:rsidR="00B44FB7" w:rsidRPr="00C95DF3" w14:paraId="6B99E154" w14:textId="77777777" w:rsidTr="00B44FB7">
        <w:tc>
          <w:tcPr>
            <w:tcW w:w="750" w:type="dxa"/>
            <w:shd w:val="clear" w:color="auto" w:fill="auto"/>
          </w:tcPr>
          <w:p w14:paraId="7116609A" w14:textId="77777777" w:rsidR="00B44FB7" w:rsidRPr="00C95DF3" w:rsidRDefault="00B44FB7" w:rsidP="0089362F">
            <w:pPr>
              <w:jc w:val="center"/>
            </w:pPr>
            <w:r w:rsidRPr="00C95DF3">
              <w:t>1</w:t>
            </w:r>
          </w:p>
        </w:tc>
        <w:tc>
          <w:tcPr>
            <w:tcW w:w="1343" w:type="dxa"/>
            <w:shd w:val="clear" w:color="auto" w:fill="auto"/>
          </w:tcPr>
          <w:p w14:paraId="0284DDD3" w14:textId="77777777" w:rsidR="00B44FB7" w:rsidRPr="00C95DF3" w:rsidRDefault="00B44FB7" w:rsidP="0089362F">
            <w:r w:rsidRPr="00C95DF3">
              <w:t>Bằng khen</w:t>
            </w:r>
          </w:p>
        </w:tc>
        <w:tc>
          <w:tcPr>
            <w:tcW w:w="4578" w:type="dxa"/>
            <w:shd w:val="clear" w:color="auto" w:fill="auto"/>
          </w:tcPr>
          <w:p w14:paraId="3E3E8E17" w14:textId="77777777" w:rsidR="00B44FB7" w:rsidRPr="00C95DF3" w:rsidRDefault="00B44FB7" w:rsidP="0089362F">
            <w:pPr>
              <w:rPr>
                <w:iCs/>
                <w:lang w:val="nl-NL"/>
              </w:rPr>
            </w:pPr>
            <w:r w:rsidRPr="00C95DF3">
              <w:rPr>
                <w:spacing w:val="-2"/>
                <w:lang w:val="nl-NL"/>
              </w:rPr>
              <w:t>Bộ Chỉ huy Quân sự Thủ đô Viêng Chăn</w:t>
            </w:r>
          </w:p>
        </w:tc>
        <w:tc>
          <w:tcPr>
            <w:tcW w:w="3380" w:type="dxa"/>
            <w:shd w:val="clear" w:color="auto" w:fill="auto"/>
            <w:vAlign w:val="center"/>
          </w:tcPr>
          <w:p w14:paraId="00DDE92B" w14:textId="77777777" w:rsidR="00B44FB7" w:rsidRPr="003918BB" w:rsidRDefault="00B44FB7" w:rsidP="0089362F">
            <w:r w:rsidRPr="003918BB">
              <w:t>Đã có thành tích trong thực hiện đề án quy tập hài cốt liệt sỹ</w:t>
            </w:r>
          </w:p>
        </w:tc>
        <w:tc>
          <w:tcPr>
            <w:tcW w:w="1681" w:type="dxa"/>
            <w:shd w:val="clear" w:color="auto" w:fill="auto"/>
          </w:tcPr>
          <w:p w14:paraId="5C46D4CF" w14:textId="77777777" w:rsidR="00B44FB7" w:rsidRPr="00C95DF3" w:rsidRDefault="00B44FB7" w:rsidP="0089362F">
            <w:r w:rsidRPr="00C95DF3">
              <w:t>CHDCND Lào</w:t>
            </w:r>
          </w:p>
        </w:tc>
        <w:tc>
          <w:tcPr>
            <w:tcW w:w="2835" w:type="dxa"/>
            <w:shd w:val="clear" w:color="auto" w:fill="auto"/>
          </w:tcPr>
          <w:p w14:paraId="245F0043" w14:textId="77777777" w:rsidR="00B44FB7" w:rsidRPr="00C95DF3" w:rsidRDefault="00B44FB7" w:rsidP="0089362F">
            <w:r w:rsidRPr="00C95DF3">
              <w:rPr>
                <w:i/>
                <w:position w:val="2"/>
              </w:rPr>
              <w:t>Quyết định số:2918/QĐ-UBND ngày 17/8/2021 của Chủ tịch UBND tỉnh</w:t>
            </w:r>
          </w:p>
        </w:tc>
      </w:tr>
      <w:tr w:rsidR="00B44FB7" w:rsidRPr="00C95DF3" w14:paraId="7BA66C19" w14:textId="77777777" w:rsidTr="00B44FB7">
        <w:tc>
          <w:tcPr>
            <w:tcW w:w="750" w:type="dxa"/>
            <w:shd w:val="clear" w:color="auto" w:fill="auto"/>
          </w:tcPr>
          <w:p w14:paraId="09664F4D" w14:textId="77777777" w:rsidR="00B44FB7" w:rsidRPr="00C95DF3" w:rsidRDefault="00B44FB7" w:rsidP="0089362F">
            <w:pPr>
              <w:jc w:val="center"/>
            </w:pPr>
            <w:r w:rsidRPr="00C95DF3">
              <w:t>2</w:t>
            </w:r>
          </w:p>
        </w:tc>
        <w:tc>
          <w:tcPr>
            <w:tcW w:w="1343" w:type="dxa"/>
            <w:shd w:val="clear" w:color="auto" w:fill="auto"/>
          </w:tcPr>
          <w:p w14:paraId="34FCF326" w14:textId="77777777" w:rsidR="00B44FB7" w:rsidRPr="00C95DF3" w:rsidRDefault="00B44FB7" w:rsidP="0089362F">
            <w:r w:rsidRPr="00C95DF3">
              <w:t>Bằng khen</w:t>
            </w:r>
          </w:p>
        </w:tc>
        <w:tc>
          <w:tcPr>
            <w:tcW w:w="4578" w:type="dxa"/>
            <w:shd w:val="clear" w:color="auto" w:fill="auto"/>
          </w:tcPr>
          <w:p w14:paraId="6708B8CB" w14:textId="77777777" w:rsidR="00B44FB7" w:rsidRPr="00C95DF3" w:rsidRDefault="00B44FB7" w:rsidP="0089362F">
            <w:pPr>
              <w:rPr>
                <w:iCs/>
                <w:lang w:val="nl-NL"/>
              </w:rPr>
            </w:pPr>
            <w:r w:rsidRPr="00C95DF3">
              <w:rPr>
                <w:lang w:val="nl-NL"/>
              </w:rPr>
              <w:t>Bộ Chỉ huy Quân sự tỉnh Bolykhămxay</w:t>
            </w:r>
          </w:p>
        </w:tc>
        <w:tc>
          <w:tcPr>
            <w:tcW w:w="3380" w:type="dxa"/>
            <w:shd w:val="clear" w:color="auto" w:fill="auto"/>
            <w:vAlign w:val="center"/>
          </w:tcPr>
          <w:p w14:paraId="54A6223B" w14:textId="77777777" w:rsidR="00B44FB7" w:rsidRDefault="00B44FB7" w:rsidP="0089362F">
            <w:r w:rsidRPr="007337B0">
              <w:t>Đã có thành tích trong thực hiện đề án quy tập hài cốt liệt sỹ</w:t>
            </w:r>
          </w:p>
        </w:tc>
        <w:tc>
          <w:tcPr>
            <w:tcW w:w="1681" w:type="dxa"/>
            <w:shd w:val="clear" w:color="auto" w:fill="auto"/>
          </w:tcPr>
          <w:p w14:paraId="047C0D26" w14:textId="77777777" w:rsidR="00B44FB7" w:rsidRPr="00C95DF3" w:rsidRDefault="00B44FB7" w:rsidP="0089362F">
            <w:r w:rsidRPr="00C95DF3">
              <w:t>CHDCND Lào</w:t>
            </w:r>
          </w:p>
        </w:tc>
        <w:tc>
          <w:tcPr>
            <w:tcW w:w="2835" w:type="dxa"/>
            <w:shd w:val="clear" w:color="auto" w:fill="auto"/>
          </w:tcPr>
          <w:p w14:paraId="26112ADF" w14:textId="77777777" w:rsidR="00B44FB7" w:rsidRPr="00C95DF3" w:rsidRDefault="00B44FB7" w:rsidP="0089362F">
            <w:r w:rsidRPr="00C95DF3">
              <w:rPr>
                <w:i/>
                <w:position w:val="2"/>
              </w:rPr>
              <w:t>Quyết định số:2918/QĐ-UBND ngày 17/8/2021 của Chủ tịch UBND tỉnh</w:t>
            </w:r>
          </w:p>
        </w:tc>
      </w:tr>
      <w:tr w:rsidR="00B44FB7" w:rsidRPr="00C95DF3" w14:paraId="54C66063" w14:textId="77777777" w:rsidTr="00B44FB7">
        <w:tc>
          <w:tcPr>
            <w:tcW w:w="750" w:type="dxa"/>
            <w:shd w:val="clear" w:color="auto" w:fill="auto"/>
          </w:tcPr>
          <w:p w14:paraId="3A8DF90A" w14:textId="77777777" w:rsidR="00B44FB7" w:rsidRPr="00C95DF3" w:rsidRDefault="00B44FB7" w:rsidP="0089362F">
            <w:pPr>
              <w:jc w:val="center"/>
            </w:pPr>
            <w:r w:rsidRPr="00C95DF3">
              <w:t>3</w:t>
            </w:r>
          </w:p>
        </w:tc>
        <w:tc>
          <w:tcPr>
            <w:tcW w:w="1343" w:type="dxa"/>
            <w:shd w:val="clear" w:color="auto" w:fill="auto"/>
          </w:tcPr>
          <w:p w14:paraId="7397B525" w14:textId="77777777" w:rsidR="00B44FB7" w:rsidRPr="00C95DF3" w:rsidRDefault="00B44FB7" w:rsidP="0089362F">
            <w:r w:rsidRPr="00C95DF3">
              <w:t>Bằng khen</w:t>
            </w:r>
          </w:p>
        </w:tc>
        <w:tc>
          <w:tcPr>
            <w:tcW w:w="4578" w:type="dxa"/>
            <w:shd w:val="clear" w:color="auto" w:fill="auto"/>
          </w:tcPr>
          <w:p w14:paraId="1E0D3558" w14:textId="77777777" w:rsidR="00B44FB7" w:rsidRPr="00C95DF3" w:rsidRDefault="00B44FB7" w:rsidP="0089362F">
            <w:pPr>
              <w:rPr>
                <w:iCs/>
                <w:lang w:val="nl-NL"/>
              </w:rPr>
            </w:pPr>
            <w:r w:rsidRPr="00C95DF3">
              <w:rPr>
                <w:bCs/>
                <w:lang w:val="nl-NL"/>
              </w:rPr>
              <w:t>Thiếu tướng Xỉ Phon Chăn Xổm Vông,</w:t>
            </w:r>
            <w:r w:rsidRPr="00C95DF3">
              <w:rPr>
                <w:b/>
                <w:bCs/>
                <w:lang w:val="nl-NL"/>
              </w:rPr>
              <w:t xml:space="preserve"> </w:t>
            </w:r>
            <w:r w:rsidRPr="00C95DF3">
              <w:rPr>
                <w:bCs/>
                <w:lang w:val="nl-NL"/>
              </w:rPr>
              <w:t>Chính ủy Bộ Chỉ huy Quân sự Thủ đô Viêng Chăn</w:t>
            </w:r>
          </w:p>
        </w:tc>
        <w:tc>
          <w:tcPr>
            <w:tcW w:w="3380" w:type="dxa"/>
            <w:shd w:val="clear" w:color="auto" w:fill="auto"/>
            <w:vAlign w:val="center"/>
          </w:tcPr>
          <w:p w14:paraId="7BC42FD5" w14:textId="77777777" w:rsidR="00B44FB7" w:rsidRDefault="00B44FB7" w:rsidP="0089362F">
            <w:r w:rsidRPr="007337B0">
              <w:t>Đã có thành tích trong thực hiện đề án quy tập hài cốt liệt sỹ</w:t>
            </w:r>
          </w:p>
        </w:tc>
        <w:tc>
          <w:tcPr>
            <w:tcW w:w="1681" w:type="dxa"/>
            <w:shd w:val="clear" w:color="auto" w:fill="auto"/>
          </w:tcPr>
          <w:p w14:paraId="306BE76E" w14:textId="77777777" w:rsidR="00B44FB7" w:rsidRPr="00C95DF3" w:rsidRDefault="00B44FB7" w:rsidP="0089362F">
            <w:r w:rsidRPr="00C95DF3">
              <w:t>CHDCND Lào</w:t>
            </w:r>
          </w:p>
        </w:tc>
        <w:tc>
          <w:tcPr>
            <w:tcW w:w="2835" w:type="dxa"/>
            <w:shd w:val="clear" w:color="auto" w:fill="auto"/>
          </w:tcPr>
          <w:p w14:paraId="369A33EA" w14:textId="77777777" w:rsidR="00B44FB7" w:rsidRPr="00C95DF3" w:rsidRDefault="00B44FB7" w:rsidP="0089362F">
            <w:r w:rsidRPr="00C95DF3">
              <w:rPr>
                <w:i/>
                <w:position w:val="2"/>
              </w:rPr>
              <w:t>Quyết định số:2918/QĐ-UBND ngày 17/8/2021 của Chủ tịch UBND tỉnh</w:t>
            </w:r>
          </w:p>
        </w:tc>
      </w:tr>
      <w:tr w:rsidR="00B44FB7" w:rsidRPr="00C95DF3" w14:paraId="6795181F" w14:textId="77777777" w:rsidTr="00B44FB7">
        <w:tc>
          <w:tcPr>
            <w:tcW w:w="750" w:type="dxa"/>
            <w:shd w:val="clear" w:color="auto" w:fill="auto"/>
          </w:tcPr>
          <w:p w14:paraId="596CA1A3" w14:textId="77777777" w:rsidR="00B44FB7" w:rsidRPr="00C95DF3" w:rsidRDefault="00B44FB7" w:rsidP="0089362F">
            <w:pPr>
              <w:jc w:val="center"/>
            </w:pPr>
            <w:r w:rsidRPr="00C95DF3">
              <w:t>4</w:t>
            </w:r>
          </w:p>
        </w:tc>
        <w:tc>
          <w:tcPr>
            <w:tcW w:w="1343" w:type="dxa"/>
            <w:shd w:val="clear" w:color="auto" w:fill="auto"/>
          </w:tcPr>
          <w:p w14:paraId="3781C4BB" w14:textId="77777777" w:rsidR="00B44FB7" w:rsidRPr="00C95DF3" w:rsidRDefault="00B44FB7" w:rsidP="0089362F">
            <w:r w:rsidRPr="00C95DF3">
              <w:t>Bằng khen</w:t>
            </w:r>
          </w:p>
        </w:tc>
        <w:tc>
          <w:tcPr>
            <w:tcW w:w="4578" w:type="dxa"/>
            <w:shd w:val="clear" w:color="auto" w:fill="auto"/>
          </w:tcPr>
          <w:p w14:paraId="0864FD99" w14:textId="77777777" w:rsidR="00B44FB7" w:rsidRPr="00C95DF3" w:rsidRDefault="00B44FB7" w:rsidP="0089362F">
            <w:pPr>
              <w:rPr>
                <w:iCs/>
                <w:lang w:val="nl-NL"/>
              </w:rPr>
            </w:pPr>
            <w:r w:rsidRPr="00C95DF3">
              <w:rPr>
                <w:lang w:val="nl-NL"/>
              </w:rPr>
              <w:t>Thượng tá Xi Mon Keo Ma Ni, Trạm xá trưởng, Bộ Chỉ huy Quân sự tỉnh Bolykhămxay</w:t>
            </w:r>
          </w:p>
        </w:tc>
        <w:tc>
          <w:tcPr>
            <w:tcW w:w="3380" w:type="dxa"/>
            <w:shd w:val="clear" w:color="auto" w:fill="auto"/>
            <w:vAlign w:val="center"/>
          </w:tcPr>
          <w:p w14:paraId="25618AE2" w14:textId="77777777" w:rsidR="00B44FB7" w:rsidRDefault="00B44FB7" w:rsidP="0089362F">
            <w:r w:rsidRPr="007337B0">
              <w:t>Đã có thành tích trong thực hiện đề án quy tập hài cốt liệt sỹ</w:t>
            </w:r>
          </w:p>
        </w:tc>
        <w:tc>
          <w:tcPr>
            <w:tcW w:w="1681" w:type="dxa"/>
            <w:shd w:val="clear" w:color="auto" w:fill="auto"/>
          </w:tcPr>
          <w:p w14:paraId="2A19D1B3" w14:textId="77777777" w:rsidR="00B44FB7" w:rsidRPr="00C95DF3" w:rsidRDefault="00B44FB7" w:rsidP="0089362F">
            <w:r w:rsidRPr="00C95DF3">
              <w:t>CHDCND Lào</w:t>
            </w:r>
          </w:p>
        </w:tc>
        <w:tc>
          <w:tcPr>
            <w:tcW w:w="2835" w:type="dxa"/>
            <w:shd w:val="clear" w:color="auto" w:fill="auto"/>
          </w:tcPr>
          <w:p w14:paraId="3B8E9273" w14:textId="77777777" w:rsidR="00B44FB7" w:rsidRPr="00C95DF3" w:rsidRDefault="00B44FB7" w:rsidP="0089362F">
            <w:r w:rsidRPr="00C95DF3">
              <w:rPr>
                <w:i/>
                <w:position w:val="2"/>
              </w:rPr>
              <w:t>Quyết định số:2918/QĐ-UBND ngày 17/8/2021 của Chủ tịch UBND tỉnh</w:t>
            </w:r>
          </w:p>
        </w:tc>
      </w:tr>
      <w:tr w:rsidR="00B44FB7" w:rsidRPr="00C95DF3" w14:paraId="28CDFB0F" w14:textId="77777777" w:rsidTr="00B44FB7">
        <w:tc>
          <w:tcPr>
            <w:tcW w:w="750" w:type="dxa"/>
            <w:shd w:val="clear" w:color="auto" w:fill="auto"/>
          </w:tcPr>
          <w:p w14:paraId="5DCB4F00" w14:textId="77777777" w:rsidR="00B44FB7" w:rsidRPr="00C95DF3" w:rsidRDefault="00B44FB7" w:rsidP="0089362F">
            <w:r w:rsidRPr="00C95DF3">
              <w:t>5</w:t>
            </w:r>
          </w:p>
        </w:tc>
        <w:tc>
          <w:tcPr>
            <w:tcW w:w="1343" w:type="dxa"/>
            <w:shd w:val="clear" w:color="auto" w:fill="auto"/>
          </w:tcPr>
          <w:p w14:paraId="5BA2A8DC" w14:textId="77777777" w:rsidR="00B44FB7" w:rsidRPr="00C95DF3" w:rsidRDefault="00B44FB7" w:rsidP="0089362F">
            <w:r w:rsidRPr="00C95DF3">
              <w:t>Bằng khen</w:t>
            </w:r>
          </w:p>
        </w:tc>
        <w:tc>
          <w:tcPr>
            <w:tcW w:w="4578" w:type="dxa"/>
            <w:shd w:val="clear" w:color="auto" w:fill="auto"/>
          </w:tcPr>
          <w:p w14:paraId="0A34F56A" w14:textId="77777777" w:rsidR="00B44FB7" w:rsidRPr="00C95DF3" w:rsidRDefault="00B44FB7" w:rsidP="0089362F">
            <w:pPr>
              <w:rPr>
                <w:iCs/>
                <w:lang w:val="nl-NL"/>
              </w:rPr>
            </w:pPr>
            <w:r w:rsidRPr="00C95DF3">
              <w:rPr>
                <w:lang w:val="nl-NL"/>
              </w:rPr>
              <w:t>Ban Chính sách, Phòng Chính trị, Bộ Chỉ huy Quân sự Thủ đô Viêng Chăn</w:t>
            </w:r>
          </w:p>
        </w:tc>
        <w:tc>
          <w:tcPr>
            <w:tcW w:w="3380" w:type="dxa"/>
            <w:shd w:val="clear" w:color="auto" w:fill="auto"/>
            <w:vAlign w:val="center"/>
          </w:tcPr>
          <w:p w14:paraId="2CB78FCB" w14:textId="77777777" w:rsidR="00B44FB7" w:rsidRDefault="00B44FB7" w:rsidP="0089362F">
            <w:r w:rsidRPr="007337B0">
              <w:t>Đã có thành tích trong thực hiện đề án quy tập hài cốt liệt sỹ</w:t>
            </w:r>
          </w:p>
        </w:tc>
        <w:tc>
          <w:tcPr>
            <w:tcW w:w="1681" w:type="dxa"/>
            <w:shd w:val="clear" w:color="auto" w:fill="auto"/>
          </w:tcPr>
          <w:p w14:paraId="19141FA3" w14:textId="77777777" w:rsidR="00B44FB7" w:rsidRPr="00C95DF3" w:rsidRDefault="00B44FB7" w:rsidP="0089362F">
            <w:r w:rsidRPr="00C95DF3">
              <w:t>CHDCND Lào</w:t>
            </w:r>
          </w:p>
        </w:tc>
        <w:tc>
          <w:tcPr>
            <w:tcW w:w="2835" w:type="dxa"/>
            <w:shd w:val="clear" w:color="auto" w:fill="auto"/>
          </w:tcPr>
          <w:p w14:paraId="340E6F3B" w14:textId="77777777" w:rsidR="00B44FB7" w:rsidRPr="00C95DF3" w:rsidRDefault="00B44FB7" w:rsidP="0089362F">
            <w:r w:rsidRPr="00C95DF3">
              <w:rPr>
                <w:i/>
                <w:position w:val="2"/>
              </w:rPr>
              <w:t>Quyết định số:2918/QĐ-UBND ngày 17/8/2021 của Chủ tịch UBND tỉnh</w:t>
            </w:r>
          </w:p>
        </w:tc>
      </w:tr>
      <w:tr w:rsidR="00B44FB7" w:rsidRPr="00C95DF3" w14:paraId="11BEEDCA" w14:textId="77777777" w:rsidTr="00B44FB7">
        <w:tc>
          <w:tcPr>
            <w:tcW w:w="750" w:type="dxa"/>
            <w:shd w:val="clear" w:color="auto" w:fill="auto"/>
          </w:tcPr>
          <w:p w14:paraId="01253303" w14:textId="77777777" w:rsidR="00B44FB7" w:rsidRPr="00C95DF3" w:rsidRDefault="00B44FB7" w:rsidP="0089362F">
            <w:r w:rsidRPr="00C95DF3">
              <w:t>6</w:t>
            </w:r>
          </w:p>
        </w:tc>
        <w:tc>
          <w:tcPr>
            <w:tcW w:w="1343" w:type="dxa"/>
            <w:shd w:val="clear" w:color="auto" w:fill="auto"/>
          </w:tcPr>
          <w:p w14:paraId="0B22B549" w14:textId="77777777" w:rsidR="00B44FB7" w:rsidRPr="00C95DF3" w:rsidRDefault="00B44FB7" w:rsidP="0089362F">
            <w:r w:rsidRPr="00C95DF3">
              <w:t>Bằng khen</w:t>
            </w:r>
          </w:p>
        </w:tc>
        <w:tc>
          <w:tcPr>
            <w:tcW w:w="4578" w:type="dxa"/>
            <w:shd w:val="clear" w:color="auto" w:fill="auto"/>
          </w:tcPr>
          <w:p w14:paraId="4D917807" w14:textId="77777777" w:rsidR="00B44FB7" w:rsidRPr="00C95DF3" w:rsidRDefault="00B44FB7" w:rsidP="0089362F">
            <w:pPr>
              <w:rPr>
                <w:lang w:val="nl-NL"/>
              </w:rPr>
            </w:pPr>
            <w:r w:rsidRPr="00C95DF3">
              <w:rPr>
                <w:lang w:val="nl-NL"/>
              </w:rPr>
              <w:t>Ban Chỉ đạo công tác đặc biệt huyện Bô Ly Khăn, tỉnh Bolykhămxay</w:t>
            </w:r>
          </w:p>
        </w:tc>
        <w:tc>
          <w:tcPr>
            <w:tcW w:w="3380" w:type="dxa"/>
            <w:shd w:val="clear" w:color="auto" w:fill="auto"/>
            <w:vAlign w:val="center"/>
          </w:tcPr>
          <w:p w14:paraId="60B686F6" w14:textId="77777777" w:rsidR="00B44FB7" w:rsidRDefault="00B44FB7" w:rsidP="0089362F">
            <w:r w:rsidRPr="007337B0">
              <w:t>Đã có thành tích trong thực hiện đề án quy tập hài cốt liệt sỹ</w:t>
            </w:r>
          </w:p>
        </w:tc>
        <w:tc>
          <w:tcPr>
            <w:tcW w:w="1681" w:type="dxa"/>
            <w:shd w:val="clear" w:color="auto" w:fill="auto"/>
          </w:tcPr>
          <w:p w14:paraId="5564686D" w14:textId="77777777" w:rsidR="00B44FB7" w:rsidRPr="00C95DF3" w:rsidRDefault="00B44FB7" w:rsidP="0089362F">
            <w:r w:rsidRPr="00C95DF3">
              <w:t>CHDCND Lào</w:t>
            </w:r>
          </w:p>
        </w:tc>
        <w:tc>
          <w:tcPr>
            <w:tcW w:w="2835" w:type="dxa"/>
            <w:shd w:val="clear" w:color="auto" w:fill="auto"/>
          </w:tcPr>
          <w:p w14:paraId="08070E5E" w14:textId="77777777" w:rsidR="00B44FB7" w:rsidRPr="00C95DF3" w:rsidRDefault="00B44FB7" w:rsidP="0089362F">
            <w:r w:rsidRPr="00C95DF3">
              <w:rPr>
                <w:i/>
                <w:position w:val="2"/>
              </w:rPr>
              <w:t>Quyết định số:2918/QĐ-UBND ngày 17/8/2021 của Chủ tịch UBND tỉnh</w:t>
            </w:r>
          </w:p>
        </w:tc>
      </w:tr>
      <w:tr w:rsidR="00B44FB7" w:rsidRPr="00C95DF3" w14:paraId="102D9000" w14:textId="77777777" w:rsidTr="00B44FB7">
        <w:tc>
          <w:tcPr>
            <w:tcW w:w="750" w:type="dxa"/>
            <w:shd w:val="clear" w:color="auto" w:fill="auto"/>
          </w:tcPr>
          <w:p w14:paraId="64B5165A" w14:textId="77777777" w:rsidR="00B44FB7" w:rsidRPr="00C95DF3" w:rsidRDefault="00B44FB7" w:rsidP="0089362F">
            <w:r w:rsidRPr="00C95DF3">
              <w:t>7</w:t>
            </w:r>
          </w:p>
        </w:tc>
        <w:tc>
          <w:tcPr>
            <w:tcW w:w="1343" w:type="dxa"/>
            <w:shd w:val="clear" w:color="auto" w:fill="auto"/>
          </w:tcPr>
          <w:p w14:paraId="12276ED6" w14:textId="77777777" w:rsidR="00B44FB7" w:rsidRPr="00C95DF3" w:rsidRDefault="00B44FB7" w:rsidP="0089362F">
            <w:r w:rsidRPr="00C95DF3">
              <w:t>Bằng khen</w:t>
            </w:r>
          </w:p>
        </w:tc>
        <w:tc>
          <w:tcPr>
            <w:tcW w:w="4578" w:type="dxa"/>
            <w:shd w:val="clear" w:color="auto" w:fill="auto"/>
          </w:tcPr>
          <w:p w14:paraId="0DD3D00D" w14:textId="77777777" w:rsidR="00B44FB7" w:rsidRPr="00C95DF3" w:rsidRDefault="00B44FB7" w:rsidP="0089362F">
            <w:pPr>
              <w:rPr>
                <w:lang w:val="nl-NL"/>
              </w:rPr>
            </w:pPr>
            <w:r w:rsidRPr="00C95DF3">
              <w:rPr>
                <w:bCs/>
                <w:lang w:val="nl-NL"/>
              </w:rPr>
              <w:t>Đội Quy tập, Bộ Chỉ huy Quân sự tỉnh Bolykhămxay</w:t>
            </w:r>
          </w:p>
        </w:tc>
        <w:tc>
          <w:tcPr>
            <w:tcW w:w="3380" w:type="dxa"/>
            <w:shd w:val="clear" w:color="auto" w:fill="auto"/>
            <w:vAlign w:val="center"/>
          </w:tcPr>
          <w:p w14:paraId="11E14111" w14:textId="77777777" w:rsidR="00B44FB7" w:rsidRDefault="00B44FB7" w:rsidP="0089362F">
            <w:r w:rsidRPr="007337B0">
              <w:t>Đã có thành tích trong thực hiện đề án quy tập hài cốt liệt sỹ</w:t>
            </w:r>
          </w:p>
        </w:tc>
        <w:tc>
          <w:tcPr>
            <w:tcW w:w="1681" w:type="dxa"/>
            <w:shd w:val="clear" w:color="auto" w:fill="auto"/>
          </w:tcPr>
          <w:p w14:paraId="0989E173" w14:textId="77777777" w:rsidR="00B44FB7" w:rsidRPr="00C95DF3" w:rsidRDefault="00B44FB7" w:rsidP="0089362F">
            <w:r w:rsidRPr="00C95DF3">
              <w:t>CHDCND Lào</w:t>
            </w:r>
          </w:p>
        </w:tc>
        <w:tc>
          <w:tcPr>
            <w:tcW w:w="2835" w:type="dxa"/>
            <w:shd w:val="clear" w:color="auto" w:fill="auto"/>
          </w:tcPr>
          <w:p w14:paraId="099ABC11" w14:textId="77777777" w:rsidR="00B44FB7" w:rsidRPr="00C95DF3" w:rsidRDefault="00B44FB7" w:rsidP="0089362F">
            <w:r w:rsidRPr="00C95DF3">
              <w:rPr>
                <w:i/>
                <w:position w:val="2"/>
              </w:rPr>
              <w:t>Quyết định số:2918/QĐ-UBND ngày 17/8/2021 của Chủ tịch UBND tỉnh</w:t>
            </w:r>
          </w:p>
        </w:tc>
      </w:tr>
      <w:tr w:rsidR="00B44FB7" w:rsidRPr="00C95DF3" w14:paraId="4FD258A5" w14:textId="77777777" w:rsidTr="00B44FB7">
        <w:tc>
          <w:tcPr>
            <w:tcW w:w="750" w:type="dxa"/>
            <w:shd w:val="clear" w:color="auto" w:fill="auto"/>
          </w:tcPr>
          <w:p w14:paraId="3EFA0FD7" w14:textId="77777777" w:rsidR="00B44FB7" w:rsidRPr="00C95DF3" w:rsidRDefault="00B44FB7" w:rsidP="0089362F">
            <w:r w:rsidRPr="00C95DF3">
              <w:t>8</w:t>
            </w:r>
          </w:p>
        </w:tc>
        <w:tc>
          <w:tcPr>
            <w:tcW w:w="1343" w:type="dxa"/>
            <w:shd w:val="clear" w:color="auto" w:fill="auto"/>
          </w:tcPr>
          <w:p w14:paraId="1A3E7BA8" w14:textId="77777777" w:rsidR="00B44FB7" w:rsidRPr="00C95DF3" w:rsidRDefault="00B44FB7" w:rsidP="0089362F">
            <w:r w:rsidRPr="00C95DF3">
              <w:t>Bằng khen</w:t>
            </w:r>
          </w:p>
        </w:tc>
        <w:tc>
          <w:tcPr>
            <w:tcW w:w="4578" w:type="dxa"/>
            <w:shd w:val="clear" w:color="auto" w:fill="auto"/>
          </w:tcPr>
          <w:p w14:paraId="6A1A999F" w14:textId="77777777" w:rsidR="00B44FB7" w:rsidRPr="00C95DF3" w:rsidRDefault="00B44FB7" w:rsidP="0089362F">
            <w:pPr>
              <w:rPr>
                <w:lang w:val="nl-NL"/>
              </w:rPr>
            </w:pPr>
            <w:r w:rsidRPr="00C95DF3">
              <w:rPr>
                <w:bCs/>
                <w:lang w:val="nl-NL"/>
              </w:rPr>
              <w:t xml:space="preserve">Ông </w:t>
            </w:r>
            <w:r w:rsidRPr="00C95DF3">
              <w:rPr>
                <w:lang w:val="nl-NL"/>
              </w:rPr>
              <w:t>Văn Vi Lay Đen Phu Luống</w:t>
            </w:r>
            <w:r w:rsidRPr="00C95DF3">
              <w:rPr>
                <w:bCs/>
                <w:lang w:val="nl-NL"/>
              </w:rPr>
              <w:t xml:space="preserve">, </w:t>
            </w:r>
            <w:r w:rsidRPr="00C95DF3">
              <w:rPr>
                <w:lang w:val="nl-NL"/>
              </w:rPr>
              <w:t xml:space="preserve">Phó Bí thư </w:t>
            </w:r>
            <w:r w:rsidRPr="00C95DF3">
              <w:rPr>
                <w:lang w:val="nl-NL"/>
              </w:rPr>
              <w:lastRenderedPageBreak/>
              <w:t>Tỉnh ủy, Trưởng Ban Công tác đặc biệt tỉnh Bolykhămxay</w:t>
            </w:r>
          </w:p>
        </w:tc>
        <w:tc>
          <w:tcPr>
            <w:tcW w:w="3380" w:type="dxa"/>
            <w:shd w:val="clear" w:color="auto" w:fill="auto"/>
            <w:vAlign w:val="center"/>
          </w:tcPr>
          <w:p w14:paraId="19844E71" w14:textId="77777777" w:rsidR="00B44FB7" w:rsidRDefault="00B44FB7" w:rsidP="0089362F">
            <w:r w:rsidRPr="00F04FC8">
              <w:lastRenderedPageBreak/>
              <w:t xml:space="preserve">Đã có thành tích trong thực hiện </w:t>
            </w:r>
            <w:r w:rsidRPr="00F04FC8">
              <w:lastRenderedPageBreak/>
              <w:t>đề án quy tập hài cốt liệt sỹ</w:t>
            </w:r>
          </w:p>
        </w:tc>
        <w:tc>
          <w:tcPr>
            <w:tcW w:w="1681" w:type="dxa"/>
            <w:shd w:val="clear" w:color="auto" w:fill="auto"/>
          </w:tcPr>
          <w:p w14:paraId="03C20B30" w14:textId="77777777" w:rsidR="00B44FB7" w:rsidRPr="00C95DF3" w:rsidRDefault="00B44FB7" w:rsidP="0089362F">
            <w:r w:rsidRPr="00C95DF3">
              <w:lastRenderedPageBreak/>
              <w:t>CHDCND Lào</w:t>
            </w:r>
          </w:p>
        </w:tc>
        <w:tc>
          <w:tcPr>
            <w:tcW w:w="2835" w:type="dxa"/>
            <w:shd w:val="clear" w:color="auto" w:fill="auto"/>
          </w:tcPr>
          <w:p w14:paraId="4633E483" w14:textId="77777777" w:rsidR="00B44FB7" w:rsidRPr="00C95DF3" w:rsidRDefault="00B44FB7" w:rsidP="0089362F">
            <w:r w:rsidRPr="00C95DF3">
              <w:rPr>
                <w:i/>
                <w:position w:val="2"/>
              </w:rPr>
              <w:t>Quyết định số:2918/QĐ-</w:t>
            </w:r>
            <w:r w:rsidRPr="00C95DF3">
              <w:rPr>
                <w:i/>
                <w:position w:val="2"/>
              </w:rPr>
              <w:lastRenderedPageBreak/>
              <w:t>UBND ngày 17/8/2021 của Chủ tịch UBND tỉnh</w:t>
            </w:r>
          </w:p>
        </w:tc>
      </w:tr>
      <w:tr w:rsidR="00B44FB7" w:rsidRPr="00C95DF3" w14:paraId="323BB8F9" w14:textId="77777777" w:rsidTr="00B44FB7">
        <w:tc>
          <w:tcPr>
            <w:tcW w:w="750" w:type="dxa"/>
            <w:shd w:val="clear" w:color="auto" w:fill="auto"/>
          </w:tcPr>
          <w:p w14:paraId="539F90BA" w14:textId="77777777" w:rsidR="00B44FB7" w:rsidRPr="00C95DF3" w:rsidRDefault="00B44FB7" w:rsidP="0089362F">
            <w:r w:rsidRPr="00C95DF3">
              <w:lastRenderedPageBreak/>
              <w:t>9</w:t>
            </w:r>
          </w:p>
        </w:tc>
        <w:tc>
          <w:tcPr>
            <w:tcW w:w="1343" w:type="dxa"/>
            <w:shd w:val="clear" w:color="auto" w:fill="auto"/>
          </w:tcPr>
          <w:p w14:paraId="2B8000CB" w14:textId="77777777" w:rsidR="00B44FB7" w:rsidRPr="00C95DF3" w:rsidRDefault="00B44FB7" w:rsidP="0089362F">
            <w:r w:rsidRPr="00C95DF3">
              <w:t>Bằng khen</w:t>
            </w:r>
          </w:p>
        </w:tc>
        <w:tc>
          <w:tcPr>
            <w:tcW w:w="4578" w:type="dxa"/>
            <w:shd w:val="clear" w:color="auto" w:fill="auto"/>
          </w:tcPr>
          <w:p w14:paraId="68AB41B0" w14:textId="77777777" w:rsidR="00B44FB7" w:rsidRPr="00C95DF3" w:rsidRDefault="00B44FB7" w:rsidP="0089362F">
            <w:pPr>
              <w:rPr>
                <w:lang w:val="nl-NL"/>
              </w:rPr>
            </w:pPr>
            <w:r w:rsidRPr="00C95DF3">
              <w:rPr>
                <w:bCs/>
                <w:lang w:val="nl-NL"/>
              </w:rPr>
              <w:t xml:space="preserve">Ông </w:t>
            </w:r>
            <w:r w:rsidRPr="00C95DF3">
              <w:t>U Đốm Vông Cay Xón, Giám đốc Sở Ngoại giao, tỉnh Bolykhămxay</w:t>
            </w:r>
          </w:p>
        </w:tc>
        <w:tc>
          <w:tcPr>
            <w:tcW w:w="3380" w:type="dxa"/>
            <w:shd w:val="clear" w:color="auto" w:fill="auto"/>
            <w:vAlign w:val="center"/>
          </w:tcPr>
          <w:p w14:paraId="0D03E3E4" w14:textId="77777777" w:rsidR="00B44FB7" w:rsidRDefault="00B44FB7" w:rsidP="0089362F">
            <w:r w:rsidRPr="00F04FC8">
              <w:t>Đã có thành tích trong thực hiện đề án quy tập hài cốt liệt sỹ</w:t>
            </w:r>
          </w:p>
        </w:tc>
        <w:tc>
          <w:tcPr>
            <w:tcW w:w="1681" w:type="dxa"/>
            <w:shd w:val="clear" w:color="auto" w:fill="auto"/>
          </w:tcPr>
          <w:p w14:paraId="694A6B55" w14:textId="77777777" w:rsidR="00B44FB7" w:rsidRPr="00C95DF3" w:rsidRDefault="00B44FB7" w:rsidP="0089362F">
            <w:r w:rsidRPr="00C95DF3">
              <w:t>CHDCND Lào</w:t>
            </w:r>
          </w:p>
        </w:tc>
        <w:tc>
          <w:tcPr>
            <w:tcW w:w="2835" w:type="dxa"/>
            <w:shd w:val="clear" w:color="auto" w:fill="auto"/>
          </w:tcPr>
          <w:p w14:paraId="67047CFC" w14:textId="77777777" w:rsidR="00B44FB7" w:rsidRPr="00C95DF3" w:rsidRDefault="00B44FB7" w:rsidP="0089362F">
            <w:r w:rsidRPr="00C95DF3">
              <w:rPr>
                <w:i/>
                <w:position w:val="2"/>
              </w:rPr>
              <w:t>Quyết định số:2918/QĐ-UBND ngày 17/8/2021 của Chủ tịch UBND tỉnh</w:t>
            </w:r>
          </w:p>
        </w:tc>
      </w:tr>
      <w:tr w:rsidR="00B44FB7" w:rsidRPr="00C95DF3" w14:paraId="6B571F88" w14:textId="77777777" w:rsidTr="00B44FB7">
        <w:tc>
          <w:tcPr>
            <w:tcW w:w="750" w:type="dxa"/>
            <w:shd w:val="clear" w:color="auto" w:fill="auto"/>
          </w:tcPr>
          <w:p w14:paraId="3833F1BD" w14:textId="77777777" w:rsidR="00B44FB7" w:rsidRPr="00C95DF3" w:rsidRDefault="00B44FB7" w:rsidP="0089362F">
            <w:r w:rsidRPr="00C95DF3">
              <w:t>10</w:t>
            </w:r>
          </w:p>
        </w:tc>
        <w:tc>
          <w:tcPr>
            <w:tcW w:w="1343" w:type="dxa"/>
            <w:shd w:val="clear" w:color="auto" w:fill="auto"/>
          </w:tcPr>
          <w:p w14:paraId="3BCDABDD" w14:textId="77777777" w:rsidR="00B44FB7" w:rsidRPr="00C95DF3" w:rsidRDefault="00B44FB7" w:rsidP="0089362F">
            <w:r w:rsidRPr="00C95DF3">
              <w:t>Bằng khen</w:t>
            </w:r>
          </w:p>
        </w:tc>
        <w:tc>
          <w:tcPr>
            <w:tcW w:w="4578" w:type="dxa"/>
            <w:shd w:val="clear" w:color="auto" w:fill="auto"/>
          </w:tcPr>
          <w:p w14:paraId="5C470CB5" w14:textId="77777777" w:rsidR="00B44FB7" w:rsidRPr="00C95DF3" w:rsidRDefault="00B44FB7" w:rsidP="0089362F">
            <w:pPr>
              <w:rPr>
                <w:lang w:val="nl-NL"/>
              </w:rPr>
            </w:pPr>
            <w:r w:rsidRPr="00C95DF3">
              <w:t>Ông Khăm Lã Luống Xéng Phết, Phó Chánh Văn phòng Ủy ban chính quyền tỉnh Bolykhămxay</w:t>
            </w:r>
          </w:p>
        </w:tc>
        <w:tc>
          <w:tcPr>
            <w:tcW w:w="3380" w:type="dxa"/>
            <w:shd w:val="clear" w:color="auto" w:fill="auto"/>
            <w:vAlign w:val="center"/>
          </w:tcPr>
          <w:p w14:paraId="2CBF6A46" w14:textId="77777777" w:rsidR="00B44FB7" w:rsidRDefault="00B44FB7" w:rsidP="0089362F">
            <w:r w:rsidRPr="00F04FC8">
              <w:t>Đã có thành tích trong thực hiện đề án quy tập hài cốt liệt sỹ</w:t>
            </w:r>
          </w:p>
        </w:tc>
        <w:tc>
          <w:tcPr>
            <w:tcW w:w="1681" w:type="dxa"/>
            <w:shd w:val="clear" w:color="auto" w:fill="auto"/>
          </w:tcPr>
          <w:p w14:paraId="465CD632" w14:textId="77777777" w:rsidR="00B44FB7" w:rsidRPr="00C95DF3" w:rsidRDefault="00B44FB7" w:rsidP="0089362F">
            <w:r w:rsidRPr="00C95DF3">
              <w:t>CHDCND Lào</w:t>
            </w:r>
          </w:p>
        </w:tc>
        <w:tc>
          <w:tcPr>
            <w:tcW w:w="2835" w:type="dxa"/>
            <w:shd w:val="clear" w:color="auto" w:fill="auto"/>
          </w:tcPr>
          <w:p w14:paraId="7292230A" w14:textId="77777777" w:rsidR="00B44FB7" w:rsidRPr="00C95DF3" w:rsidRDefault="00B44FB7" w:rsidP="0089362F">
            <w:r w:rsidRPr="00C95DF3">
              <w:rPr>
                <w:i/>
                <w:position w:val="2"/>
              </w:rPr>
              <w:t>Quyết định số:2918/QĐ-UBND ngày 17/8/2021 của Chủ tịch UBND tỉnh</w:t>
            </w:r>
          </w:p>
        </w:tc>
      </w:tr>
      <w:tr w:rsidR="00B44FB7" w:rsidRPr="00C95DF3" w14:paraId="5B5EE6DB" w14:textId="77777777" w:rsidTr="00B44FB7">
        <w:tc>
          <w:tcPr>
            <w:tcW w:w="750" w:type="dxa"/>
            <w:shd w:val="clear" w:color="auto" w:fill="auto"/>
          </w:tcPr>
          <w:p w14:paraId="086189A3" w14:textId="77777777" w:rsidR="00B44FB7" w:rsidRPr="00C95DF3" w:rsidRDefault="00B44FB7" w:rsidP="0089362F">
            <w:r w:rsidRPr="00C95DF3">
              <w:t>11</w:t>
            </w:r>
          </w:p>
        </w:tc>
        <w:tc>
          <w:tcPr>
            <w:tcW w:w="1343" w:type="dxa"/>
            <w:shd w:val="clear" w:color="auto" w:fill="auto"/>
          </w:tcPr>
          <w:p w14:paraId="20E9F4FA" w14:textId="77777777" w:rsidR="00B44FB7" w:rsidRPr="00C95DF3" w:rsidRDefault="00B44FB7" w:rsidP="0089362F">
            <w:r w:rsidRPr="00C95DF3">
              <w:t>Bằng khen</w:t>
            </w:r>
          </w:p>
        </w:tc>
        <w:tc>
          <w:tcPr>
            <w:tcW w:w="4578" w:type="dxa"/>
            <w:shd w:val="clear" w:color="auto" w:fill="auto"/>
          </w:tcPr>
          <w:p w14:paraId="4A67EE97" w14:textId="77777777" w:rsidR="00B44FB7" w:rsidRPr="00C95DF3" w:rsidRDefault="00B44FB7" w:rsidP="0089362F">
            <w:pPr>
              <w:rPr>
                <w:iCs/>
                <w:lang w:val="nl-NL"/>
              </w:rPr>
            </w:pPr>
            <w:r w:rsidRPr="00C95DF3">
              <w:t>Ông Lăm Phon Ken Ma Ni, Phó Trưởng phòng Hợp tác quốc tế, Sở Ngoại giao tỉnh Bolykhămxay</w:t>
            </w:r>
          </w:p>
        </w:tc>
        <w:tc>
          <w:tcPr>
            <w:tcW w:w="3380" w:type="dxa"/>
            <w:shd w:val="clear" w:color="auto" w:fill="auto"/>
            <w:vAlign w:val="center"/>
          </w:tcPr>
          <w:p w14:paraId="1038F38C" w14:textId="77777777" w:rsidR="00B44FB7" w:rsidRDefault="00B44FB7" w:rsidP="0089362F">
            <w:r w:rsidRPr="00F04FC8">
              <w:t>Đã có thành tích trong thực hiện đề án quy tập hài cốt liệt sỹ</w:t>
            </w:r>
          </w:p>
        </w:tc>
        <w:tc>
          <w:tcPr>
            <w:tcW w:w="1681" w:type="dxa"/>
            <w:shd w:val="clear" w:color="auto" w:fill="auto"/>
          </w:tcPr>
          <w:p w14:paraId="73E3E96B" w14:textId="77777777" w:rsidR="00B44FB7" w:rsidRPr="00C95DF3" w:rsidRDefault="00B44FB7" w:rsidP="0089362F">
            <w:r w:rsidRPr="00C95DF3">
              <w:t>CHDCND Lào</w:t>
            </w:r>
          </w:p>
        </w:tc>
        <w:tc>
          <w:tcPr>
            <w:tcW w:w="2835" w:type="dxa"/>
            <w:shd w:val="clear" w:color="auto" w:fill="auto"/>
          </w:tcPr>
          <w:p w14:paraId="097EAA7B" w14:textId="77777777" w:rsidR="00B44FB7" w:rsidRPr="00C95DF3" w:rsidRDefault="00B44FB7" w:rsidP="0089362F">
            <w:r w:rsidRPr="00C95DF3">
              <w:rPr>
                <w:i/>
                <w:position w:val="2"/>
              </w:rPr>
              <w:t>Quyết định số:2918/QĐ-UBND ngày 17/8/2021 của Chủ tịch UBND tỉnh</w:t>
            </w:r>
          </w:p>
        </w:tc>
      </w:tr>
      <w:tr w:rsidR="00B44FB7" w:rsidRPr="00C95DF3" w14:paraId="54D5DD00" w14:textId="77777777" w:rsidTr="00B44FB7">
        <w:tc>
          <w:tcPr>
            <w:tcW w:w="750" w:type="dxa"/>
            <w:shd w:val="clear" w:color="auto" w:fill="auto"/>
          </w:tcPr>
          <w:p w14:paraId="62CB45E9" w14:textId="77777777" w:rsidR="00B44FB7" w:rsidRPr="00C95DF3" w:rsidRDefault="00B44FB7" w:rsidP="0089362F">
            <w:r w:rsidRPr="00C95DF3">
              <w:t>12</w:t>
            </w:r>
          </w:p>
        </w:tc>
        <w:tc>
          <w:tcPr>
            <w:tcW w:w="1343" w:type="dxa"/>
            <w:shd w:val="clear" w:color="auto" w:fill="auto"/>
          </w:tcPr>
          <w:p w14:paraId="2B45DA21" w14:textId="77777777" w:rsidR="00B44FB7" w:rsidRPr="00C95DF3" w:rsidRDefault="00B44FB7" w:rsidP="0089362F">
            <w:r w:rsidRPr="00C95DF3">
              <w:t>Bằng khen</w:t>
            </w:r>
          </w:p>
        </w:tc>
        <w:tc>
          <w:tcPr>
            <w:tcW w:w="4578" w:type="dxa"/>
            <w:shd w:val="clear" w:color="auto" w:fill="auto"/>
          </w:tcPr>
          <w:p w14:paraId="31CDFFB4" w14:textId="77777777" w:rsidR="00B44FB7" w:rsidRPr="00C95DF3" w:rsidRDefault="00B44FB7" w:rsidP="0089362F">
            <w:pPr>
              <w:rPr>
                <w:iCs/>
                <w:lang w:val="nl-NL"/>
              </w:rPr>
            </w:pPr>
            <w:r w:rsidRPr="00C95DF3">
              <w:t>Đại tá Khăm Phen Vi Lư Thăm, Huyện trưởng huyện Viêng Thoong, tỉnh Bolykhămxay</w:t>
            </w:r>
          </w:p>
        </w:tc>
        <w:tc>
          <w:tcPr>
            <w:tcW w:w="3380" w:type="dxa"/>
            <w:shd w:val="clear" w:color="auto" w:fill="auto"/>
            <w:vAlign w:val="center"/>
          </w:tcPr>
          <w:p w14:paraId="46D75C74" w14:textId="77777777" w:rsidR="00B44FB7" w:rsidRDefault="00B44FB7" w:rsidP="0089362F">
            <w:r w:rsidRPr="00F04FC8">
              <w:t>Đã có thành tích trong thực hiện đề án quy tập hài cốt liệt sỹ</w:t>
            </w:r>
          </w:p>
        </w:tc>
        <w:tc>
          <w:tcPr>
            <w:tcW w:w="1681" w:type="dxa"/>
            <w:shd w:val="clear" w:color="auto" w:fill="auto"/>
          </w:tcPr>
          <w:p w14:paraId="4F02B398" w14:textId="77777777" w:rsidR="00B44FB7" w:rsidRPr="00C95DF3" w:rsidRDefault="00B44FB7" w:rsidP="0089362F">
            <w:r w:rsidRPr="00C95DF3">
              <w:t>CHDCND Lào</w:t>
            </w:r>
          </w:p>
        </w:tc>
        <w:tc>
          <w:tcPr>
            <w:tcW w:w="2835" w:type="dxa"/>
            <w:shd w:val="clear" w:color="auto" w:fill="auto"/>
          </w:tcPr>
          <w:p w14:paraId="35B0A5D0" w14:textId="77777777" w:rsidR="00B44FB7" w:rsidRPr="00C95DF3" w:rsidRDefault="00B44FB7" w:rsidP="0089362F">
            <w:r w:rsidRPr="00C95DF3">
              <w:rPr>
                <w:i/>
                <w:position w:val="2"/>
              </w:rPr>
              <w:t>Quyết định số:2918/QĐ-UBND ngày 17/8/2021 của Chủ tịch UBND tỉnh</w:t>
            </w:r>
          </w:p>
        </w:tc>
      </w:tr>
      <w:tr w:rsidR="00B44FB7" w:rsidRPr="00C95DF3" w14:paraId="23452FED" w14:textId="77777777" w:rsidTr="00B44FB7">
        <w:tc>
          <w:tcPr>
            <w:tcW w:w="750" w:type="dxa"/>
            <w:shd w:val="clear" w:color="auto" w:fill="auto"/>
          </w:tcPr>
          <w:p w14:paraId="2B8C2AEF" w14:textId="77777777" w:rsidR="00B44FB7" w:rsidRPr="00C95DF3" w:rsidRDefault="00B44FB7" w:rsidP="0089362F">
            <w:r w:rsidRPr="00C95DF3">
              <w:t>13</w:t>
            </w:r>
          </w:p>
        </w:tc>
        <w:tc>
          <w:tcPr>
            <w:tcW w:w="1343" w:type="dxa"/>
            <w:shd w:val="clear" w:color="auto" w:fill="auto"/>
          </w:tcPr>
          <w:p w14:paraId="3B57D5D0" w14:textId="77777777" w:rsidR="00B44FB7" w:rsidRPr="00C95DF3" w:rsidRDefault="00B44FB7" w:rsidP="0089362F">
            <w:r w:rsidRPr="00C95DF3">
              <w:t>Bằng khen</w:t>
            </w:r>
          </w:p>
        </w:tc>
        <w:tc>
          <w:tcPr>
            <w:tcW w:w="4578" w:type="dxa"/>
            <w:shd w:val="clear" w:color="auto" w:fill="auto"/>
          </w:tcPr>
          <w:p w14:paraId="33B24EE0" w14:textId="77777777" w:rsidR="00B44FB7" w:rsidRPr="00C95DF3" w:rsidRDefault="00B44FB7" w:rsidP="0089362F">
            <w:pPr>
              <w:rPr>
                <w:iCs/>
                <w:lang w:val="nl-NL"/>
              </w:rPr>
            </w:pPr>
            <w:r w:rsidRPr="00C95DF3">
              <w:rPr>
                <w:lang w:val="nl-NL"/>
              </w:rPr>
              <w:t>Trung tá Đào Kham Kẹo Păn Nha, Chỉ huy phó kiêm Tham mưu trưởng, Ban Chỉ huy Quân sự huyện Xăng Thong, Bộ Chỉ huy Quân sự Thủ đô Viêng Chăn</w:t>
            </w:r>
          </w:p>
        </w:tc>
        <w:tc>
          <w:tcPr>
            <w:tcW w:w="3380" w:type="dxa"/>
            <w:shd w:val="clear" w:color="auto" w:fill="auto"/>
            <w:vAlign w:val="center"/>
          </w:tcPr>
          <w:p w14:paraId="5A88B7B2" w14:textId="77777777" w:rsidR="00B44FB7" w:rsidRDefault="00B44FB7" w:rsidP="0089362F">
            <w:r w:rsidRPr="00F04FC8">
              <w:t>Đã có thành tích trong thực hiện đề án quy tập hài cốt liệt sỹ</w:t>
            </w:r>
          </w:p>
        </w:tc>
        <w:tc>
          <w:tcPr>
            <w:tcW w:w="1681" w:type="dxa"/>
            <w:shd w:val="clear" w:color="auto" w:fill="auto"/>
          </w:tcPr>
          <w:p w14:paraId="49FC1D14" w14:textId="77777777" w:rsidR="00B44FB7" w:rsidRPr="00C95DF3" w:rsidRDefault="00B44FB7" w:rsidP="0089362F">
            <w:r w:rsidRPr="00C95DF3">
              <w:t>CHDCND Lào</w:t>
            </w:r>
          </w:p>
        </w:tc>
        <w:tc>
          <w:tcPr>
            <w:tcW w:w="2835" w:type="dxa"/>
            <w:shd w:val="clear" w:color="auto" w:fill="auto"/>
          </w:tcPr>
          <w:p w14:paraId="67F453F1" w14:textId="77777777" w:rsidR="00B44FB7" w:rsidRPr="00C95DF3" w:rsidRDefault="00B44FB7" w:rsidP="0089362F">
            <w:r w:rsidRPr="00C95DF3">
              <w:rPr>
                <w:i/>
                <w:position w:val="2"/>
              </w:rPr>
              <w:t>Quyết định số:2918/QĐ-UBND ngày 17/8/2021 của Chủ tịch UBND tỉnh</w:t>
            </w:r>
          </w:p>
        </w:tc>
      </w:tr>
      <w:tr w:rsidR="00B44FB7" w:rsidRPr="00C95DF3" w14:paraId="6BE93805" w14:textId="77777777" w:rsidTr="00B44FB7">
        <w:tc>
          <w:tcPr>
            <w:tcW w:w="750" w:type="dxa"/>
            <w:shd w:val="clear" w:color="auto" w:fill="auto"/>
          </w:tcPr>
          <w:p w14:paraId="304C55BD" w14:textId="77777777" w:rsidR="00B44FB7" w:rsidRPr="00C95DF3" w:rsidRDefault="00B44FB7" w:rsidP="0089362F">
            <w:r w:rsidRPr="00C95DF3">
              <w:t>14</w:t>
            </w:r>
          </w:p>
        </w:tc>
        <w:tc>
          <w:tcPr>
            <w:tcW w:w="1343" w:type="dxa"/>
            <w:shd w:val="clear" w:color="auto" w:fill="auto"/>
          </w:tcPr>
          <w:p w14:paraId="7B8207CD" w14:textId="77777777" w:rsidR="00B44FB7" w:rsidRPr="00C95DF3" w:rsidRDefault="00B44FB7" w:rsidP="0089362F">
            <w:r w:rsidRPr="00C95DF3">
              <w:t>Bằng khen</w:t>
            </w:r>
          </w:p>
        </w:tc>
        <w:tc>
          <w:tcPr>
            <w:tcW w:w="4578" w:type="dxa"/>
            <w:shd w:val="clear" w:color="auto" w:fill="auto"/>
          </w:tcPr>
          <w:p w14:paraId="46724300" w14:textId="77777777" w:rsidR="00B44FB7" w:rsidRPr="00C95DF3" w:rsidRDefault="00B44FB7" w:rsidP="0089362F">
            <w:pPr>
              <w:rPr>
                <w:iCs/>
                <w:lang w:val="nl-NL"/>
              </w:rPr>
            </w:pPr>
            <w:r w:rsidRPr="00C95DF3">
              <w:rPr>
                <w:lang w:val="nl-NL"/>
              </w:rPr>
              <w:t>Trung tá Viêng Phon Ênh Mong Khun, Chỉ huy phó kiêm Tham mưu trưởng, Ban Chỉ huy Quân sự huyện Na Xay Thong, Bộ Chỉ huy Quân sự Thủ đô Viêng Chăn</w:t>
            </w:r>
          </w:p>
        </w:tc>
        <w:tc>
          <w:tcPr>
            <w:tcW w:w="3380" w:type="dxa"/>
            <w:shd w:val="clear" w:color="auto" w:fill="auto"/>
            <w:vAlign w:val="center"/>
          </w:tcPr>
          <w:p w14:paraId="288136D6" w14:textId="77777777" w:rsidR="00B44FB7" w:rsidRDefault="00B44FB7" w:rsidP="0089362F">
            <w:r w:rsidRPr="00F04FC8">
              <w:t>Đã có thành tích trong thực hiện đề án quy tập hài cốt liệt sỹ</w:t>
            </w:r>
          </w:p>
        </w:tc>
        <w:tc>
          <w:tcPr>
            <w:tcW w:w="1681" w:type="dxa"/>
            <w:shd w:val="clear" w:color="auto" w:fill="auto"/>
          </w:tcPr>
          <w:p w14:paraId="00216F6F" w14:textId="77777777" w:rsidR="00B44FB7" w:rsidRPr="00C95DF3" w:rsidRDefault="00B44FB7" w:rsidP="0089362F">
            <w:r w:rsidRPr="00C95DF3">
              <w:t>CHDCND Lào</w:t>
            </w:r>
          </w:p>
        </w:tc>
        <w:tc>
          <w:tcPr>
            <w:tcW w:w="2835" w:type="dxa"/>
            <w:shd w:val="clear" w:color="auto" w:fill="auto"/>
          </w:tcPr>
          <w:p w14:paraId="1DBCB7F0" w14:textId="77777777" w:rsidR="00B44FB7" w:rsidRPr="00C95DF3" w:rsidRDefault="00B44FB7" w:rsidP="0089362F">
            <w:r w:rsidRPr="00C95DF3">
              <w:rPr>
                <w:i/>
                <w:position w:val="2"/>
              </w:rPr>
              <w:t>Quyết định số:2918/QĐ-UBND ngày 17/8/2021 của Chủ tịch UBND tỉnh</w:t>
            </w:r>
          </w:p>
        </w:tc>
      </w:tr>
      <w:tr w:rsidR="00B44FB7" w:rsidRPr="00C95DF3" w14:paraId="06D44461" w14:textId="77777777" w:rsidTr="00B44FB7">
        <w:tc>
          <w:tcPr>
            <w:tcW w:w="750" w:type="dxa"/>
            <w:shd w:val="clear" w:color="auto" w:fill="auto"/>
          </w:tcPr>
          <w:p w14:paraId="6D170B21" w14:textId="77777777" w:rsidR="00B44FB7" w:rsidRPr="00C95DF3" w:rsidRDefault="00B44FB7" w:rsidP="0089362F">
            <w:r w:rsidRPr="00C95DF3">
              <w:t>15</w:t>
            </w:r>
          </w:p>
        </w:tc>
        <w:tc>
          <w:tcPr>
            <w:tcW w:w="1343" w:type="dxa"/>
            <w:shd w:val="clear" w:color="auto" w:fill="auto"/>
          </w:tcPr>
          <w:p w14:paraId="2812DFCF" w14:textId="77777777" w:rsidR="00B44FB7" w:rsidRPr="00C95DF3" w:rsidRDefault="00B44FB7" w:rsidP="0089362F">
            <w:r w:rsidRPr="00C95DF3">
              <w:t>Bằng khen</w:t>
            </w:r>
          </w:p>
        </w:tc>
        <w:tc>
          <w:tcPr>
            <w:tcW w:w="4578" w:type="dxa"/>
            <w:shd w:val="clear" w:color="auto" w:fill="auto"/>
          </w:tcPr>
          <w:p w14:paraId="7720D48C" w14:textId="77777777" w:rsidR="00B44FB7" w:rsidRPr="00C95DF3" w:rsidRDefault="00B44FB7" w:rsidP="0089362F">
            <w:pPr>
              <w:rPr>
                <w:iCs/>
                <w:lang w:val="nl-NL"/>
              </w:rPr>
            </w:pPr>
            <w:r w:rsidRPr="00C95DF3">
              <w:rPr>
                <w:lang w:val="nl-NL"/>
              </w:rPr>
              <w:t>Trung tá Kham Phết Vi Săm Lan, Chỉ huy phó kiêm Tham mưu trưởng, Ban Chỉ huy Quân sự huyện Xay Tha Ni, Bộ Chỉ huy Quân sự Thủ đô Viêng Chăn</w:t>
            </w:r>
          </w:p>
        </w:tc>
        <w:tc>
          <w:tcPr>
            <w:tcW w:w="3380" w:type="dxa"/>
            <w:shd w:val="clear" w:color="auto" w:fill="auto"/>
            <w:vAlign w:val="center"/>
          </w:tcPr>
          <w:p w14:paraId="41870295" w14:textId="77777777" w:rsidR="00B44FB7" w:rsidRDefault="00B44FB7" w:rsidP="0089362F">
            <w:r w:rsidRPr="00F04FC8">
              <w:t>Đã có thành tích trong thực hiện đề án quy tập hài cốt liệt sỹ</w:t>
            </w:r>
          </w:p>
        </w:tc>
        <w:tc>
          <w:tcPr>
            <w:tcW w:w="1681" w:type="dxa"/>
            <w:shd w:val="clear" w:color="auto" w:fill="auto"/>
          </w:tcPr>
          <w:p w14:paraId="737AF48E" w14:textId="77777777" w:rsidR="00B44FB7" w:rsidRPr="00C95DF3" w:rsidRDefault="00B44FB7" w:rsidP="0089362F">
            <w:r w:rsidRPr="00C95DF3">
              <w:t>CHDCND Lào</w:t>
            </w:r>
          </w:p>
        </w:tc>
        <w:tc>
          <w:tcPr>
            <w:tcW w:w="2835" w:type="dxa"/>
            <w:shd w:val="clear" w:color="auto" w:fill="auto"/>
          </w:tcPr>
          <w:p w14:paraId="4F04D10A" w14:textId="77777777" w:rsidR="00B44FB7" w:rsidRPr="00C95DF3" w:rsidRDefault="00B44FB7" w:rsidP="0089362F">
            <w:r w:rsidRPr="00C95DF3">
              <w:rPr>
                <w:i/>
                <w:position w:val="2"/>
              </w:rPr>
              <w:t>Quyết định số:2918/QĐ-UBND ngày 17/8/2021 của Chủ tịch UBND tỉnh</w:t>
            </w:r>
          </w:p>
        </w:tc>
      </w:tr>
      <w:tr w:rsidR="00B44FB7" w:rsidRPr="00C95DF3" w14:paraId="52E2627C" w14:textId="77777777" w:rsidTr="00B44FB7">
        <w:tc>
          <w:tcPr>
            <w:tcW w:w="750" w:type="dxa"/>
            <w:shd w:val="clear" w:color="auto" w:fill="auto"/>
          </w:tcPr>
          <w:p w14:paraId="184FE541" w14:textId="77777777" w:rsidR="00B44FB7" w:rsidRPr="00C95DF3" w:rsidRDefault="00B44FB7" w:rsidP="0089362F">
            <w:r w:rsidRPr="00C95DF3">
              <w:t>16</w:t>
            </w:r>
          </w:p>
        </w:tc>
        <w:tc>
          <w:tcPr>
            <w:tcW w:w="1343" w:type="dxa"/>
            <w:shd w:val="clear" w:color="auto" w:fill="auto"/>
          </w:tcPr>
          <w:p w14:paraId="4C1AA1F0" w14:textId="77777777" w:rsidR="00B44FB7" w:rsidRPr="00C95DF3" w:rsidRDefault="00B44FB7" w:rsidP="0089362F">
            <w:r w:rsidRPr="00C95DF3">
              <w:t>Bằng khen</w:t>
            </w:r>
          </w:p>
        </w:tc>
        <w:tc>
          <w:tcPr>
            <w:tcW w:w="4578" w:type="dxa"/>
            <w:shd w:val="clear" w:color="auto" w:fill="auto"/>
          </w:tcPr>
          <w:p w14:paraId="34C35E49" w14:textId="77777777" w:rsidR="00B44FB7" w:rsidRPr="00C95DF3" w:rsidRDefault="00B44FB7" w:rsidP="0089362F">
            <w:pPr>
              <w:rPr>
                <w:iCs/>
                <w:lang w:val="nl-NL"/>
              </w:rPr>
            </w:pPr>
            <w:r w:rsidRPr="00C95DF3">
              <w:rPr>
                <w:spacing w:val="-4"/>
                <w:lang w:val="nl-NL"/>
              </w:rPr>
              <w:t>Trung tá Chon Xu Văn Xí Há Păn Nha, Trưởng ban Chính sách, Phòng Chính trị, Bộ Chỉ huy Quân sự Thủ đô Viêng Chăn</w:t>
            </w:r>
          </w:p>
        </w:tc>
        <w:tc>
          <w:tcPr>
            <w:tcW w:w="3380" w:type="dxa"/>
            <w:shd w:val="clear" w:color="auto" w:fill="auto"/>
            <w:vAlign w:val="center"/>
          </w:tcPr>
          <w:p w14:paraId="4604F827" w14:textId="77777777" w:rsidR="00B44FB7" w:rsidRDefault="00B44FB7" w:rsidP="0089362F">
            <w:r w:rsidRPr="00F04FC8">
              <w:t>Đã có thành tích trong thực hiện đề án quy tập hài cốt liệt sỹ</w:t>
            </w:r>
          </w:p>
        </w:tc>
        <w:tc>
          <w:tcPr>
            <w:tcW w:w="1681" w:type="dxa"/>
            <w:shd w:val="clear" w:color="auto" w:fill="auto"/>
          </w:tcPr>
          <w:p w14:paraId="47B0BDA5" w14:textId="77777777" w:rsidR="00B44FB7" w:rsidRPr="00C95DF3" w:rsidRDefault="00B44FB7" w:rsidP="0089362F">
            <w:r w:rsidRPr="00C95DF3">
              <w:t>CHDCND Lào</w:t>
            </w:r>
          </w:p>
        </w:tc>
        <w:tc>
          <w:tcPr>
            <w:tcW w:w="2835" w:type="dxa"/>
            <w:shd w:val="clear" w:color="auto" w:fill="auto"/>
          </w:tcPr>
          <w:p w14:paraId="626835BC" w14:textId="77777777" w:rsidR="00B44FB7" w:rsidRPr="00C95DF3" w:rsidRDefault="00B44FB7" w:rsidP="0089362F">
            <w:r w:rsidRPr="00C95DF3">
              <w:rPr>
                <w:i/>
                <w:position w:val="2"/>
              </w:rPr>
              <w:t>Quyết định số:2918/QĐ-UBND ngày 17/8/2021 của Chủ tịch UBND tỉnh</w:t>
            </w:r>
          </w:p>
        </w:tc>
      </w:tr>
      <w:tr w:rsidR="00B44FB7" w:rsidRPr="00C95DF3" w14:paraId="2F99AD6A" w14:textId="77777777" w:rsidTr="00B44FB7">
        <w:tc>
          <w:tcPr>
            <w:tcW w:w="750" w:type="dxa"/>
            <w:shd w:val="clear" w:color="auto" w:fill="auto"/>
          </w:tcPr>
          <w:p w14:paraId="51E90C2F" w14:textId="77777777" w:rsidR="00B44FB7" w:rsidRPr="00C95DF3" w:rsidRDefault="00B44FB7" w:rsidP="0089362F">
            <w:r w:rsidRPr="00C95DF3">
              <w:t>17</w:t>
            </w:r>
          </w:p>
        </w:tc>
        <w:tc>
          <w:tcPr>
            <w:tcW w:w="1343" w:type="dxa"/>
            <w:shd w:val="clear" w:color="auto" w:fill="auto"/>
          </w:tcPr>
          <w:p w14:paraId="74853872" w14:textId="77777777" w:rsidR="00B44FB7" w:rsidRPr="00C95DF3" w:rsidRDefault="00B44FB7" w:rsidP="0089362F">
            <w:r w:rsidRPr="00C95DF3">
              <w:t>Bằng khen</w:t>
            </w:r>
          </w:p>
        </w:tc>
        <w:tc>
          <w:tcPr>
            <w:tcW w:w="4578" w:type="dxa"/>
            <w:shd w:val="clear" w:color="auto" w:fill="auto"/>
          </w:tcPr>
          <w:p w14:paraId="35D3514B" w14:textId="77777777" w:rsidR="00B44FB7" w:rsidRPr="00C95DF3" w:rsidRDefault="00B44FB7" w:rsidP="0089362F">
            <w:pPr>
              <w:rPr>
                <w:iCs/>
                <w:lang w:val="nl-NL"/>
              </w:rPr>
            </w:pPr>
            <w:r w:rsidRPr="00C95DF3">
              <w:rPr>
                <w:lang w:val="nl-NL"/>
              </w:rPr>
              <w:t>Trung tá Xu Ly Nhông Xêng Xy Nha, Phó ban Chính sách, Phòng Chính trị, Bộ Chỉ huy Quân sự Thủ đô Viêng Chăn</w:t>
            </w:r>
          </w:p>
        </w:tc>
        <w:tc>
          <w:tcPr>
            <w:tcW w:w="3380" w:type="dxa"/>
            <w:shd w:val="clear" w:color="auto" w:fill="auto"/>
            <w:vAlign w:val="center"/>
          </w:tcPr>
          <w:p w14:paraId="06E28909" w14:textId="77777777" w:rsidR="00B44FB7" w:rsidRDefault="00B44FB7" w:rsidP="0089362F">
            <w:r w:rsidRPr="00F04FC8">
              <w:t>Đã có thành tích trong thực hiện đề án quy tập hài cốt liệt sỹ</w:t>
            </w:r>
          </w:p>
        </w:tc>
        <w:tc>
          <w:tcPr>
            <w:tcW w:w="1681" w:type="dxa"/>
            <w:shd w:val="clear" w:color="auto" w:fill="auto"/>
          </w:tcPr>
          <w:p w14:paraId="3BAFC921" w14:textId="77777777" w:rsidR="00B44FB7" w:rsidRPr="00C95DF3" w:rsidRDefault="00B44FB7" w:rsidP="0089362F">
            <w:r w:rsidRPr="00C95DF3">
              <w:t>CHDCND Lào</w:t>
            </w:r>
          </w:p>
        </w:tc>
        <w:tc>
          <w:tcPr>
            <w:tcW w:w="2835" w:type="dxa"/>
            <w:shd w:val="clear" w:color="auto" w:fill="auto"/>
          </w:tcPr>
          <w:p w14:paraId="61C3CCEE" w14:textId="77777777" w:rsidR="00B44FB7" w:rsidRPr="00C95DF3" w:rsidRDefault="00B44FB7" w:rsidP="0089362F">
            <w:r w:rsidRPr="00C95DF3">
              <w:rPr>
                <w:i/>
                <w:position w:val="2"/>
              </w:rPr>
              <w:t>Quyết định số:2918/QĐ-UBND ngày 17/8/2021 của Chủ tịch UBND tỉnh</w:t>
            </w:r>
          </w:p>
        </w:tc>
      </w:tr>
      <w:tr w:rsidR="00B44FB7" w:rsidRPr="00C95DF3" w14:paraId="75394C43" w14:textId="77777777" w:rsidTr="00B44FB7">
        <w:tc>
          <w:tcPr>
            <w:tcW w:w="750" w:type="dxa"/>
            <w:shd w:val="clear" w:color="auto" w:fill="auto"/>
          </w:tcPr>
          <w:p w14:paraId="359E8503" w14:textId="77777777" w:rsidR="00B44FB7" w:rsidRPr="00C95DF3" w:rsidRDefault="00B44FB7" w:rsidP="0089362F">
            <w:r w:rsidRPr="00C95DF3">
              <w:t>18</w:t>
            </w:r>
          </w:p>
        </w:tc>
        <w:tc>
          <w:tcPr>
            <w:tcW w:w="1343" w:type="dxa"/>
            <w:shd w:val="clear" w:color="auto" w:fill="auto"/>
          </w:tcPr>
          <w:p w14:paraId="1D61A533" w14:textId="77777777" w:rsidR="00B44FB7" w:rsidRPr="00C95DF3" w:rsidRDefault="00B44FB7" w:rsidP="0089362F">
            <w:r w:rsidRPr="00C95DF3">
              <w:t>Bằng khen</w:t>
            </w:r>
          </w:p>
        </w:tc>
        <w:tc>
          <w:tcPr>
            <w:tcW w:w="4578" w:type="dxa"/>
            <w:shd w:val="clear" w:color="auto" w:fill="auto"/>
          </w:tcPr>
          <w:p w14:paraId="460B5897" w14:textId="77777777" w:rsidR="00B44FB7" w:rsidRPr="00C95DF3" w:rsidRDefault="00B44FB7" w:rsidP="0089362F">
            <w:pPr>
              <w:rPr>
                <w:iCs/>
                <w:lang w:val="nl-NL"/>
              </w:rPr>
            </w:pPr>
            <w:r w:rsidRPr="00C95DF3">
              <w:rPr>
                <w:lang w:val="nl-NL"/>
              </w:rPr>
              <w:t xml:space="preserve">Thiếu tá Khan Xay Kẹo Phạ Chăm, Phó ban Biên phòng, Bộ Chỉ huy Quân sự Thủ đô </w:t>
            </w:r>
            <w:r w:rsidRPr="00C95DF3">
              <w:rPr>
                <w:lang w:val="nl-NL"/>
              </w:rPr>
              <w:lastRenderedPageBreak/>
              <w:t>Viêng Chăn</w:t>
            </w:r>
          </w:p>
        </w:tc>
        <w:tc>
          <w:tcPr>
            <w:tcW w:w="3380" w:type="dxa"/>
            <w:shd w:val="clear" w:color="auto" w:fill="auto"/>
            <w:vAlign w:val="center"/>
          </w:tcPr>
          <w:p w14:paraId="3C526223" w14:textId="77777777" w:rsidR="00B44FB7" w:rsidRDefault="00B44FB7" w:rsidP="0089362F">
            <w:r w:rsidRPr="00F04FC8">
              <w:lastRenderedPageBreak/>
              <w:t>Đã có thành tích trong thực hiện đề án quy tập hài cốt liệt sỹ</w:t>
            </w:r>
          </w:p>
        </w:tc>
        <w:tc>
          <w:tcPr>
            <w:tcW w:w="1681" w:type="dxa"/>
            <w:shd w:val="clear" w:color="auto" w:fill="auto"/>
          </w:tcPr>
          <w:p w14:paraId="3F8BA4EB" w14:textId="77777777" w:rsidR="00B44FB7" w:rsidRPr="00C95DF3" w:rsidRDefault="00B44FB7" w:rsidP="0089362F">
            <w:r w:rsidRPr="00C95DF3">
              <w:t>CHDCND Lào</w:t>
            </w:r>
          </w:p>
        </w:tc>
        <w:tc>
          <w:tcPr>
            <w:tcW w:w="2835" w:type="dxa"/>
            <w:shd w:val="clear" w:color="auto" w:fill="auto"/>
          </w:tcPr>
          <w:p w14:paraId="6B429ACB" w14:textId="77777777" w:rsidR="00B44FB7" w:rsidRPr="00C95DF3" w:rsidRDefault="00B44FB7" w:rsidP="0089362F">
            <w:r w:rsidRPr="00C95DF3">
              <w:rPr>
                <w:i/>
                <w:position w:val="2"/>
              </w:rPr>
              <w:t xml:space="preserve">Quyết định số:2918/QĐ-UBND ngày 17/8/2021 </w:t>
            </w:r>
            <w:r w:rsidRPr="00C95DF3">
              <w:rPr>
                <w:i/>
                <w:position w:val="2"/>
              </w:rPr>
              <w:lastRenderedPageBreak/>
              <w:t>của Chủ tịch UBND tỉnh</w:t>
            </w:r>
          </w:p>
        </w:tc>
      </w:tr>
      <w:tr w:rsidR="00B44FB7" w:rsidRPr="00C95DF3" w14:paraId="212A788D" w14:textId="77777777" w:rsidTr="00B44FB7">
        <w:tc>
          <w:tcPr>
            <w:tcW w:w="750" w:type="dxa"/>
            <w:shd w:val="clear" w:color="auto" w:fill="auto"/>
          </w:tcPr>
          <w:p w14:paraId="322FA38C" w14:textId="77777777" w:rsidR="00B44FB7" w:rsidRPr="00C95DF3" w:rsidRDefault="00B44FB7" w:rsidP="0089362F">
            <w:r w:rsidRPr="00C95DF3">
              <w:lastRenderedPageBreak/>
              <w:t>19</w:t>
            </w:r>
          </w:p>
        </w:tc>
        <w:tc>
          <w:tcPr>
            <w:tcW w:w="1343" w:type="dxa"/>
            <w:shd w:val="clear" w:color="auto" w:fill="auto"/>
          </w:tcPr>
          <w:p w14:paraId="68A1F96A" w14:textId="77777777" w:rsidR="00B44FB7" w:rsidRPr="00C95DF3" w:rsidRDefault="00B44FB7" w:rsidP="0089362F">
            <w:r w:rsidRPr="00C95DF3">
              <w:t>Bằng khen</w:t>
            </w:r>
          </w:p>
        </w:tc>
        <w:tc>
          <w:tcPr>
            <w:tcW w:w="4578" w:type="dxa"/>
            <w:shd w:val="clear" w:color="auto" w:fill="auto"/>
          </w:tcPr>
          <w:p w14:paraId="28EA4342" w14:textId="77777777" w:rsidR="00B44FB7" w:rsidRPr="00C95DF3" w:rsidRDefault="00B44FB7" w:rsidP="0089362F">
            <w:pPr>
              <w:rPr>
                <w:iCs/>
                <w:lang w:val="nl-NL"/>
              </w:rPr>
            </w:pPr>
            <w:r w:rsidRPr="00C95DF3">
              <w:rPr>
                <w:lang w:val="nl-NL"/>
              </w:rPr>
              <w:t>Trung tá Khăm Phăn Lò Văn Lương, Đội trưởng Đội Quy tập, Bộ Chỉ huy Quân sự tỉnh Bolykhămxay</w:t>
            </w:r>
          </w:p>
        </w:tc>
        <w:tc>
          <w:tcPr>
            <w:tcW w:w="3380" w:type="dxa"/>
            <w:shd w:val="clear" w:color="auto" w:fill="auto"/>
            <w:vAlign w:val="center"/>
          </w:tcPr>
          <w:p w14:paraId="3E22F618" w14:textId="77777777" w:rsidR="00B44FB7" w:rsidRDefault="00B44FB7" w:rsidP="0089362F">
            <w:r w:rsidRPr="00F04FC8">
              <w:t>Đã có thành tích trong thực hiện đề án quy tập hài cốt liệt sỹ</w:t>
            </w:r>
          </w:p>
        </w:tc>
        <w:tc>
          <w:tcPr>
            <w:tcW w:w="1681" w:type="dxa"/>
            <w:shd w:val="clear" w:color="auto" w:fill="auto"/>
          </w:tcPr>
          <w:p w14:paraId="5E47DC9F" w14:textId="77777777" w:rsidR="00B44FB7" w:rsidRPr="00C95DF3" w:rsidRDefault="00B44FB7" w:rsidP="0089362F">
            <w:r w:rsidRPr="00C95DF3">
              <w:t>CHDCND Lào</w:t>
            </w:r>
          </w:p>
        </w:tc>
        <w:tc>
          <w:tcPr>
            <w:tcW w:w="2835" w:type="dxa"/>
            <w:shd w:val="clear" w:color="auto" w:fill="auto"/>
          </w:tcPr>
          <w:p w14:paraId="05E79ACE" w14:textId="77777777" w:rsidR="00B44FB7" w:rsidRPr="00C95DF3" w:rsidRDefault="00B44FB7" w:rsidP="0089362F">
            <w:r w:rsidRPr="00C95DF3">
              <w:rPr>
                <w:i/>
                <w:position w:val="2"/>
              </w:rPr>
              <w:t>Quyết định số:2918/QĐ-UBND ngày 17/8/2021 của Chủ tịch UBND tỉnh</w:t>
            </w:r>
          </w:p>
        </w:tc>
      </w:tr>
      <w:tr w:rsidR="00B44FB7" w:rsidRPr="00C95DF3" w14:paraId="7D345EB1" w14:textId="77777777" w:rsidTr="00B44FB7">
        <w:tc>
          <w:tcPr>
            <w:tcW w:w="750" w:type="dxa"/>
            <w:shd w:val="clear" w:color="auto" w:fill="auto"/>
          </w:tcPr>
          <w:p w14:paraId="755F7709" w14:textId="77777777" w:rsidR="00B44FB7" w:rsidRPr="00C95DF3" w:rsidRDefault="00B44FB7" w:rsidP="0089362F">
            <w:r w:rsidRPr="00C95DF3">
              <w:t>20</w:t>
            </w:r>
          </w:p>
        </w:tc>
        <w:tc>
          <w:tcPr>
            <w:tcW w:w="1343" w:type="dxa"/>
            <w:shd w:val="clear" w:color="auto" w:fill="auto"/>
          </w:tcPr>
          <w:p w14:paraId="6A668EDA" w14:textId="77777777" w:rsidR="00B44FB7" w:rsidRPr="00C95DF3" w:rsidRDefault="00B44FB7" w:rsidP="0089362F">
            <w:r w:rsidRPr="00C95DF3">
              <w:t>Bằng khen</w:t>
            </w:r>
          </w:p>
        </w:tc>
        <w:tc>
          <w:tcPr>
            <w:tcW w:w="4578" w:type="dxa"/>
            <w:shd w:val="clear" w:color="auto" w:fill="auto"/>
          </w:tcPr>
          <w:p w14:paraId="7B832153" w14:textId="77777777" w:rsidR="00B44FB7" w:rsidRPr="00C95DF3" w:rsidRDefault="00B44FB7" w:rsidP="0089362F">
            <w:pPr>
              <w:rPr>
                <w:iCs/>
                <w:lang w:val="nl-NL"/>
              </w:rPr>
            </w:pPr>
            <w:r w:rsidRPr="00C95DF3">
              <w:t>Trung tá Xiêng Lã Phu Vông Xá, Đội phó Đội Quy tập, Bộ Chỉ huy quân sự tỉnh Bolykhămxay</w:t>
            </w:r>
          </w:p>
        </w:tc>
        <w:tc>
          <w:tcPr>
            <w:tcW w:w="3380" w:type="dxa"/>
            <w:shd w:val="clear" w:color="auto" w:fill="auto"/>
            <w:vAlign w:val="center"/>
          </w:tcPr>
          <w:p w14:paraId="70A26F13" w14:textId="77777777" w:rsidR="00B44FB7" w:rsidRDefault="00B44FB7" w:rsidP="0089362F">
            <w:r w:rsidRPr="00F04FC8">
              <w:t>Đã có thành tích trong thực hiện đề án quy tập hài cốt liệt sỹ</w:t>
            </w:r>
          </w:p>
        </w:tc>
        <w:tc>
          <w:tcPr>
            <w:tcW w:w="1681" w:type="dxa"/>
            <w:shd w:val="clear" w:color="auto" w:fill="auto"/>
          </w:tcPr>
          <w:p w14:paraId="228C2AE8" w14:textId="77777777" w:rsidR="00B44FB7" w:rsidRPr="00C95DF3" w:rsidRDefault="00B44FB7" w:rsidP="0089362F">
            <w:r w:rsidRPr="00C95DF3">
              <w:t>CHDCND Lào</w:t>
            </w:r>
          </w:p>
        </w:tc>
        <w:tc>
          <w:tcPr>
            <w:tcW w:w="2835" w:type="dxa"/>
            <w:shd w:val="clear" w:color="auto" w:fill="auto"/>
          </w:tcPr>
          <w:p w14:paraId="7656DB9F" w14:textId="77777777" w:rsidR="00B44FB7" w:rsidRPr="00C95DF3" w:rsidRDefault="00B44FB7" w:rsidP="0089362F">
            <w:r w:rsidRPr="00C95DF3">
              <w:rPr>
                <w:i/>
                <w:position w:val="2"/>
              </w:rPr>
              <w:t>Quyết định số:2918/QĐ-UBND ngày 17/8/2021 của Chủ tịch UBND tỉnh</w:t>
            </w:r>
          </w:p>
        </w:tc>
      </w:tr>
      <w:tr w:rsidR="00B44FB7" w:rsidRPr="00C95DF3" w14:paraId="5137D190" w14:textId="77777777" w:rsidTr="00B44FB7">
        <w:tc>
          <w:tcPr>
            <w:tcW w:w="750" w:type="dxa"/>
            <w:shd w:val="clear" w:color="auto" w:fill="auto"/>
          </w:tcPr>
          <w:p w14:paraId="5D2196EC" w14:textId="77777777" w:rsidR="00B44FB7" w:rsidRPr="00C95DF3" w:rsidRDefault="00B44FB7" w:rsidP="0089362F">
            <w:r w:rsidRPr="00C95DF3">
              <w:t>21</w:t>
            </w:r>
          </w:p>
        </w:tc>
        <w:tc>
          <w:tcPr>
            <w:tcW w:w="1343" w:type="dxa"/>
            <w:shd w:val="clear" w:color="auto" w:fill="auto"/>
          </w:tcPr>
          <w:p w14:paraId="6CA7C7DA" w14:textId="77777777" w:rsidR="00B44FB7" w:rsidRPr="00C95DF3" w:rsidRDefault="00B44FB7" w:rsidP="0089362F">
            <w:r w:rsidRPr="00C95DF3">
              <w:t>Bằng khen</w:t>
            </w:r>
          </w:p>
        </w:tc>
        <w:tc>
          <w:tcPr>
            <w:tcW w:w="4578" w:type="dxa"/>
            <w:shd w:val="clear" w:color="auto" w:fill="auto"/>
          </w:tcPr>
          <w:p w14:paraId="7BAAFA84" w14:textId="77777777" w:rsidR="00B44FB7" w:rsidRPr="00C95DF3" w:rsidRDefault="00B44FB7" w:rsidP="0089362F">
            <w:pPr>
              <w:rPr>
                <w:iCs/>
                <w:lang w:val="nl-NL"/>
              </w:rPr>
            </w:pPr>
            <w:r w:rsidRPr="00C95DF3">
              <w:rPr>
                <w:lang w:val="nl-NL"/>
              </w:rPr>
              <w:t>Thiếu tá Phết Xa Món Mày Thả Phôm, Thành viên Đội quy tập, Bộ Chỉ huy Quân sự tỉnh Bolykhămxay</w:t>
            </w:r>
          </w:p>
        </w:tc>
        <w:tc>
          <w:tcPr>
            <w:tcW w:w="3380" w:type="dxa"/>
            <w:shd w:val="clear" w:color="auto" w:fill="auto"/>
            <w:vAlign w:val="center"/>
          </w:tcPr>
          <w:p w14:paraId="695991C3" w14:textId="77777777" w:rsidR="00B44FB7" w:rsidRDefault="00B44FB7" w:rsidP="0089362F">
            <w:r w:rsidRPr="00F04FC8">
              <w:t>Đã có thành tích trong thực hiện đề án quy tập hài cốt liệt sỹ</w:t>
            </w:r>
          </w:p>
        </w:tc>
        <w:tc>
          <w:tcPr>
            <w:tcW w:w="1681" w:type="dxa"/>
            <w:shd w:val="clear" w:color="auto" w:fill="auto"/>
          </w:tcPr>
          <w:p w14:paraId="2C39D0C4" w14:textId="77777777" w:rsidR="00B44FB7" w:rsidRPr="00C95DF3" w:rsidRDefault="00B44FB7" w:rsidP="0089362F">
            <w:r w:rsidRPr="00C95DF3">
              <w:t>CHDCND Lào</w:t>
            </w:r>
          </w:p>
        </w:tc>
        <w:tc>
          <w:tcPr>
            <w:tcW w:w="2835" w:type="dxa"/>
            <w:shd w:val="clear" w:color="auto" w:fill="auto"/>
          </w:tcPr>
          <w:p w14:paraId="410AAA66" w14:textId="77777777" w:rsidR="00B44FB7" w:rsidRPr="00C95DF3" w:rsidRDefault="00B44FB7" w:rsidP="0089362F">
            <w:r w:rsidRPr="00C95DF3">
              <w:rPr>
                <w:i/>
                <w:position w:val="2"/>
              </w:rPr>
              <w:t>Quyết định số:2918/QĐ-UBND ngày 17/8/2021 của Chủ tịch UBND tỉnh</w:t>
            </w:r>
          </w:p>
        </w:tc>
      </w:tr>
      <w:tr w:rsidR="00B44FB7" w:rsidRPr="00C95DF3" w14:paraId="4374F970" w14:textId="77777777" w:rsidTr="00B44FB7">
        <w:tc>
          <w:tcPr>
            <w:tcW w:w="750" w:type="dxa"/>
            <w:shd w:val="clear" w:color="auto" w:fill="auto"/>
          </w:tcPr>
          <w:p w14:paraId="656F583A" w14:textId="77777777" w:rsidR="00B44FB7" w:rsidRPr="00C95DF3" w:rsidRDefault="00B44FB7" w:rsidP="0089362F">
            <w:r w:rsidRPr="00C95DF3">
              <w:t>22</w:t>
            </w:r>
          </w:p>
        </w:tc>
        <w:tc>
          <w:tcPr>
            <w:tcW w:w="1343" w:type="dxa"/>
            <w:shd w:val="clear" w:color="auto" w:fill="auto"/>
          </w:tcPr>
          <w:p w14:paraId="7B989DE1" w14:textId="77777777" w:rsidR="00B44FB7" w:rsidRPr="00C95DF3" w:rsidRDefault="00B44FB7" w:rsidP="0089362F">
            <w:r w:rsidRPr="00C95DF3">
              <w:t>Bằng khen</w:t>
            </w:r>
          </w:p>
        </w:tc>
        <w:tc>
          <w:tcPr>
            <w:tcW w:w="4578" w:type="dxa"/>
            <w:shd w:val="clear" w:color="auto" w:fill="auto"/>
          </w:tcPr>
          <w:p w14:paraId="28EDC7C3" w14:textId="77777777" w:rsidR="00B44FB7" w:rsidRPr="00C95DF3" w:rsidRDefault="00B44FB7" w:rsidP="0089362F">
            <w:pPr>
              <w:rPr>
                <w:iCs/>
                <w:lang w:val="nl-NL"/>
              </w:rPr>
            </w:pPr>
            <w:r w:rsidRPr="00C95DF3">
              <w:rPr>
                <w:lang w:val="nl-NL"/>
              </w:rPr>
              <w:t>Thiếu tá E Nọi Thông Ly Phăn, Cán bộ Chính sách, Ban Chỉ huy Quân sự huyện Viêng Thoong, Bộ Chỉ huy Quân sự tỉnh Bolykhămxay</w:t>
            </w:r>
          </w:p>
        </w:tc>
        <w:tc>
          <w:tcPr>
            <w:tcW w:w="3380" w:type="dxa"/>
            <w:shd w:val="clear" w:color="auto" w:fill="auto"/>
            <w:vAlign w:val="center"/>
          </w:tcPr>
          <w:p w14:paraId="4515439B" w14:textId="77777777" w:rsidR="00B44FB7" w:rsidRDefault="00B44FB7" w:rsidP="0089362F">
            <w:r w:rsidRPr="00F04FC8">
              <w:t>Đã có thành tích trong thực hiện đề án quy tập hài cốt liệt sỹ</w:t>
            </w:r>
          </w:p>
        </w:tc>
        <w:tc>
          <w:tcPr>
            <w:tcW w:w="1681" w:type="dxa"/>
            <w:shd w:val="clear" w:color="auto" w:fill="auto"/>
          </w:tcPr>
          <w:p w14:paraId="5BCF5AE3" w14:textId="77777777" w:rsidR="00B44FB7" w:rsidRPr="00C95DF3" w:rsidRDefault="00B44FB7" w:rsidP="0089362F">
            <w:r w:rsidRPr="00C95DF3">
              <w:t>CHDCND Lào</w:t>
            </w:r>
          </w:p>
        </w:tc>
        <w:tc>
          <w:tcPr>
            <w:tcW w:w="2835" w:type="dxa"/>
            <w:shd w:val="clear" w:color="auto" w:fill="auto"/>
          </w:tcPr>
          <w:p w14:paraId="3CDE9E8A" w14:textId="77777777" w:rsidR="00B44FB7" w:rsidRPr="00C95DF3" w:rsidRDefault="00B44FB7" w:rsidP="0089362F">
            <w:r w:rsidRPr="00C95DF3">
              <w:rPr>
                <w:i/>
                <w:position w:val="2"/>
              </w:rPr>
              <w:t>Quyết định số:2918/QĐ-UBND ngày 17/8/2021 của Chủ tịch UBND tỉnh</w:t>
            </w:r>
          </w:p>
        </w:tc>
      </w:tr>
      <w:tr w:rsidR="00B44FB7" w:rsidRPr="00C95DF3" w14:paraId="4263E202" w14:textId="77777777" w:rsidTr="00B44FB7">
        <w:tc>
          <w:tcPr>
            <w:tcW w:w="750" w:type="dxa"/>
            <w:shd w:val="clear" w:color="auto" w:fill="auto"/>
          </w:tcPr>
          <w:p w14:paraId="79920757" w14:textId="77777777" w:rsidR="00B44FB7" w:rsidRPr="00C95DF3" w:rsidRDefault="00B44FB7" w:rsidP="0089362F">
            <w:r w:rsidRPr="00C95DF3">
              <w:t>23</w:t>
            </w:r>
          </w:p>
        </w:tc>
        <w:tc>
          <w:tcPr>
            <w:tcW w:w="1343" w:type="dxa"/>
            <w:shd w:val="clear" w:color="auto" w:fill="auto"/>
          </w:tcPr>
          <w:p w14:paraId="723083A5" w14:textId="77777777" w:rsidR="00B44FB7" w:rsidRPr="00C95DF3" w:rsidRDefault="00B44FB7" w:rsidP="0089362F">
            <w:r w:rsidRPr="00C95DF3">
              <w:t>Bằng khen</w:t>
            </w:r>
          </w:p>
        </w:tc>
        <w:tc>
          <w:tcPr>
            <w:tcW w:w="4578" w:type="dxa"/>
            <w:shd w:val="clear" w:color="auto" w:fill="auto"/>
          </w:tcPr>
          <w:p w14:paraId="4A3758A3" w14:textId="77777777" w:rsidR="00B44FB7" w:rsidRPr="00C95DF3" w:rsidRDefault="00B44FB7" w:rsidP="0089362F">
            <w:pPr>
              <w:rPr>
                <w:iCs/>
                <w:lang w:val="nl-NL"/>
              </w:rPr>
            </w:pPr>
            <w:r w:rsidRPr="00C95DF3">
              <w:rPr>
                <w:lang w:val="nl-NL"/>
              </w:rPr>
              <w:t>Thiếu úy</w:t>
            </w:r>
            <w:r w:rsidRPr="00C95DF3">
              <w:rPr>
                <w:bCs/>
                <w:lang w:val="nl-NL"/>
              </w:rPr>
              <w:t xml:space="preserve"> Khăm Lỳ Vang Khử</w:t>
            </w:r>
            <w:r w:rsidRPr="00C95DF3">
              <w:rPr>
                <w:lang w:val="nl-NL"/>
              </w:rPr>
              <w:t>, Thành viên Đội quy tập, Bộ Chỉ huy Quân sự tỉnh Bolykhămxay</w:t>
            </w:r>
          </w:p>
        </w:tc>
        <w:tc>
          <w:tcPr>
            <w:tcW w:w="3380" w:type="dxa"/>
            <w:shd w:val="clear" w:color="auto" w:fill="auto"/>
            <w:vAlign w:val="center"/>
          </w:tcPr>
          <w:p w14:paraId="48503D41" w14:textId="77777777" w:rsidR="00B44FB7" w:rsidRDefault="00B44FB7" w:rsidP="0089362F">
            <w:r w:rsidRPr="00F04FC8">
              <w:t>Đã có thành tích trong thực hiện đề án quy tập hài cốt liệt sỹ</w:t>
            </w:r>
          </w:p>
        </w:tc>
        <w:tc>
          <w:tcPr>
            <w:tcW w:w="1681" w:type="dxa"/>
            <w:shd w:val="clear" w:color="auto" w:fill="auto"/>
          </w:tcPr>
          <w:p w14:paraId="494AD0DD" w14:textId="77777777" w:rsidR="00B44FB7" w:rsidRPr="00C95DF3" w:rsidRDefault="00B44FB7" w:rsidP="0089362F">
            <w:r w:rsidRPr="00C95DF3">
              <w:t>CHDCND Lào</w:t>
            </w:r>
          </w:p>
        </w:tc>
        <w:tc>
          <w:tcPr>
            <w:tcW w:w="2835" w:type="dxa"/>
            <w:shd w:val="clear" w:color="auto" w:fill="auto"/>
          </w:tcPr>
          <w:p w14:paraId="563B777D" w14:textId="77777777" w:rsidR="00B44FB7" w:rsidRPr="00C95DF3" w:rsidRDefault="00B44FB7" w:rsidP="0089362F">
            <w:r w:rsidRPr="00C95DF3">
              <w:rPr>
                <w:i/>
                <w:position w:val="2"/>
              </w:rPr>
              <w:t>Quyết định số:2918/QĐ-UBND ngày 17/8/2021 của Chủ tịch UBND tỉnh</w:t>
            </w:r>
          </w:p>
        </w:tc>
      </w:tr>
      <w:tr w:rsidR="00B44FB7" w:rsidRPr="00C95DF3" w14:paraId="76E71994" w14:textId="77777777" w:rsidTr="00B44FB7">
        <w:tc>
          <w:tcPr>
            <w:tcW w:w="750" w:type="dxa"/>
            <w:shd w:val="clear" w:color="auto" w:fill="auto"/>
          </w:tcPr>
          <w:p w14:paraId="0CE23A46" w14:textId="77777777" w:rsidR="00B44FB7" w:rsidRPr="00C95DF3" w:rsidRDefault="00B44FB7" w:rsidP="0089362F">
            <w:r w:rsidRPr="00C95DF3">
              <w:t>24</w:t>
            </w:r>
          </w:p>
        </w:tc>
        <w:tc>
          <w:tcPr>
            <w:tcW w:w="1343" w:type="dxa"/>
            <w:shd w:val="clear" w:color="auto" w:fill="auto"/>
          </w:tcPr>
          <w:p w14:paraId="5DE25736" w14:textId="77777777" w:rsidR="00B44FB7" w:rsidRPr="00C95DF3" w:rsidRDefault="00B44FB7" w:rsidP="0089362F">
            <w:r w:rsidRPr="00C95DF3">
              <w:t>Bằng khen</w:t>
            </w:r>
          </w:p>
        </w:tc>
        <w:tc>
          <w:tcPr>
            <w:tcW w:w="4578" w:type="dxa"/>
            <w:shd w:val="clear" w:color="auto" w:fill="auto"/>
          </w:tcPr>
          <w:p w14:paraId="4F388CE8" w14:textId="77777777" w:rsidR="00B44FB7" w:rsidRPr="00C95DF3" w:rsidRDefault="00B44FB7" w:rsidP="0089362F">
            <w:pPr>
              <w:rPr>
                <w:iCs/>
                <w:lang w:val="nl-NL"/>
              </w:rPr>
            </w:pPr>
            <w:r w:rsidRPr="00C95DF3">
              <w:rPr>
                <w:lang w:val="nl-NL"/>
              </w:rPr>
              <w:t>Hạ sỹ Sôm Sặ Núc Lam, Nhân viên Phòng Hậu cần, Bộ Chỉ huy Quân sự Thủ đô Viêng Chăn</w:t>
            </w:r>
          </w:p>
        </w:tc>
        <w:tc>
          <w:tcPr>
            <w:tcW w:w="3380" w:type="dxa"/>
            <w:shd w:val="clear" w:color="auto" w:fill="auto"/>
            <w:vAlign w:val="center"/>
          </w:tcPr>
          <w:p w14:paraId="47827566" w14:textId="77777777" w:rsidR="00B44FB7" w:rsidRDefault="00B44FB7" w:rsidP="0089362F">
            <w:r w:rsidRPr="00F04FC8">
              <w:t>Đã có thành tích trong thực hiện đề án quy tập hài cốt liệt sỹ</w:t>
            </w:r>
          </w:p>
        </w:tc>
        <w:tc>
          <w:tcPr>
            <w:tcW w:w="1681" w:type="dxa"/>
            <w:shd w:val="clear" w:color="auto" w:fill="auto"/>
          </w:tcPr>
          <w:p w14:paraId="72DEB114" w14:textId="77777777" w:rsidR="00B44FB7" w:rsidRPr="00C95DF3" w:rsidRDefault="00B44FB7" w:rsidP="0089362F">
            <w:r w:rsidRPr="00C95DF3">
              <w:t>CHDCND Lào</w:t>
            </w:r>
          </w:p>
        </w:tc>
        <w:tc>
          <w:tcPr>
            <w:tcW w:w="2835" w:type="dxa"/>
            <w:shd w:val="clear" w:color="auto" w:fill="auto"/>
          </w:tcPr>
          <w:p w14:paraId="643C431A" w14:textId="77777777" w:rsidR="00B44FB7" w:rsidRPr="00C95DF3" w:rsidRDefault="00B44FB7" w:rsidP="0089362F">
            <w:r w:rsidRPr="00C95DF3">
              <w:rPr>
                <w:i/>
                <w:position w:val="2"/>
              </w:rPr>
              <w:t>Quyết định số:2918/QĐ-UBND ngày 17/8/2021 của Chủ tịch UBND tỉnh</w:t>
            </w:r>
          </w:p>
        </w:tc>
      </w:tr>
      <w:tr w:rsidR="00B44FB7" w:rsidRPr="00C95DF3" w14:paraId="1EFECCD4" w14:textId="77777777" w:rsidTr="00B44FB7">
        <w:tc>
          <w:tcPr>
            <w:tcW w:w="750" w:type="dxa"/>
            <w:shd w:val="clear" w:color="auto" w:fill="auto"/>
          </w:tcPr>
          <w:p w14:paraId="1ACD3A81" w14:textId="77777777" w:rsidR="00B44FB7" w:rsidRPr="00C95DF3" w:rsidRDefault="00B44FB7" w:rsidP="0089362F">
            <w:r w:rsidRPr="00C95DF3">
              <w:t>25</w:t>
            </w:r>
          </w:p>
        </w:tc>
        <w:tc>
          <w:tcPr>
            <w:tcW w:w="1343" w:type="dxa"/>
            <w:shd w:val="clear" w:color="auto" w:fill="auto"/>
          </w:tcPr>
          <w:p w14:paraId="4E4A2487" w14:textId="77777777" w:rsidR="00B44FB7" w:rsidRPr="00C95DF3" w:rsidRDefault="00B44FB7" w:rsidP="0089362F">
            <w:r w:rsidRPr="00C95DF3">
              <w:t>Bằng khen</w:t>
            </w:r>
          </w:p>
        </w:tc>
        <w:tc>
          <w:tcPr>
            <w:tcW w:w="4578" w:type="dxa"/>
            <w:shd w:val="clear" w:color="auto" w:fill="auto"/>
          </w:tcPr>
          <w:p w14:paraId="0D683BB1" w14:textId="77777777" w:rsidR="00B44FB7" w:rsidRPr="00C95DF3" w:rsidRDefault="00B44FB7" w:rsidP="0089362F">
            <w:r w:rsidRPr="00C95DF3">
              <w:t>Ông Fabrice Richy,Giám đốc Cơ quan phát triển Pháp tại Việt Nam</w:t>
            </w:r>
          </w:p>
        </w:tc>
        <w:tc>
          <w:tcPr>
            <w:tcW w:w="3380" w:type="dxa"/>
            <w:shd w:val="clear" w:color="auto" w:fill="auto"/>
          </w:tcPr>
          <w:p w14:paraId="72C6B74F" w14:textId="77777777" w:rsidR="00B44FB7" w:rsidRPr="00C95DF3" w:rsidRDefault="00B44FB7" w:rsidP="0089362F">
            <w:r w:rsidRPr="00C95DF3">
              <w:t>Đã có nhiều đóng góp đối với sự phát triển kinh tế - xã hội của tỉnh Hà Tĩnh</w:t>
            </w:r>
          </w:p>
        </w:tc>
        <w:tc>
          <w:tcPr>
            <w:tcW w:w="1681" w:type="dxa"/>
            <w:shd w:val="clear" w:color="auto" w:fill="auto"/>
          </w:tcPr>
          <w:p w14:paraId="4C7352E0" w14:textId="77777777" w:rsidR="00B44FB7" w:rsidRPr="00C95DF3" w:rsidRDefault="00B44FB7" w:rsidP="0089362F">
            <w:r w:rsidRPr="00C95DF3">
              <w:t>Cơ quan phát triển Pháp tại Việt Nam</w:t>
            </w:r>
          </w:p>
          <w:p w14:paraId="7F3F3AE8" w14:textId="77777777" w:rsidR="00B44FB7" w:rsidRPr="00C95DF3" w:rsidRDefault="00B44FB7" w:rsidP="0089362F"/>
          <w:p w14:paraId="37C3C6D3" w14:textId="77777777" w:rsidR="00B44FB7" w:rsidRPr="00C95DF3" w:rsidRDefault="00B44FB7" w:rsidP="0089362F">
            <w:pPr>
              <w:jc w:val="right"/>
            </w:pPr>
          </w:p>
        </w:tc>
        <w:tc>
          <w:tcPr>
            <w:tcW w:w="2835" w:type="dxa"/>
            <w:shd w:val="clear" w:color="auto" w:fill="auto"/>
          </w:tcPr>
          <w:p w14:paraId="6CAF5FE5" w14:textId="77777777" w:rsidR="00B44FB7" w:rsidRPr="00C95DF3" w:rsidRDefault="00B44FB7" w:rsidP="0089362F">
            <w:r w:rsidRPr="00C95DF3">
              <w:t>QĐ 2865/QĐ-UBND ngày 12/8/2021</w:t>
            </w:r>
          </w:p>
        </w:tc>
      </w:tr>
      <w:tr w:rsidR="00B44FB7" w:rsidRPr="00C95DF3" w14:paraId="61C678DF" w14:textId="77777777" w:rsidTr="00B44FB7">
        <w:tc>
          <w:tcPr>
            <w:tcW w:w="750" w:type="dxa"/>
            <w:shd w:val="clear" w:color="auto" w:fill="auto"/>
          </w:tcPr>
          <w:p w14:paraId="3004A594" w14:textId="77777777" w:rsidR="00B44FB7" w:rsidRPr="00C95DF3" w:rsidRDefault="00B44FB7" w:rsidP="0089362F">
            <w:pPr>
              <w:rPr>
                <w:b/>
              </w:rPr>
            </w:pPr>
            <w:r w:rsidRPr="00C95DF3">
              <w:rPr>
                <w:b/>
              </w:rPr>
              <w:t xml:space="preserve">Tổng </w:t>
            </w:r>
          </w:p>
        </w:tc>
        <w:tc>
          <w:tcPr>
            <w:tcW w:w="13817" w:type="dxa"/>
            <w:gridSpan w:val="5"/>
            <w:shd w:val="clear" w:color="auto" w:fill="auto"/>
          </w:tcPr>
          <w:p w14:paraId="3D50D9F6" w14:textId="77777777" w:rsidR="00B44FB7" w:rsidRPr="00C95DF3" w:rsidRDefault="00B44FB7" w:rsidP="0089362F">
            <w:pPr>
              <w:rPr>
                <w:b/>
              </w:rPr>
            </w:pPr>
            <w:r w:rsidRPr="00C95DF3">
              <w:rPr>
                <w:b/>
              </w:rPr>
              <w:t xml:space="preserve"> 25 trong đó: 20 cá nhân (1 cá nhân của Pháp, 19 cá nhân của Lào), 05 tập thể của Lào</w:t>
            </w:r>
          </w:p>
        </w:tc>
      </w:tr>
    </w:tbl>
    <w:p w14:paraId="1618004B" w14:textId="77777777" w:rsidR="00B44FB7" w:rsidRPr="00C95DF3" w:rsidRDefault="00B44FB7" w:rsidP="00B44FB7"/>
    <w:p w14:paraId="09F15EC3" w14:textId="77777777" w:rsidR="008B6F1A" w:rsidRPr="00DE1618" w:rsidRDefault="008B6F1A" w:rsidP="00420EAB">
      <w:pPr>
        <w:tabs>
          <w:tab w:val="left" w:pos="709"/>
        </w:tabs>
        <w:spacing w:before="60" w:after="60" w:line="360" w:lineRule="exact"/>
        <w:ind w:firstLine="709"/>
        <w:jc w:val="both"/>
        <w:rPr>
          <w:noProof/>
          <w:color w:val="FF0000"/>
          <w:sz w:val="28"/>
          <w:szCs w:val="28"/>
          <w:lang w:val="vi-VN"/>
        </w:rPr>
      </w:pPr>
    </w:p>
    <w:p w14:paraId="7C6EAAC4" w14:textId="77777777" w:rsidR="00DE1618" w:rsidRDefault="00DE1618" w:rsidP="00420EAB">
      <w:pPr>
        <w:tabs>
          <w:tab w:val="left" w:pos="709"/>
        </w:tabs>
        <w:spacing w:before="60" w:after="60" w:line="360" w:lineRule="exact"/>
        <w:ind w:firstLine="709"/>
        <w:jc w:val="both"/>
        <w:rPr>
          <w:noProof/>
          <w:color w:val="FF0000"/>
          <w:sz w:val="28"/>
          <w:szCs w:val="28"/>
          <w:lang w:val="vi-VN"/>
        </w:rPr>
      </w:pPr>
    </w:p>
    <w:p w14:paraId="3C9A1D96" w14:textId="77777777" w:rsidR="00DE1618" w:rsidRPr="00283AC8" w:rsidRDefault="00DE1618" w:rsidP="00420EAB">
      <w:pPr>
        <w:tabs>
          <w:tab w:val="left" w:pos="709"/>
        </w:tabs>
        <w:spacing w:before="60" w:after="60" w:line="360" w:lineRule="exact"/>
        <w:ind w:firstLine="709"/>
        <w:jc w:val="both"/>
        <w:rPr>
          <w:noProof/>
          <w:color w:val="FF0000"/>
          <w:sz w:val="28"/>
          <w:szCs w:val="28"/>
          <w:lang w:val="vi-VN"/>
        </w:rPr>
      </w:pPr>
    </w:p>
    <w:sectPr w:rsidR="00DE1618" w:rsidRPr="00283AC8" w:rsidSect="0089362F">
      <w:pgSz w:w="15840" w:h="12240" w:orient="landscape"/>
      <w:pgMar w:top="284" w:right="1021" w:bottom="340"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1B245" w14:textId="77777777" w:rsidR="003933E5" w:rsidRDefault="003933E5" w:rsidP="00E146A8">
      <w:r>
        <w:separator/>
      </w:r>
    </w:p>
  </w:endnote>
  <w:endnote w:type="continuationSeparator" w:id="0">
    <w:p w14:paraId="28938286" w14:textId="77777777" w:rsidR="003933E5" w:rsidRDefault="003933E5" w:rsidP="00E1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055EF" w14:textId="4BF62B7F" w:rsidR="009E1752" w:rsidRDefault="009E1752">
    <w:pPr>
      <w:pStyle w:val="Footer"/>
      <w:jc w:val="right"/>
    </w:pPr>
    <w:r>
      <w:fldChar w:fldCharType="begin"/>
    </w:r>
    <w:r>
      <w:instrText xml:space="preserve"> PAGE   \* MERGEFORMAT </w:instrText>
    </w:r>
    <w:r>
      <w:fldChar w:fldCharType="separate"/>
    </w:r>
    <w:r w:rsidR="009C4E93">
      <w:rPr>
        <w:noProof/>
      </w:rPr>
      <w:t>16</w:t>
    </w:r>
    <w:r>
      <w:rPr>
        <w:noProof/>
      </w:rPr>
      <w:fldChar w:fldCharType="end"/>
    </w:r>
  </w:p>
  <w:p w14:paraId="252D7855" w14:textId="77777777" w:rsidR="009E1752" w:rsidRDefault="009E1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A3972" w14:textId="77777777" w:rsidR="003933E5" w:rsidRDefault="003933E5" w:rsidP="00E146A8">
      <w:r>
        <w:separator/>
      </w:r>
    </w:p>
  </w:footnote>
  <w:footnote w:type="continuationSeparator" w:id="0">
    <w:p w14:paraId="544DA4B9" w14:textId="77777777" w:rsidR="003933E5" w:rsidRDefault="003933E5" w:rsidP="00E146A8">
      <w:r>
        <w:continuationSeparator/>
      </w:r>
    </w:p>
  </w:footnote>
  <w:footnote w:id="1">
    <w:p w14:paraId="5649BA51" w14:textId="77777777" w:rsidR="009E1752" w:rsidRPr="0032664A" w:rsidRDefault="009E1752" w:rsidP="000718ED">
      <w:pPr>
        <w:rPr>
          <w:sz w:val="20"/>
          <w:szCs w:val="20"/>
        </w:rPr>
      </w:pPr>
      <w:r w:rsidRPr="0032664A">
        <w:rPr>
          <w:rStyle w:val="FootnoteReference"/>
          <w:sz w:val="20"/>
          <w:szCs w:val="20"/>
        </w:rPr>
        <w:footnoteRef/>
      </w:r>
      <w:r w:rsidRPr="0032664A">
        <w:rPr>
          <w:sz w:val="20"/>
          <w:szCs w:val="20"/>
        </w:rPr>
        <w:t xml:space="preserve"> </w:t>
      </w:r>
      <w:r w:rsidRPr="0032664A">
        <w:rPr>
          <w:rStyle w:val="text"/>
          <w:sz w:val="20"/>
          <w:szCs w:val="20"/>
        </w:rPr>
        <w:t>Hội nghị trực tuyến giữa Đại sứ quán Việt Nam tại Ấn độ với nhà đầu tư Ấn độ và một số tỉnh, thành về xúc tiến đầu tư Công viên Dược (Pharma Park) tại Việt Nam, Hội nghị trực tuyến “Hợp tác kinh tế Việt Nam - Thái Lan”, Tọa đàm trực tuyến Xúc tiến, thúc đẩy hợp tác giữa địa phương, doanh nghiệp Việt Nam-Liên bang Nga”</w:t>
      </w:r>
      <w:proofErr w:type="gramStart"/>
      <w:r w:rsidRPr="0032664A">
        <w:rPr>
          <w:rStyle w:val="text"/>
          <w:sz w:val="20"/>
          <w:szCs w:val="20"/>
        </w:rPr>
        <w:t>,Hội</w:t>
      </w:r>
      <w:proofErr w:type="gramEnd"/>
      <w:r w:rsidRPr="0032664A">
        <w:rPr>
          <w:rStyle w:val="text"/>
          <w:sz w:val="20"/>
          <w:szCs w:val="20"/>
        </w:rPr>
        <w:t xml:space="preserve"> nghị trực tuyến Thương mại và Đầu tư Bangladesh.</w:t>
      </w:r>
    </w:p>
  </w:footnote>
  <w:footnote w:id="2">
    <w:p w14:paraId="14079319" w14:textId="77777777" w:rsidR="009C4E93" w:rsidRPr="00564C82" w:rsidRDefault="009C4E93" w:rsidP="009C4E93">
      <w:pPr>
        <w:pStyle w:val="FootnoteText"/>
        <w:jc w:val="both"/>
        <w:rPr>
          <w:sz w:val="22"/>
          <w:szCs w:val="22"/>
        </w:rPr>
      </w:pPr>
      <w:r w:rsidRPr="00564C82">
        <w:rPr>
          <w:rStyle w:val="FootnoteReference"/>
          <w:sz w:val="22"/>
          <w:szCs w:val="22"/>
        </w:rPr>
        <w:footnoteRef/>
      </w:r>
      <w:r w:rsidRPr="00564C82">
        <w:rPr>
          <w:sz w:val="22"/>
          <w:szCs w:val="22"/>
        </w:rPr>
        <w:t xml:space="preserve"> Đại học Hà Tĩnh: 171 chỉ tiêu; Cao đẳng Y: 169 chỉ tiêu; Cao đẳng Nghề V</w:t>
      </w:r>
      <w:bookmarkStart w:id="0" w:name="_GoBack"/>
      <w:bookmarkEnd w:id="0"/>
      <w:r w:rsidRPr="00564C82">
        <w:rPr>
          <w:sz w:val="22"/>
          <w:szCs w:val="22"/>
        </w:rPr>
        <w:t>iệt Đức: 65 chỉ tiêu và Cao đẳng Nguyễn Du: 04 chỉ tiêu.</w:t>
      </w:r>
    </w:p>
  </w:footnote>
  <w:footnote w:id="3">
    <w:p w14:paraId="304527C9" w14:textId="77777777" w:rsidR="009E1752" w:rsidRPr="00454ED8" w:rsidRDefault="009E1752" w:rsidP="0029792B">
      <w:pPr>
        <w:pStyle w:val="FootnoteText"/>
        <w:jc w:val="both"/>
      </w:pPr>
      <w:r w:rsidRPr="00454ED8">
        <w:rPr>
          <w:rStyle w:val="FootnoteReference"/>
        </w:rPr>
        <w:footnoteRef/>
      </w:r>
      <w:r w:rsidRPr="00454ED8">
        <w:t xml:space="preserve"> </w:t>
      </w:r>
      <w:r>
        <w:t xml:space="preserve">Giải quyết, xử lý </w:t>
      </w:r>
      <w:r w:rsidRPr="001735B9">
        <w:rPr>
          <w:bCs/>
          <w:szCs w:val="28"/>
          <w:lang w:val="vi-VN"/>
        </w:rPr>
        <w:t xml:space="preserve">01 </w:t>
      </w:r>
      <w:r w:rsidRPr="001735B9">
        <w:rPr>
          <w:szCs w:val="28"/>
          <w:lang w:val="vi-VN"/>
        </w:rPr>
        <w:t xml:space="preserve">trường hợp công dân </w:t>
      </w:r>
      <w:r>
        <w:rPr>
          <w:szCs w:val="28"/>
        </w:rPr>
        <w:t>Đài Loan tử vong tại Khu ký túc xá Công ty Formosa</w:t>
      </w:r>
      <w:r w:rsidRPr="001735B9">
        <w:rPr>
          <w:szCs w:val="28"/>
          <w:lang w:val="vi-VN"/>
        </w:rPr>
        <w:t xml:space="preserve">; </w:t>
      </w:r>
      <w:r>
        <w:rPr>
          <w:szCs w:val="28"/>
        </w:rPr>
        <w:t xml:space="preserve">01 trường hợp sinh viên Lào thuộc Trường Cao đẳng y tế Hà Tĩnh tử vong tại Nghệ An; 01 trường hợp công dân Trung Quốc tử vong do tai nạn giao thông; 01 trường hợp công dân Trung Quốc trốn từ vùng dịch Covid-19 đi qua địa bàn tỉnh; 01 trường hợp công dân Hàn Quốc cấp cứu tại bệnh viện Đa khoa tỉnh; </w:t>
      </w:r>
    </w:p>
  </w:footnote>
  <w:footnote w:id="4">
    <w:p w14:paraId="3E179F07" w14:textId="77777777" w:rsidR="009E1752" w:rsidRPr="00454ED8" w:rsidRDefault="009E1752" w:rsidP="0029792B">
      <w:pPr>
        <w:pStyle w:val="FootnoteText"/>
        <w:jc w:val="both"/>
      </w:pPr>
      <w:r w:rsidRPr="00454ED8">
        <w:rPr>
          <w:rStyle w:val="FootnoteReference"/>
        </w:rPr>
        <w:footnoteRef/>
      </w:r>
      <w:r w:rsidRPr="00454ED8">
        <w:t xml:space="preserve"> </w:t>
      </w:r>
      <w:r>
        <w:t xml:space="preserve">01 trường hợp </w:t>
      </w:r>
      <w:r w:rsidRPr="00454ED8">
        <w:t xml:space="preserve">công dân huyện </w:t>
      </w:r>
      <w:r>
        <w:t xml:space="preserve">Can Lộc tử vong ở Đài Loan, </w:t>
      </w:r>
      <w:r w:rsidRPr="00454ED8">
        <w:t xml:space="preserve">công dân huyện </w:t>
      </w:r>
      <w:r>
        <w:t>Can Lộc tử vong ở CHLB Đức;</w:t>
      </w:r>
      <w:r w:rsidRPr="00454ED8">
        <w:t xml:space="preserve"> công dân </w:t>
      </w:r>
      <w:r>
        <w:t>huyện Nghi Xuân bị bắt ở Trung Quốc</w:t>
      </w:r>
      <w:r w:rsidRPr="00454ED8">
        <w:t>;</w:t>
      </w:r>
      <w:r>
        <w:t xml:space="preserve"> công dân huyện Kỳ Anh mãn hạn tù ở Malaysia; </w:t>
      </w:r>
      <w:r w:rsidRPr="00454ED8">
        <w:t xml:space="preserve"> </w:t>
      </w:r>
      <w:r>
        <w:rPr>
          <w:szCs w:val="28"/>
        </w:rPr>
        <w:t>01 trường hợp công dân Hương Sơn vận chuyển gỗ trái phép tại Lào.</w:t>
      </w:r>
    </w:p>
  </w:footnote>
  <w:footnote w:id="5">
    <w:p w14:paraId="654A2113" w14:textId="77777777" w:rsidR="009E1752" w:rsidRDefault="009E1752" w:rsidP="0029792B">
      <w:pPr>
        <w:pStyle w:val="FootnoteText"/>
        <w:spacing w:before="40"/>
        <w:ind w:firstLine="567"/>
        <w:jc w:val="both"/>
      </w:pPr>
      <w:r>
        <w:rPr>
          <w:rStyle w:val="FootnoteReference"/>
        </w:rPr>
        <w:footnoteRef/>
      </w:r>
      <w:r>
        <w:t xml:space="preserve">  Gồm 09 dự án: </w:t>
      </w:r>
    </w:p>
    <w:p w14:paraId="67E3B0A3" w14:textId="77777777" w:rsidR="009E1752" w:rsidRPr="00F34AE9" w:rsidRDefault="009E1752" w:rsidP="0029792B">
      <w:pPr>
        <w:spacing w:before="40"/>
        <w:ind w:firstLine="567"/>
        <w:jc w:val="both"/>
        <w:rPr>
          <w:sz w:val="20"/>
          <w:szCs w:val="20"/>
        </w:rPr>
      </w:pPr>
      <w:r w:rsidRPr="00F34AE9">
        <w:rPr>
          <w:sz w:val="20"/>
          <w:szCs w:val="20"/>
        </w:rPr>
        <w:t>- Ông Nguyễn Ngọc Mỹ, Việt Kiều Úc</w:t>
      </w:r>
      <w:r>
        <w:rPr>
          <w:sz w:val="20"/>
          <w:szCs w:val="20"/>
        </w:rPr>
        <w:t xml:space="preserve"> (</w:t>
      </w:r>
      <w:r w:rsidRPr="00F34AE9">
        <w:rPr>
          <w:sz w:val="20"/>
          <w:szCs w:val="20"/>
        </w:rPr>
        <w:t>Công ty Cổ phần Hồng Lam Xuân Thành</w:t>
      </w:r>
      <w:r>
        <w:rPr>
          <w:sz w:val="20"/>
          <w:szCs w:val="20"/>
        </w:rPr>
        <w:t>)</w:t>
      </w:r>
      <w:r w:rsidRPr="00F34AE9">
        <w:rPr>
          <w:sz w:val="20"/>
          <w:szCs w:val="20"/>
        </w:rPr>
        <w:t xml:space="preserve">  đầu tư đầu tư </w:t>
      </w:r>
      <w:r>
        <w:rPr>
          <w:sz w:val="20"/>
          <w:szCs w:val="20"/>
        </w:rPr>
        <w:t>04</w:t>
      </w:r>
      <w:r w:rsidRPr="00F34AE9">
        <w:rPr>
          <w:sz w:val="20"/>
          <w:szCs w:val="20"/>
        </w:rPr>
        <w:t xml:space="preserve"> dự án</w:t>
      </w:r>
      <w:r>
        <w:rPr>
          <w:sz w:val="20"/>
          <w:szCs w:val="20"/>
        </w:rPr>
        <w:t xml:space="preserve"> trên địa bàn huyện Nghi Xuân</w:t>
      </w:r>
      <w:r w:rsidRPr="00F34AE9">
        <w:rPr>
          <w:sz w:val="20"/>
          <w:szCs w:val="20"/>
        </w:rPr>
        <w:t>, gồm: Dự án Trung tâm Dịch vụ thể thao giải trí và đua chó Xuân Thành, với  tổng mức đầu tư 1.061 tỷ đồng;</w:t>
      </w:r>
      <w:r>
        <w:rPr>
          <w:sz w:val="20"/>
          <w:szCs w:val="20"/>
        </w:rPr>
        <w:t xml:space="preserve"> D</w:t>
      </w:r>
      <w:r w:rsidRPr="00F34AE9">
        <w:rPr>
          <w:sz w:val="20"/>
          <w:szCs w:val="20"/>
        </w:rPr>
        <w:t>ự án Khu dịch vụ, nhà nghỉ Xuân Thành, với tổng mức đầu tư 930 tỷ đồng; Dự án Quản lý, bảo vệ và sử dụng rừng phòng hộ ven biển tại xã Xuân Thành, với tổng mức đầu tư 18,5 tỷ đồng;</w:t>
      </w:r>
      <w:r>
        <w:rPr>
          <w:sz w:val="20"/>
          <w:szCs w:val="20"/>
        </w:rPr>
        <w:t xml:space="preserve"> </w:t>
      </w:r>
      <w:r w:rsidRPr="00F34AE9">
        <w:rPr>
          <w:sz w:val="20"/>
          <w:szCs w:val="20"/>
        </w:rPr>
        <w:t xml:space="preserve"> Dự án đầu tư quản lý, khai thác, sử dụng lạch và hai bên bờ Lạch nước ngọt thuộc K</w:t>
      </w:r>
      <w:r>
        <w:rPr>
          <w:sz w:val="20"/>
          <w:szCs w:val="20"/>
        </w:rPr>
        <w:t>hu du lịch</w:t>
      </w:r>
      <w:r w:rsidRPr="00F34AE9">
        <w:rPr>
          <w:sz w:val="20"/>
          <w:szCs w:val="20"/>
        </w:rPr>
        <w:t xml:space="preserve"> Xuân Thành, với tổng mức đầu tư 25 tỷ đồng.</w:t>
      </w:r>
    </w:p>
    <w:p w14:paraId="24FC5C25" w14:textId="77777777" w:rsidR="009E1752" w:rsidRPr="00D447AD" w:rsidRDefault="009E1752" w:rsidP="0029792B">
      <w:pPr>
        <w:spacing w:before="40"/>
        <w:ind w:firstLine="567"/>
        <w:jc w:val="both"/>
        <w:rPr>
          <w:sz w:val="20"/>
          <w:szCs w:val="20"/>
        </w:rPr>
      </w:pPr>
      <w:r w:rsidRPr="00D447AD">
        <w:rPr>
          <w:sz w:val="20"/>
          <w:szCs w:val="20"/>
        </w:rPr>
        <w:t>- Ông Nguyễn Hoàng Tuyển, Việt kiều Ba Lan đầu tư dự án Khu du lịch sinh thái Quỳnh Viên tại Thạch Hải, huyện Thạch Hà với tổng mức đầu tư 70  tỷ đồng.</w:t>
      </w:r>
    </w:p>
    <w:p w14:paraId="0067C5BF" w14:textId="77777777" w:rsidR="009E1752" w:rsidRPr="00D447AD" w:rsidRDefault="009E1752" w:rsidP="0029792B">
      <w:pPr>
        <w:spacing w:before="40"/>
        <w:ind w:firstLine="567"/>
        <w:jc w:val="both"/>
        <w:rPr>
          <w:sz w:val="20"/>
          <w:szCs w:val="20"/>
        </w:rPr>
      </w:pPr>
      <w:r w:rsidRPr="00D447AD">
        <w:rPr>
          <w:sz w:val="20"/>
          <w:szCs w:val="20"/>
        </w:rPr>
        <w:t>- Ông Huỳnh Nam Ly (Huỳnh Jerry Nam Ly), Việt kiều Mỹ đầu tư dự án Xây dựng và kinh doanh kết cấu hạ tầng kỹ thuật khu thương mại dịch vụ Bảo Châu tại phường Kỳ Phương, thị xã Kỳ Anh với số vốn đăng ký 186,7 tỷ đồng.</w:t>
      </w:r>
    </w:p>
    <w:p w14:paraId="2819DCBF" w14:textId="77777777" w:rsidR="009E1752" w:rsidRPr="00D447AD" w:rsidRDefault="009E1752" w:rsidP="0029792B">
      <w:pPr>
        <w:spacing w:before="40"/>
        <w:ind w:firstLine="567"/>
        <w:jc w:val="both"/>
        <w:rPr>
          <w:sz w:val="20"/>
          <w:szCs w:val="20"/>
        </w:rPr>
      </w:pPr>
      <w:r w:rsidRPr="00D447AD">
        <w:rPr>
          <w:sz w:val="20"/>
          <w:szCs w:val="20"/>
        </w:rPr>
        <w:t xml:space="preserve">- </w:t>
      </w:r>
      <w:r w:rsidRPr="008A0EE2">
        <w:rPr>
          <w:sz w:val="20"/>
          <w:szCs w:val="20"/>
        </w:rPr>
        <w:t>Ông Nguyễn Ngọc Kỳ, Việt kiều Đức đầu tư Dự án Khu công nghiệp Việt Đức Hà Tĩnh</w:t>
      </w:r>
      <w:r w:rsidRPr="00D447AD">
        <w:rPr>
          <w:sz w:val="20"/>
          <w:szCs w:val="20"/>
        </w:rPr>
        <w:t xml:space="preserve"> tại Khu kinh tế Vũng Áng với tổng mức đầu tư </w:t>
      </w:r>
      <w:r w:rsidRPr="008A0EE2">
        <w:rPr>
          <w:sz w:val="20"/>
          <w:szCs w:val="20"/>
        </w:rPr>
        <w:t>48,110</w:t>
      </w:r>
      <w:r w:rsidRPr="00D447AD">
        <w:rPr>
          <w:sz w:val="20"/>
          <w:szCs w:val="20"/>
        </w:rPr>
        <w:t xml:space="preserve"> tỷ đồng. </w:t>
      </w:r>
    </w:p>
    <w:p w14:paraId="03365340" w14:textId="77777777" w:rsidR="009E1752" w:rsidRPr="00CD041B" w:rsidRDefault="009E1752" w:rsidP="0029792B">
      <w:pPr>
        <w:spacing w:before="40"/>
        <w:ind w:firstLine="567"/>
        <w:jc w:val="both"/>
        <w:rPr>
          <w:sz w:val="20"/>
          <w:szCs w:val="20"/>
        </w:rPr>
      </w:pPr>
      <w:r w:rsidRPr="00D447AD">
        <w:rPr>
          <w:sz w:val="20"/>
          <w:szCs w:val="20"/>
        </w:rPr>
        <w:t>- Ông Trần Quốc Lâm, Việt kiều Nga (Công ty Cổ phần Song ngư Giang Đình) đầu tư 02 dự án gồm: Quần thể khu du lịch sinh thái Xuân Thành, huyện Nghi Xuân do đầu tư, với tổng mức đầu tư 306 tỷ đồng; Dự án khôi phục bến Giang Đình và Chợ Giang Đình, huyện Nghi Xuân, với tổng mức đầu tư 256,500 tỷ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D2C29" w14:textId="77777777" w:rsidR="009E1752" w:rsidRDefault="009E1752">
    <w:pPr>
      <w:pStyle w:val="Header"/>
      <w:jc w:val="right"/>
    </w:pPr>
  </w:p>
  <w:p w14:paraId="5CC3F184" w14:textId="77777777" w:rsidR="009E1752" w:rsidRDefault="009E1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053CA"/>
    <w:multiLevelType w:val="hybridMultilevel"/>
    <w:tmpl w:val="5E900D8A"/>
    <w:lvl w:ilvl="0" w:tplc="77DCB1F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6A9368C6"/>
    <w:multiLevelType w:val="hybridMultilevel"/>
    <w:tmpl w:val="9566D074"/>
    <w:lvl w:ilvl="0" w:tplc="DFF41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DC"/>
    <w:rsid w:val="00002939"/>
    <w:rsid w:val="000034B3"/>
    <w:rsid w:val="000056FF"/>
    <w:rsid w:val="00005B9B"/>
    <w:rsid w:val="00006339"/>
    <w:rsid w:val="00007990"/>
    <w:rsid w:val="00014C9A"/>
    <w:rsid w:val="00015E74"/>
    <w:rsid w:val="0002176D"/>
    <w:rsid w:val="00022E07"/>
    <w:rsid w:val="000255A9"/>
    <w:rsid w:val="00033075"/>
    <w:rsid w:val="000333E1"/>
    <w:rsid w:val="00034BF1"/>
    <w:rsid w:val="000409A5"/>
    <w:rsid w:val="00041348"/>
    <w:rsid w:val="00041CC0"/>
    <w:rsid w:val="00044F92"/>
    <w:rsid w:val="00045A24"/>
    <w:rsid w:val="00047381"/>
    <w:rsid w:val="00050759"/>
    <w:rsid w:val="00050DD2"/>
    <w:rsid w:val="00051574"/>
    <w:rsid w:val="0005319A"/>
    <w:rsid w:val="00055781"/>
    <w:rsid w:val="00057AED"/>
    <w:rsid w:val="00061685"/>
    <w:rsid w:val="00061AB3"/>
    <w:rsid w:val="00065A56"/>
    <w:rsid w:val="0006687A"/>
    <w:rsid w:val="00067004"/>
    <w:rsid w:val="00070083"/>
    <w:rsid w:val="000718ED"/>
    <w:rsid w:val="000767B3"/>
    <w:rsid w:val="0008429E"/>
    <w:rsid w:val="00085FC1"/>
    <w:rsid w:val="00086CCA"/>
    <w:rsid w:val="00087FF3"/>
    <w:rsid w:val="00090CDE"/>
    <w:rsid w:val="000930A3"/>
    <w:rsid w:val="000A0A34"/>
    <w:rsid w:val="000A1CF5"/>
    <w:rsid w:val="000A22CD"/>
    <w:rsid w:val="000A3A6A"/>
    <w:rsid w:val="000A3EA0"/>
    <w:rsid w:val="000A4FFA"/>
    <w:rsid w:val="000A697F"/>
    <w:rsid w:val="000A70F7"/>
    <w:rsid w:val="000B0817"/>
    <w:rsid w:val="000B2E0D"/>
    <w:rsid w:val="000B44C0"/>
    <w:rsid w:val="000B6555"/>
    <w:rsid w:val="000B67C8"/>
    <w:rsid w:val="000B79C3"/>
    <w:rsid w:val="000C2ADF"/>
    <w:rsid w:val="000C4006"/>
    <w:rsid w:val="000C4B11"/>
    <w:rsid w:val="000C59E9"/>
    <w:rsid w:val="000C6E5D"/>
    <w:rsid w:val="000C7C17"/>
    <w:rsid w:val="000D036D"/>
    <w:rsid w:val="000D10F0"/>
    <w:rsid w:val="000D132A"/>
    <w:rsid w:val="000D207C"/>
    <w:rsid w:val="000D2A43"/>
    <w:rsid w:val="000D7F38"/>
    <w:rsid w:val="000E1083"/>
    <w:rsid w:val="000E2599"/>
    <w:rsid w:val="000E2FF6"/>
    <w:rsid w:val="000E5A4B"/>
    <w:rsid w:val="000E7710"/>
    <w:rsid w:val="000E78C7"/>
    <w:rsid w:val="000E7DB9"/>
    <w:rsid w:val="000F6E5D"/>
    <w:rsid w:val="000F76A1"/>
    <w:rsid w:val="00101002"/>
    <w:rsid w:val="00102F7C"/>
    <w:rsid w:val="00106215"/>
    <w:rsid w:val="001062D4"/>
    <w:rsid w:val="001072D5"/>
    <w:rsid w:val="00111106"/>
    <w:rsid w:val="00112E4E"/>
    <w:rsid w:val="00113411"/>
    <w:rsid w:val="00114D94"/>
    <w:rsid w:val="00115D9D"/>
    <w:rsid w:val="00115DDD"/>
    <w:rsid w:val="00116105"/>
    <w:rsid w:val="00120522"/>
    <w:rsid w:val="001249F9"/>
    <w:rsid w:val="00127B7A"/>
    <w:rsid w:val="00131EE4"/>
    <w:rsid w:val="001348EB"/>
    <w:rsid w:val="00134C35"/>
    <w:rsid w:val="00134E58"/>
    <w:rsid w:val="0013676C"/>
    <w:rsid w:val="001369C3"/>
    <w:rsid w:val="00140218"/>
    <w:rsid w:val="00141035"/>
    <w:rsid w:val="0014155A"/>
    <w:rsid w:val="00142C17"/>
    <w:rsid w:val="00143BFB"/>
    <w:rsid w:val="00144CD4"/>
    <w:rsid w:val="00144F99"/>
    <w:rsid w:val="001466B0"/>
    <w:rsid w:val="00150693"/>
    <w:rsid w:val="00152027"/>
    <w:rsid w:val="001523AE"/>
    <w:rsid w:val="00152402"/>
    <w:rsid w:val="00153036"/>
    <w:rsid w:val="00154270"/>
    <w:rsid w:val="00155E07"/>
    <w:rsid w:val="001572E8"/>
    <w:rsid w:val="00160CFC"/>
    <w:rsid w:val="00170560"/>
    <w:rsid w:val="00171F3B"/>
    <w:rsid w:val="00173744"/>
    <w:rsid w:val="001773FE"/>
    <w:rsid w:val="001777EB"/>
    <w:rsid w:val="00181197"/>
    <w:rsid w:val="00184B50"/>
    <w:rsid w:val="00190069"/>
    <w:rsid w:val="001907FA"/>
    <w:rsid w:val="00191C61"/>
    <w:rsid w:val="00192696"/>
    <w:rsid w:val="00193CFB"/>
    <w:rsid w:val="001A0BFE"/>
    <w:rsid w:val="001A451A"/>
    <w:rsid w:val="001A45BB"/>
    <w:rsid w:val="001A5D39"/>
    <w:rsid w:val="001A60EB"/>
    <w:rsid w:val="001A6323"/>
    <w:rsid w:val="001A6926"/>
    <w:rsid w:val="001B139D"/>
    <w:rsid w:val="001B3322"/>
    <w:rsid w:val="001B3769"/>
    <w:rsid w:val="001B3CD0"/>
    <w:rsid w:val="001C0543"/>
    <w:rsid w:val="001C3045"/>
    <w:rsid w:val="001C4EA9"/>
    <w:rsid w:val="001C7FC9"/>
    <w:rsid w:val="001D02EC"/>
    <w:rsid w:val="001D2686"/>
    <w:rsid w:val="001D2D3C"/>
    <w:rsid w:val="001D7416"/>
    <w:rsid w:val="001E1606"/>
    <w:rsid w:val="001E306C"/>
    <w:rsid w:val="001E36B3"/>
    <w:rsid w:val="001E4B15"/>
    <w:rsid w:val="001F03DF"/>
    <w:rsid w:val="001F4D01"/>
    <w:rsid w:val="001F6259"/>
    <w:rsid w:val="001F638A"/>
    <w:rsid w:val="00201C2D"/>
    <w:rsid w:val="00202521"/>
    <w:rsid w:val="00202D5F"/>
    <w:rsid w:val="00203666"/>
    <w:rsid w:val="0020369C"/>
    <w:rsid w:val="00206E92"/>
    <w:rsid w:val="00212B94"/>
    <w:rsid w:val="002136F3"/>
    <w:rsid w:val="00214446"/>
    <w:rsid w:val="00220D53"/>
    <w:rsid w:val="0022650B"/>
    <w:rsid w:val="002305CF"/>
    <w:rsid w:val="00231D32"/>
    <w:rsid w:val="00232611"/>
    <w:rsid w:val="00232856"/>
    <w:rsid w:val="00235DDB"/>
    <w:rsid w:val="00242232"/>
    <w:rsid w:val="00247927"/>
    <w:rsid w:val="0025123A"/>
    <w:rsid w:val="0025521C"/>
    <w:rsid w:val="00255BA4"/>
    <w:rsid w:val="00256C34"/>
    <w:rsid w:val="00257EF4"/>
    <w:rsid w:val="002605D9"/>
    <w:rsid w:val="00261123"/>
    <w:rsid w:val="00261653"/>
    <w:rsid w:val="00261870"/>
    <w:rsid w:val="00261B2A"/>
    <w:rsid w:val="00261F82"/>
    <w:rsid w:val="00264788"/>
    <w:rsid w:val="00264804"/>
    <w:rsid w:val="00264C43"/>
    <w:rsid w:val="00264DF1"/>
    <w:rsid w:val="00270060"/>
    <w:rsid w:val="002731F2"/>
    <w:rsid w:val="00273FC1"/>
    <w:rsid w:val="0027432B"/>
    <w:rsid w:val="00276CF8"/>
    <w:rsid w:val="00277E54"/>
    <w:rsid w:val="00280D11"/>
    <w:rsid w:val="00281C92"/>
    <w:rsid w:val="00281D3E"/>
    <w:rsid w:val="0028254E"/>
    <w:rsid w:val="00282A46"/>
    <w:rsid w:val="002833F1"/>
    <w:rsid w:val="00283AC8"/>
    <w:rsid w:val="002842B5"/>
    <w:rsid w:val="00285AB2"/>
    <w:rsid w:val="00286481"/>
    <w:rsid w:val="00291293"/>
    <w:rsid w:val="002933DB"/>
    <w:rsid w:val="002936FD"/>
    <w:rsid w:val="002964F6"/>
    <w:rsid w:val="0029792B"/>
    <w:rsid w:val="00297A77"/>
    <w:rsid w:val="002A03F1"/>
    <w:rsid w:val="002A0F97"/>
    <w:rsid w:val="002A317C"/>
    <w:rsid w:val="002A6C80"/>
    <w:rsid w:val="002A6FBF"/>
    <w:rsid w:val="002A7330"/>
    <w:rsid w:val="002A7B47"/>
    <w:rsid w:val="002B15BE"/>
    <w:rsid w:val="002B1F0A"/>
    <w:rsid w:val="002B2D38"/>
    <w:rsid w:val="002B317B"/>
    <w:rsid w:val="002B435D"/>
    <w:rsid w:val="002B63D0"/>
    <w:rsid w:val="002B77A3"/>
    <w:rsid w:val="002B79C4"/>
    <w:rsid w:val="002C03B1"/>
    <w:rsid w:val="002C0BBF"/>
    <w:rsid w:val="002C1FD2"/>
    <w:rsid w:val="002C3A90"/>
    <w:rsid w:val="002C6AEA"/>
    <w:rsid w:val="002D0465"/>
    <w:rsid w:val="002D4F68"/>
    <w:rsid w:val="002D606D"/>
    <w:rsid w:val="002E25EF"/>
    <w:rsid w:val="002E2E2F"/>
    <w:rsid w:val="002E3FB3"/>
    <w:rsid w:val="002E6219"/>
    <w:rsid w:val="002F017C"/>
    <w:rsid w:val="002F33B2"/>
    <w:rsid w:val="00300DE8"/>
    <w:rsid w:val="0030241D"/>
    <w:rsid w:val="003053F1"/>
    <w:rsid w:val="0030720E"/>
    <w:rsid w:val="0030722B"/>
    <w:rsid w:val="00310E72"/>
    <w:rsid w:val="003125C2"/>
    <w:rsid w:val="00313C9F"/>
    <w:rsid w:val="00314783"/>
    <w:rsid w:val="00316B2B"/>
    <w:rsid w:val="00316E7B"/>
    <w:rsid w:val="00317871"/>
    <w:rsid w:val="003204B2"/>
    <w:rsid w:val="0032106D"/>
    <w:rsid w:val="0032192E"/>
    <w:rsid w:val="00321FD5"/>
    <w:rsid w:val="00322580"/>
    <w:rsid w:val="0032279D"/>
    <w:rsid w:val="00331189"/>
    <w:rsid w:val="0033432A"/>
    <w:rsid w:val="00334B56"/>
    <w:rsid w:val="00334E18"/>
    <w:rsid w:val="00342EE2"/>
    <w:rsid w:val="003442BF"/>
    <w:rsid w:val="00346C46"/>
    <w:rsid w:val="003522DE"/>
    <w:rsid w:val="003543CA"/>
    <w:rsid w:val="0035452B"/>
    <w:rsid w:val="00354710"/>
    <w:rsid w:val="00354DDF"/>
    <w:rsid w:val="003557BB"/>
    <w:rsid w:val="00365B54"/>
    <w:rsid w:val="0037033A"/>
    <w:rsid w:val="0037261E"/>
    <w:rsid w:val="00373303"/>
    <w:rsid w:val="00374790"/>
    <w:rsid w:val="00374B21"/>
    <w:rsid w:val="00374F61"/>
    <w:rsid w:val="00375183"/>
    <w:rsid w:val="00375DED"/>
    <w:rsid w:val="00384F18"/>
    <w:rsid w:val="003850EF"/>
    <w:rsid w:val="00391EC4"/>
    <w:rsid w:val="003933E5"/>
    <w:rsid w:val="003A0C6A"/>
    <w:rsid w:val="003A1239"/>
    <w:rsid w:val="003A1FB8"/>
    <w:rsid w:val="003A51BD"/>
    <w:rsid w:val="003A6167"/>
    <w:rsid w:val="003A6E1A"/>
    <w:rsid w:val="003A7A8D"/>
    <w:rsid w:val="003B2CA2"/>
    <w:rsid w:val="003B3144"/>
    <w:rsid w:val="003B4A97"/>
    <w:rsid w:val="003B4C47"/>
    <w:rsid w:val="003C0B3E"/>
    <w:rsid w:val="003C503A"/>
    <w:rsid w:val="003C59BA"/>
    <w:rsid w:val="003C665B"/>
    <w:rsid w:val="003C7755"/>
    <w:rsid w:val="003D03E7"/>
    <w:rsid w:val="003D0490"/>
    <w:rsid w:val="003D34FD"/>
    <w:rsid w:val="003D3E16"/>
    <w:rsid w:val="003D4F60"/>
    <w:rsid w:val="003D5501"/>
    <w:rsid w:val="003D5BB2"/>
    <w:rsid w:val="003E0725"/>
    <w:rsid w:val="003E127A"/>
    <w:rsid w:val="003E1E0F"/>
    <w:rsid w:val="003E333C"/>
    <w:rsid w:val="003E4B9C"/>
    <w:rsid w:val="003E7030"/>
    <w:rsid w:val="003E7654"/>
    <w:rsid w:val="003E7953"/>
    <w:rsid w:val="003F2290"/>
    <w:rsid w:val="003F43BD"/>
    <w:rsid w:val="0040103C"/>
    <w:rsid w:val="00402416"/>
    <w:rsid w:val="004048BF"/>
    <w:rsid w:val="00406434"/>
    <w:rsid w:val="00410A64"/>
    <w:rsid w:val="00416BC0"/>
    <w:rsid w:val="00417A50"/>
    <w:rsid w:val="00420EAB"/>
    <w:rsid w:val="004212D2"/>
    <w:rsid w:val="00422E7D"/>
    <w:rsid w:val="0042552C"/>
    <w:rsid w:val="00427DD8"/>
    <w:rsid w:val="004321EE"/>
    <w:rsid w:val="004338D8"/>
    <w:rsid w:val="0043501D"/>
    <w:rsid w:val="00436285"/>
    <w:rsid w:val="00436D6C"/>
    <w:rsid w:val="00442267"/>
    <w:rsid w:val="00443543"/>
    <w:rsid w:val="0044399A"/>
    <w:rsid w:val="00444746"/>
    <w:rsid w:val="00445460"/>
    <w:rsid w:val="004472DC"/>
    <w:rsid w:val="00452278"/>
    <w:rsid w:val="00452645"/>
    <w:rsid w:val="004611E6"/>
    <w:rsid w:val="004623CE"/>
    <w:rsid w:val="004636B2"/>
    <w:rsid w:val="00463B2A"/>
    <w:rsid w:val="00466D40"/>
    <w:rsid w:val="00466DD6"/>
    <w:rsid w:val="004737F3"/>
    <w:rsid w:val="0047423F"/>
    <w:rsid w:val="00474FE4"/>
    <w:rsid w:val="00476175"/>
    <w:rsid w:val="004764E8"/>
    <w:rsid w:val="00481AF6"/>
    <w:rsid w:val="00484C3B"/>
    <w:rsid w:val="00485CDD"/>
    <w:rsid w:val="004869C7"/>
    <w:rsid w:val="004905B4"/>
    <w:rsid w:val="0049398E"/>
    <w:rsid w:val="0049405E"/>
    <w:rsid w:val="00496EA7"/>
    <w:rsid w:val="004A032F"/>
    <w:rsid w:val="004A7108"/>
    <w:rsid w:val="004B051D"/>
    <w:rsid w:val="004B0F30"/>
    <w:rsid w:val="004B1C1B"/>
    <w:rsid w:val="004B23AF"/>
    <w:rsid w:val="004B6972"/>
    <w:rsid w:val="004B69B5"/>
    <w:rsid w:val="004B7072"/>
    <w:rsid w:val="004D089C"/>
    <w:rsid w:val="004D21D9"/>
    <w:rsid w:val="004D4C94"/>
    <w:rsid w:val="004D59DE"/>
    <w:rsid w:val="004D68A3"/>
    <w:rsid w:val="004E20B9"/>
    <w:rsid w:val="004E2ACB"/>
    <w:rsid w:val="004E2BEB"/>
    <w:rsid w:val="004E3302"/>
    <w:rsid w:val="004E3342"/>
    <w:rsid w:val="004E3D06"/>
    <w:rsid w:val="004E464C"/>
    <w:rsid w:val="004F0422"/>
    <w:rsid w:val="004F0979"/>
    <w:rsid w:val="004F1108"/>
    <w:rsid w:val="004F3DD3"/>
    <w:rsid w:val="004F424D"/>
    <w:rsid w:val="004F4926"/>
    <w:rsid w:val="004F58EA"/>
    <w:rsid w:val="004F6326"/>
    <w:rsid w:val="004F733A"/>
    <w:rsid w:val="0050105A"/>
    <w:rsid w:val="005014A5"/>
    <w:rsid w:val="00501AE3"/>
    <w:rsid w:val="00501CE3"/>
    <w:rsid w:val="00502B5A"/>
    <w:rsid w:val="005036D7"/>
    <w:rsid w:val="00505AAE"/>
    <w:rsid w:val="00506B29"/>
    <w:rsid w:val="00507607"/>
    <w:rsid w:val="0051121E"/>
    <w:rsid w:val="0053002A"/>
    <w:rsid w:val="0053022E"/>
    <w:rsid w:val="00530F8A"/>
    <w:rsid w:val="00532DAF"/>
    <w:rsid w:val="005344B7"/>
    <w:rsid w:val="0053649C"/>
    <w:rsid w:val="00536F87"/>
    <w:rsid w:val="00537FF8"/>
    <w:rsid w:val="00540A74"/>
    <w:rsid w:val="00541BB1"/>
    <w:rsid w:val="005421F9"/>
    <w:rsid w:val="005431A1"/>
    <w:rsid w:val="005433C3"/>
    <w:rsid w:val="005471B3"/>
    <w:rsid w:val="00553B3E"/>
    <w:rsid w:val="00564403"/>
    <w:rsid w:val="00566854"/>
    <w:rsid w:val="00566995"/>
    <w:rsid w:val="00572D41"/>
    <w:rsid w:val="005746FE"/>
    <w:rsid w:val="00575706"/>
    <w:rsid w:val="00575DEA"/>
    <w:rsid w:val="0058058A"/>
    <w:rsid w:val="005840B6"/>
    <w:rsid w:val="00584330"/>
    <w:rsid w:val="005844F8"/>
    <w:rsid w:val="00590476"/>
    <w:rsid w:val="0059116C"/>
    <w:rsid w:val="00593585"/>
    <w:rsid w:val="00595C3B"/>
    <w:rsid w:val="00597AEE"/>
    <w:rsid w:val="005A3E7A"/>
    <w:rsid w:val="005B1B89"/>
    <w:rsid w:val="005B2531"/>
    <w:rsid w:val="005B2E12"/>
    <w:rsid w:val="005B38C9"/>
    <w:rsid w:val="005B39A4"/>
    <w:rsid w:val="005B5481"/>
    <w:rsid w:val="005B59E6"/>
    <w:rsid w:val="005C13F8"/>
    <w:rsid w:val="005C3EDC"/>
    <w:rsid w:val="005C42C5"/>
    <w:rsid w:val="005C57CA"/>
    <w:rsid w:val="005C771C"/>
    <w:rsid w:val="005D16C9"/>
    <w:rsid w:val="005D3257"/>
    <w:rsid w:val="005D45A3"/>
    <w:rsid w:val="005D6DB8"/>
    <w:rsid w:val="005D7E0C"/>
    <w:rsid w:val="005E02B9"/>
    <w:rsid w:val="005E0EFE"/>
    <w:rsid w:val="005E1D46"/>
    <w:rsid w:val="005E1E7D"/>
    <w:rsid w:val="005E3947"/>
    <w:rsid w:val="005E6CF8"/>
    <w:rsid w:val="005F13D5"/>
    <w:rsid w:val="005F30D9"/>
    <w:rsid w:val="005F514E"/>
    <w:rsid w:val="005F7C2C"/>
    <w:rsid w:val="00600320"/>
    <w:rsid w:val="00600F0D"/>
    <w:rsid w:val="00603242"/>
    <w:rsid w:val="00604F20"/>
    <w:rsid w:val="00605966"/>
    <w:rsid w:val="00605BBB"/>
    <w:rsid w:val="00605F61"/>
    <w:rsid w:val="006060AF"/>
    <w:rsid w:val="00606604"/>
    <w:rsid w:val="006112D3"/>
    <w:rsid w:val="006125DA"/>
    <w:rsid w:val="00613A74"/>
    <w:rsid w:val="0061412D"/>
    <w:rsid w:val="006155B2"/>
    <w:rsid w:val="0061622E"/>
    <w:rsid w:val="00617973"/>
    <w:rsid w:val="006179A3"/>
    <w:rsid w:val="00625DEE"/>
    <w:rsid w:val="00627C37"/>
    <w:rsid w:val="00631B6C"/>
    <w:rsid w:val="00631D9F"/>
    <w:rsid w:val="00632C6E"/>
    <w:rsid w:val="00633258"/>
    <w:rsid w:val="00634567"/>
    <w:rsid w:val="0063570C"/>
    <w:rsid w:val="0063583D"/>
    <w:rsid w:val="00636683"/>
    <w:rsid w:val="0063754A"/>
    <w:rsid w:val="00640420"/>
    <w:rsid w:val="0064187A"/>
    <w:rsid w:val="00651438"/>
    <w:rsid w:val="006516DB"/>
    <w:rsid w:val="0065310A"/>
    <w:rsid w:val="006542F0"/>
    <w:rsid w:val="00654A5F"/>
    <w:rsid w:val="00656882"/>
    <w:rsid w:val="0065688E"/>
    <w:rsid w:val="00660921"/>
    <w:rsid w:val="00662078"/>
    <w:rsid w:val="00662F6D"/>
    <w:rsid w:val="00664612"/>
    <w:rsid w:val="00664AAD"/>
    <w:rsid w:val="00665190"/>
    <w:rsid w:val="00665F4B"/>
    <w:rsid w:val="006667B4"/>
    <w:rsid w:val="00667B89"/>
    <w:rsid w:val="006728DC"/>
    <w:rsid w:val="006729A6"/>
    <w:rsid w:val="0067318B"/>
    <w:rsid w:val="006733A0"/>
    <w:rsid w:val="006733C4"/>
    <w:rsid w:val="00673CCA"/>
    <w:rsid w:val="00673E6A"/>
    <w:rsid w:val="00675174"/>
    <w:rsid w:val="0067597F"/>
    <w:rsid w:val="00676EBE"/>
    <w:rsid w:val="00690D56"/>
    <w:rsid w:val="00694391"/>
    <w:rsid w:val="006954FE"/>
    <w:rsid w:val="006A0A33"/>
    <w:rsid w:val="006A1D1F"/>
    <w:rsid w:val="006A6869"/>
    <w:rsid w:val="006A6F65"/>
    <w:rsid w:val="006B7A15"/>
    <w:rsid w:val="006B7AAD"/>
    <w:rsid w:val="006C142C"/>
    <w:rsid w:val="006C2DCE"/>
    <w:rsid w:val="006C6364"/>
    <w:rsid w:val="006C6BB2"/>
    <w:rsid w:val="006D0186"/>
    <w:rsid w:val="006D21C1"/>
    <w:rsid w:val="006D2CC0"/>
    <w:rsid w:val="006D3561"/>
    <w:rsid w:val="006D3744"/>
    <w:rsid w:val="006D6FDA"/>
    <w:rsid w:val="006E2A38"/>
    <w:rsid w:val="006F11EC"/>
    <w:rsid w:val="006F1AD1"/>
    <w:rsid w:val="006F530E"/>
    <w:rsid w:val="006F6B03"/>
    <w:rsid w:val="006F75E8"/>
    <w:rsid w:val="007025AD"/>
    <w:rsid w:val="00703796"/>
    <w:rsid w:val="00703BD9"/>
    <w:rsid w:val="0070674A"/>
    <w:rsid w:val="00706EE5"/>
    <w:rsid w:val="0071007B"/>
    <w:rsid w:val="00710744"/>
    <w:rsid w:val="00711149"/>
    <w:rsid w:val="007115B5"/>
    <w:rsid w:val="0071711B"/>
    <w:rsid w:val="00722219"/>
    <w:rsid w:val="007241DB"/>
    <w:rsid w:val="00725BB1"/>
    <w:rsid w:val="007266B2"/>
    <w:rsid w:val="00732338"/>
    <w:rsid w:val="0074148E"/>
    <w:rsid w:val="0074557E"/>
    <w:rsid w:val="007463CA"/>
    <w:rsid w:val="007500CD"/>
    <w:rsid w:val="00750E8A"/>
    <w:rsid w:val="007539F1"/>
    <w:rsid w:val="0075539E"/>
    <w:rsid w:val="0075713A"/>
    <w:rsid w:val="00757DC8"/>
    <w:rsid w:val="007606AE"/>
    <w:rsid w:val="00761263"/>
    <w:rsid w:val="00764820"/>
    <w:rsid w:val="007649AE"/>
    <w:rsid w:val="00765C3D"/>
    <w:rsid w:val="00766C9A"/>
    <w:rsid w:val="00770275"/>
    <w:rsid w:val="00770291"/>
    <w:rsid w:val="00772D91"/>
    <w:rsid w:val="007737E0"/>
    <w:rsid w:val="00775DBD"/>
    <w:rsid w:val="007773CF"/>
    <w:rsid w:val="00780802"/>
    <w:rsid w:val="0078223F"/>
    <w:rsid w:val="00783331"/>
    <w:rsid w:val="00784262"/>
    <w:rsid w:val="007842EC"/>
    <w:rsid w:val="00790612"/>
    <w:rsid w:val="00792678"/>
    <w:rsid w:val="00793046"/>
    <w:rsid w:val="00797813"/>
    <w:rsid w:val="007A08DE"/>
    <w:rsid w:val="007A20CF"/>
    <w:rsid w:val="007A27E1"/>
    <w:rsid w:val="007A2E68"/>
    <w:rsid w:val="007A5DD3"/>
    <w:rsid w:val="007A5E4D"/>
    <w:rsid w:val="007A5ECE"/>
    <w:rsid w:val="007B2704"/>
    <w:rsid w:val="007C052F"/>
    <w:rsid w:val="007C06AB"/>
    <w:rsid w:val="007C0CAF"/>
    <w:rsid w:val="007C1302"/>
    <w:rsid w:val="007C35FB"/>
    <w:rsid w:val="007C7CDE"/>
    <w:rsid w:val="007D561A"/>
    <w:rsid w:val="007D5DB0"/>
    <w:rsid w:val="007E0E78"/>
    <w:rsid w:val="007E399E"/>
    <w:rsid w:val="007E69BA"/>
    <w:rsid w:val="007E7AC7"/>
    <w:rsid w:val="007E7C9B"/>
    <w:rsid w:val="007F0572"/>
    <w:rsid w:val="007F22E4"/>
    <w:rsid w:val="007F4A5F"/>
    <w:rsid w:val="007F548C"/>
    <w:rsid w:val="007F57D5"/>
    <w:rsid w:val="007F6875"/>
    <w:rsid w:val="00800418"/>
    <w:rsid w:val="00800F58"/>
    <w:rsid w:val="00801558"/>
    <w:rsid w:val="0080356D"/>
    <w:rsid w:val="00803BFC"/>
    <w:rsid w:val="008046A9"/>
    <w:rsid w:val="008067CF"/>
    <w:rsid w:val="00807E67"/>
    <w:rsid w:val="00811636"/>
    <w:rsid w:val="00813223"/>
    <w:rsid w:val="008151D0"/>
    <w:rsid w:val="008166E9"/>
    <w:rsid w:val="0081681D"/>
    <w:rsid w:val="00821C6C"/>
    <w:rsid w:val="00821D8F"/>
    <w:rsid w:val="00823B38"/>
    <w:rsid w:val="00824AF6"/>
    <w:rsid w:val="00824C6F"/>
    <w:rsid w:val="0082674E"/>
    <w:rsid w:val="00827D17"/>
    <w:rsid w:val="00834397"/>
    <w:rsid w:val="00835BCC"/>
    <w:rsid w:val="008367D9"/>
    <w:rsid w:val="00842757"/>
    <w:rsid w:val="00843DE2"/>
    <w:rsid w:val="008466D2"/>
    <w:rsid w:val="00847B59"/>
    <w:rsid w:val="008512F1"/>
    <w:rsid w:val="008524B0"/>
    <w:rsid w:val="008531B0"/>
    <w:rsid w:val="008533E2"/>
    <w:rsid w:val="00856F9D"/>
    <w:rsid w:val="00857906"/>
    <w:rsid w:val="00863036"/>
    <w:rsid w:val="00867BD4"/>
    <w:rsid w:val="00871554"/>
    <w:rsid w:val="00884492"/>
    <w:rsid w:val="008852E4"/>
    <w:rsid w:val="00887686"/>
    <w:rsid w:val="008918BE"/>
    <w:rsid w:val="00892124"/>
    <w:rsid w:val="0089362F"/>
    <w:rsid w:val="008A0848"/>
    <w:rsid w:val="008A1402"/>
    <w:rsid w:val="008A61E7"/>
    <w:rsid w:val="008B6088"/>
    <w:rsid w:val="008B6F1A"/>
    <w:rsid w:val="008C1AD5"/>
    <w:rsid w:val="008C2917"/>
    <w:rsid w:val="008C4F0E"/>
    <w:rsid w:val="008C63D8"/>
    <w:rsid w:val="008C648B"/>
    <w:rsid w:val="008C6E51"/>
    <w:rsid w:val="008C768A"/>
    <w:rsid w:val="008D3337"/>
    <w:rsid w:val="008D47F7"/>
    <w:rsid w:val="008D6467"/>
    <w:rsid w:val="008D73E5"/>
    <w:rsid w:val="008D772D"/>
    <w:rsid w:val="008E091C"/>
    <w:rsid w:val="008E340A"/>
    <w:rsid w:val="008E6D37"/>
    <w:rsid w:val="008E6EEE"/>
    <w:rsid w:val="008E6FFF"/>
    <w:rsid w:val="008F0A39"/>
    <w:rsid w:val="008F0A90"/>
    <w:rsid w:val="008F2962"/>
    <w:rsid w:val="008F32EF"/>
    <w:rsid w:val="008F6414"/>
    <w:rsid w:val="0090160F"/>
    <w:rsid w:val="00903B7B"/>
    <w:rsid w:val="009072CE"/>
    <w:rsid w:val="00907BC2"/>
    <w:rsid w:val="00907F0B"/>
    <w:rsid w:val="00910F2E"/>
    <w:rsid w:val="00913AF7"/>
    <w:rsid w:val="00914118"/>
    <w:rsid w:val="009149A5"/>
    <w:rsid w:val="00924F12"/>
    <w:rsid w:val="009270FC"/>
    <w:rsid w:val="009275C4"/>
    <w:rsid w:val="00933B5A"/>
    <w:rsid w:val="00935A25"/>
    <w:rsid w:val="009368F4"/>
    <w:rsid w:val="00936EFF"/>
    <w:rsid w:val="00941CA0"/>
    <w:rsid w:val="009423DC"/>
    <w:rsid w:val="00942F11"/>
    <w:rsid w:val="00944F86"/>
    <w:rsid w:val="0094510D"/>
    <w:rsid w:val="00945263"/>
    <w:rsid w:val="00945A61"/>
    <w:rsid w:val="00945F4D"/>
    <w:rsid w:val="00946262"/>
    <w:rsid w:val="0094658B"/>
    <w:rsid w:val="009478CA"/>
    <w:rsid w:val="00952B83"/>
    <w:rsid w:val="009616A5"/>
    <w:rsid w:val="00964EDB"/>
    <w:rsid w:val="00964F2B"/>
    <w:rsid w:val="00970432"/>
    <w:rsid w:val="009723DD"/>
    <w:rsid w:val="009724FE"/>
    <w:rsid w:val="00973F05"/>
    <w:rsid w:val="00974BB5"/>
    <w:rsid w:val="00975EEC"/>
    <w:rsid w:val="0097697C"/>
    <w:rsid w:val="00977724"/>
    <w:rsid w:val="009811F4"/>
    <w:rsid w:val="00984F94"/>
    <w:rsid w:val="009850D8"/>
    <w:rsid w:val="0098658E"/>
    <w:rsid w:val="009873BC"/>
    <w:rsid w:val="00991758"/>
    <w:rsid w:val="00991B85"/>
    <w:rsid w:val="00991F73"/>
    <w:rsid w:val="00992FD7"/>
    <w:rsid w:val="00995471"/>
    <w:rsid w:val="00995499"/>
    <w:rsid w:val="009959B1"/>
    <w:rsid w:val="00996EE5"/>
    <w:rsid w:val="00997A98"/>
    <w:rsid w:val="009A052A"/>
    <w:rsid w:val="009A0946"/>
    <w:rsid w:val="009A09AE"/>
    <w:rsid w:val="009A233A"/>
    <w:rsid w:val="009A2BD8"/>
    <w:rsid w:val="009A4066"/>
    <w:rsid w:val="009A47D2"/>
    <w:rsid w:val="009A7B60"/>
    <w:rsid w:val="009B2984"/>
    <w:rsid w:val="009B398D"/>
    <w:rsid w:val="009C0EF7"/>
    <w:rsid w:val="009C205D"/>
    <w:rsid w:val="009C38BA"/>
    <w:rsid w:val="009C4795"/>
    <w:rsid w:val="009C4E93"/>
    <w:rsid w:val="009C6885"/>
    <w:rsid w:val="009C7C12"/>
    <w:rsid w:val="009D10C3"/>
    <w:rsid w:val="009D26BC"/>
    <w:rsid w:val="009D30AC"/>
    <w:rsid w:val="009D3AFE"/>
    <w:rsid w:val="009D7DC0"/>
    <w:rsid w:val="009E00DD"/>
    <w:rsid w:val="009E1752"/>
    <w:rsid w:val="009E5B1A"/>
    <w:rsid w:val="009F1761"/>
    <w:rsid w:val="009F26E3"/>
    <w:rsid w:val="009F41B4"/>
    <w:rsid w:val="00A01955"/>
    <w:rsid w:val="00A04332"/>
    <w:rsid w:val="00A11FBC"/>
    <w:rsid w:val="00A121ED"/>
    <w:rsid w:val="00A13453"/>
    <w:rsid w:val="00A13C31"/>
    <w:rsid w:val="00A15FA6"/>
    <w:rsid w:val="00A16074"/>
    <w:rsid w:val="00A1633B"/>
    <w:rsid w:val="00A17D92"/>
    <w:rsid w:val="00A17EB8"/>
    <w:rsid w:val="00A2173E"/>
    <w:rsid w:val="00A24804"/>
    <w:rsid w:val="00A27788"/>
    <w:rsid w:val="00A312A1"/>
    <w:rsid w:val="00A3145A"/>
    <w:rsid w:val="00A319B1"/>
    <w:rsid w:val="00A33C85"/>
    <w:rsid w:val="00A37BA0"/>
    <w:rsid w:val="00A40C28"/>
    <w:rsid w:val="00A422D6"/>
    <w:rsid w:val="00A42621"/>
    <w:rsid w:val="00A42E2B"/>
    <w:rsid w:val="00A43C95"/>
    <w:rsid w:val="00A4634D"/>
    <w:rsid w:val="00A47D6C"/>
    <w:rsid w:val="00A517EE"/>
    <w:rsid w:val="00A5244E"/>
    <w:rsid w:val="00A54EA7"/>
    <w:rsid w:val="00A55F34"/>
    <w:rsid w:val="00A60983"/>
    <w:rsid w:val="00A60EA5"/>
    <w:rsid w:val="00A61A19"/>
    <w:rsid w:val="00A61BB1"/>
    <w:rsid w:val="00A625E3"/>
    <w:rsid w:val="00A62E1D"/>
    <w:rsid w:val="00A638E9"/>
    <w:rsid w:val="00A63D65"/>
    <w:rsid w:val="00A64368"/>
    <w:rsid w:val="00A648B1"/>
    <w:rsid w:val="00A65178"/>
    <w:rsid w:val="00A71EBD"/>
    <w:rsid w:val="00A7202A"/>
    <w:rsid w:val="00A72A9B"/>
    <w:rsid w:val="00A73B3F"/>
    <w:rsid w:val="00A75541"/>
    <w:rsid w:val="00A75B4F"/>
    <w:rsid w:val="00A75FB5"/>
    <w:rsid w:val="00A76314"/>
    <w:rsid w:val="00A848ED"/>
    <w:rsid w:val="00A85EEA"/>
    <w:rsid w:val="00A86363"/>
    <w:rsid w:val="00A94814"/>
    <w:rsid w:val="00A951D8"/>
    <w:rsid w:val="00A95C76"/>
    <w:rsid w:val="00A96613"/>
    <w:rsid w:val="00A96FA9"/>
    <w:rsid w:val="00A97AE0"/>
    <w:rsid w:val="00A97BBE"/>
    <w:rsid w:val="00AA37AE"/>
    <w:rsid w:val="00AA3E98"/>
    <w:rsid w:val="00AB186C"/>
    <w:rsid w:val="00AB20EE"/>
    <w:rsid w:val="00AB317E"/>
    <w:rsid w:val="00AB3A49"/>
    <w:rsid w:val="00AB7A51"/>
    <w:rsid w:val="00AC017B"/>
    <w:rsid w:val="00AC1D06"/>
    <w:rsid w:val="00AC2964"/>
    <w:rsid w:val="00AC2C3E"/>
    <w:rsid w:val="00AC2E62"/>
    <w:rsid w:val="00AC70F9"/>
    <w:rsid w:val="00AC7C3B"/>
    <w:rsid w:val="00AD0506"/>
    <w:rsid w:val="00AD1307"/>
    <w:rsid w:val="00AD232A"/>
    <w:rsid w:val="00AD3F59"/>
    <w:rsid w:val="00AD5951"/>
    <w:rsid w:val="00AD5E3C"/>
    <w:rsid w:val="00AD7A1F"/>
    <w:rsid w:val="00AE3100"/>
    <w:rsid w:val="00AE3DE4"/>
    <w:rsid w:val="00AE466E"/>
    <w:rsid w:val="00AE5C6E"/>
    <w:rsid w:val="00AE6098"/>
    <w:rsid w:val="00AF1B74"/>
    <w:rsid w:val="00AF1B78"/>
    <w:rsid w:val="00AF67B4"/>
    <w:rsid w:val="00B02598"/>
    <w:rsid w:val="00B11DE5"/>
    <w:rsid w:val="00B129E7"/>
    <w:rsid w:val="00B13492"/>
    <w:rsid w:val="00B13BA4"/>
    <w:rsid w:val="00B14919"/>
    <w:rsid w:val="00B15864"/>
    <w:rsid w:val="00B16E45"/>
    <w:rsid w:val="00B20746"/>
    <w:rsid w:val="00B21CA0"/>
    <w:rsid w:val="00B2238B"/>
    <w:rsid w:val="00B24E04"/>
    <w:rsid w:val="00B252D1"/>
    <w:rsid w:val="00B30883"/>
    <w:rsid w:val="00B335A6"/>
    <w:rsid w:val="00B33D91"/>
    <w:rsid w:val="00B34603"/>
    <w:rsid w:val="00B34B9D"/>
    <w:rsid w:val="00B44FB7"/>
    <w:rsid w:val="00B457D8"/>
    <w:rsid w:val="00B46044"/>
    <w:rsid w:val="00B4740A"/>
    <w:rsid w:val="00B5150A"/>
    <w:rsid w:val="00B5205A"/>
    <w:rsid w:val="00B535B9"/>
    <w:rsid w:val="00B56052"/>
    <w:rsid w:val="00B57479"/>
    <w:rsid w:val="00B57C56"/>
    <w:rsid w:val="00B612D7"/>
    <w:rsid w:val="00B62D8C"/>
    <w:rsid w:val="00B64202"/>
    <w:rsid w:val="00B65594"/>
    <w:rsid w:val="00B65B8B"/>
    <w:rsid w:val="00B66EA5"/>
    <w:rsid w:val="00B71089"/>
    <w:rsid w:val="00B7228D"/>
    <w:rsid w:val="00B73729"/>
    <w:rsid w:val="00B73F19"/>
    <w:rsid w:val="00B75DAF"/>
    <w:rsid w:val="00B76CC8"/>
    <w:rsid w:val="00B81B9C"/>
    <w:rsid w:val="00B828D5"/>
    <w:rsid w:val="00B836D7"/>
    <w:rsid w:val="00B8550F"/>
    <w:rsid w:val="00B862C0"/>
    <w:rsid w:val="00B92647"/>
    <w:rsid w:val="00B93248"/>
    <w:rsid w:val="00B940AC"/>
    <w:rsid w:val="00B94BF7"/>
    <w:rsid w:val="00BA48D6"/>
    <w:rsid w:val="00BB1FE1"/>
    <w:rsid w:val="00BB4202"/>
    <w:rsid w:val="00BC235E"/>
    <w:rsid w:val="00BC55FD"/>
    <w:rsid w:val="00BC67C9"/>
    <w:rsid w:val="00BC794F"/>
    <w:rsid w:val="00BD09B4"/>
    <w:rsid w:val="00BD152C"/>
    <w:rsid w:val="00BD40E1"/>
    <w:rsid w:val="00BE1884"/>
    <w:rsid w:val="00BE1B0D"/>
    <w:rsid w:val="00BE4189"/>
    <w:rsid w:val="00BF1D29"/>
    <w:rsid w:val="00BF4523"/>
    <w:rsid w:val="00BF4F74"/>
    <w:rsid w:val="00BF58AE"/>
    <w:rsid w:val="00BF7050"/>
    <w:rsid w:val="00BF7F99"/>
    <w:rsid w:val="00C02287"/>
    <w:rsid w:val="00C04E4A"/>
    <w:rsid w:val="00C06818"/>
    <w:rsid w:val="00C1276C"/>
    <w:rsid w:val="00C14CB3"/>
    <w:rsid w:val="00C16BAA"/>
    <w:rsid w:val="00C17EBC"/>
    <w:rsid w:val="00C23DDE"/>
    <w:rsid w:val="00C2479B"/>
    <w:rsid w:val="00C24FD0"/>
    <w:rsid w:val="00C258F0"/>
    <w:rsid w:val="00C25AD6"/>
    <w:rsid w:val="00C30944"/>
    <w:rsid w:val="00C31165"/>
    <w:rsid w:val="00C323EA"/>
    <w:rsid w:val="00C34AA8"/>
    <w:rsid w:val="00C34C5B"/>
    <w:rsid w:val="00C355FE"/>
    <w:rsid w:val="00C36126"/>
    <w:rsid w:val="00C36A64"/>
    <w:rsid w:val="00C4333C"/>
    <w:rsid w:val="00C4386E"/>
    <w:rsid w:val="00C43DA8"/>
    <w:rsid w:val="00C50135"/>
    <w:rsid w:val="00C506C8"/>
    <w:rsid w:val="00C525D6"/>
    <w:rsid w:val="00C53103"/>
    <w:rsid w:val="00C55844"/>
    <w:rsid w:val="00C64F5D"/>
    <w:rsid w:val="00C65261"/>
    <w:rsid w:val="00C679D7"/>
    <w:rsid w:val="00C77280"/>
    <w:rsid w:val="00C77533"/>
    <w:rsid w:val="00C8034F"/>
    <w:rsid w:val="00C81B48"/>
    <w:rsid w:val="00C84605"/>
    <w:rsid w:val="00C85A93"/>
    <w:rsid w:val="00C948F2"/>
    <w:rsid w:val="00C950CB"/>
    <w:rsid w:val="00C9540D"/>
    <w:rsid w:val="00C96D37"/>
    <w:rsid w:val="00C97BC6"/>
    <w:rsid w:val="00CA15E6"/>
    <w:rsid w:val="00CA1E34"/>
    <w:rsid w:val="00CA3D77"/>
    <w:rsid w:val="00CA5D79"/>
    <w:rsid w:val="00CB1754"/>
    <w:rsid w:val="00CB4279"/>
    <w:rsid w:val="00CB4494"/>
    <w:rsid w:val="00CB4C29"/>
    <w:rsid w:val="00CC05D5"/>
    <w:rsid w:val="00CC0A94"/>
    <w:rsid w:val="00CC42B4"/>
    <w:rsid w:val="00CC52B2"/>
    <w:rsid w:val="00CC5FDF"/>
    <w:rsid w:val="00CC73FB"/>
    <w:rsid w:val="00CD046E"/>
    <w:rsid w:val="00CD5CB7"/>
    <w:rsid w:val="00CD62D0"/>
    <w:rsid w:val="00CE032D"/>
    <w:rsid w:val="00CE171C"/>
    <w:rsid w:val="00CE312C"/>
    <w:rsid w:val="00CE4F71"/>
    <w:rsid w:val="00CF04AE"/>
    <w:rsid w:val="00CF3264"/>
    <w:rsid w:val="00CF462F"/>
    <w:rsid w:val="00CF5FAA"/>
    <w:rsid w:val="00D005EB"/>
    <w:rsid w:val="00D0114A"/>
    <w:rsid w:val="00D03ABA"/>
    <w:rsid w:val="00D0523E"/>
    <w:rsid w:val="00D05FFD"/>
    <w:rsid w:val="00D07135"/>
    <w:rsid w:val="00D072FF"/>
    <w:rsid w:val="00D10462"/>
    <w:rsid w:val="00D10E96"/>
    <w:rsid w:val="00D12934"/>
    <w:rsid w:val="00D12C2F"/>
    <w:rsid w:val="00D13147"/>
    <w:rsid w:val="00D17D26"/>
    <w:rsid w:val="00D21670"/>
    <w:rsid w:val="00D21F72"/>
    <w:rsid w:val="00D227DC"/>
    <w:rsid w:val="00D2547E"/>
    <w:rsid w:val="00D2627E"/>
    <w:rsid w:val="00D300BA"/>
    <w:rsid w:val="00D322E5"/>
    <w:rsid w:val="00D333AD"/>
    <w:rsid w:val="00D36D96"/>
    <w:rsid w:val="00D370D1"/>
    <w:rsid w:val="00D40709"/>
    <w:rsid w:val="00D408BE"/>
    <w:rsid w:val="00D46EF2"/>
    <w:rsid w:val="00D50612"/>
    <w:rsid w:val="00D57A40"/>
    <w:rsid w:val="00D60CBD"/>
    <w:rsid w:val="00D61193"/>
    <w:rsid w:val="00D61AF8"/>
    <w:rsid w:val="00D625C3"/>
    <w:rsid w:val="00D62603"/>
    <w:rsid w:val="00D62FED"/>
    <w:rsid w:val="00D63091"/>
    <w:rsid w:val="00D64D4A"/>
    <w:rsid w:val="00D66046"/>
    <w:rsid w:val="00D6727E"/>
    <w:rsid w:val="00D6732A"/>
    <w:rsid w:val="00D67945"/>
    <w:rsid w:val="00D70529"/>
    <w:rsid w:val="00D71E1D"/>
    <w:rsid w:val="00D725F5"/>
    <w:rsid w:val="00D751EB"/>
    <w:rsid w:val="00D75ED4"/>
    <w:rsid w:val="00D76397"/>
    <w:rsid w:val="00D76C22"/>
    <w:rsid w:val="00D7707C"/>
    <w:rsid w:val="00D80497"/>
    <w:rsid w:val="00D83B91"/>
    <w:rsid w:val="00D86248"/>
    <w:rsid w:val="00D87B30"/>
    <w:rsid w:val="00D91700"/>
    <w:rsid w:val="00D95EC4"/>
    <w:rsid w:val="00D9666E"/>
    <w:rsid w:val="00DA380E"/>
    <w:rsid w:val="00DA48AA"/>
    <w:rsid w:val="00DA75C1"/>
    <w:rsid w:val="00DB043B"/>
    <w:rsid w:val="00DB2001"/>
    <w:rsid w:val="00DB2823"/>
    <w:rsid w:val="00DB2BDD"/>
    <w:rsid w:val="00DC261F"/>
    <w:rsid w:val="00DC3645"/>
    <w:rsid w:val="00DC371A"/>
    <w:rsid w:val="00DC4AAD"/>
    <w:rsid w:val="00DC59C7"/>
    <w:rsid w:val="00DD22B1"/>
    <w:rsid w:val="00DD3DA4"/>
    <w:rsid w:val="00DD48C0"/>
    <w:rsid w:val="00DE1618"/>
    <w:rsid w:val="00DE1BBC"/>
    <w:rsid w:val="00DE59D2"/>
    <w:rsid w:val="00DE6CCD"/>
    <w:rsid w:val="00DE702C"/>
    <w:rsid w:val="00DF01C3"/>
    <w:rsid w:val="00DF1C59"/>
    <w:rsid w:val="00DF2A86"/>
    <w:rsid w:val="00DF317C"/>
    <w:rsid w:val="00DF4FA3"/>
    <w:rsid w:val="00DF570B"/>
    <w:rsid w:val="00DF658D"/>
    <w:rsid w:val="00E0067B"/>
    <w:rsid w:val="00E01860"/>
    <w:rsid w:val="00E03EA9"/>
    <w:rsid w:val="00E04102"/>
    <w:rsid w:val="00E04690"/>
    <w:rsid w:val="00E051DB"/>
    <w:rsid w:val="00E06800"/>
    <w:rsid w:val="00E10776"/>
    <w:rsid w:val="00E12F14"/>
    <w:rsid w:val="00E13324"/>
    <w:rsid w:val="00E14111"/>
    <w:rsid w:val="00E146A8"/>
    <w:rsid w:val="00E2527F"/>
    <w:rsid w:val="00E25542"/>
    <w:rsid w:val="00E25E2E"/>
    <w:rsid w:val="00E27757"/>
    <w:rsid w:val="00E318A0"/>
    <w:rsid w:val="00E31A62"/>
    <w:rsid w:val="00E3624A"/>
    <w:rsid w:val="00E425F9"/>
    <w:rsid w:val="00E42E13"/>
    <w:rsid w:val="00E443C1"/>
    <w:rsid w:val="00E44B53"/>
    <w:rsid w:val="00E44C88"/>
    <w:rsid w:val="00E45233"/>
    <w:rsid w:val="00E45663"/>
    <w:rsid w:val="00E4611E"/>
    <w:rsid w:val="00E47230"/>
    <w:rsid w:val="00E4735E"/>
    <w:rsid w:val="00E521C1"/>
    <w:rsid w:val="00E534C9"/>
    <w:rsid w:val="00E613D3"/>
    <w:rsid w:val="00E6218C"/>
    <w:rsid w:val="00E622A3"/>
    <w:rsid w:val="00E642E6"/>
    <w:rsid w:val="00E65BDC"/>
    <w:rsid w:val="00E70895"/>
    <w:rsid w:val="00E71EC7"/>
    <w:rsid w:val="00E73788"/>
    <w:rsid w:val="00E76714"/>
    <w:rsid w:val="00E76B1D"/>
    <w:rsid w:val="00E81952"/>
    <w:rsid w:val="00E82405"/>
    <w:rsid w:val="00E83110"/>
    <w:rsid w:val="00E83F5C"/>
    <w:rsid w:val="00E85E11"/>
    <w:rsid w:val="00E86CBD"/>
    <w:rsid w:val="00E9071B"/>
    <w:rsid w:val="00E943E3"/>
    <w:rsid w:val="00E94898"/>
    <w:rsid w:val="00EA1976"/>
    <w:rsid w:val="00EA7851"/>
    <w:rsid w:val="00EB3868"/>
    <w:rsid w:val="00EB48B1"/>
    <w:rsid w:val="00EB4BA3"/>
    <w:rsid w:val="00EB6AC3"/>
    <w:rsid w:val="00EC2565"/>
    <w:rsid w:val="00ED4122"/>
    <w:rsid w:val="00ED62F1"/>
    <w:rsid w:val="00EE17F3"/>
    <w:rsid w:val="00EE30FC"/>
    <w:rsid w:val="00EF0310"/>
    <w:rsid w:val="00EF0823"/>
    <w:rsid w:val="00EF18F5"/>
    <w:rsid w:val="00EF20F4"/>
    <w:rsid w:val="00EF2B7F"/>
    <w:rsid w:val="00EF35C4"/>
    <w:rsid w:val="00EF6902"/>
    <w:rsid w:val="00EF6B6E"/>
    <w:rsid w:val="00F011E8"/>
    <w:rsid w:val="00F03D35"/>
    <w:rsid w:val="00F10E86"/>
    <w:rsid w:val="00F1197A"/>
    <w:rsid w:val="00F1271E"/>
    <w:rsid w:val="00F20E08"/>
    <w:rsid w:val="00F223F1"/>
    <w:rsid w:val="00F3202A"/>
    <w:rsid w:val="00F325D4"/>
    <w:rsid w:val="00F32D87"/>
    <w:rsid w:val="00F36A01"/>
    <w:rsid w:val="00F36A66"/>
    <w:rsid w:val="00F4251A"/>
    <w:rsid w:val="00F45555"/>
    <w:rsid w:val="00F50456"/>
    <w:rsid w:val="00F51163"/>
    <w:rsid w:val="00F53CB7"/>
    <w:rsid w:val="00F54906"/>
    <w:rsid w:val="00F5550F"/>
    <w:rsid w:val="00F5593F"/>
    <w:rsid w:val="00F56A5B"/>
    <w:rsid w:val="00F577A0"/>
    <w:rsid w:val="00F57AB1"/>
    <w:rsid w:val="00F6036B"/>
    <w:rsid w:val="00F67201"/>
    <w:rsid w:val="00F67AF7"/>
    <w:rsid w:val="00F67DE4"/>
    <w:rsid w:val="00F7119A"/>
    <w:rsid w:val="00F71E9E"/>
    <w:rsid w:val="00F73BB1"/>
    <w:rsid w:val="00F7502E"/>
    <w:rsid w:val="00F76161"/>
    <w:rsid w:val="00F765DA"/>
    <w:rsid w:val="00F7673A"/>
    <w:rsid w:val="00F82321"/>
    <w:rsid w:val="00F82E1D"/>
    <w:rsid w:val="00F831CC"/>
    <w:rsid w:val="00F83BEE"/>
    <w:rsid w:val="00F90755"/>
    <w:rsid w:val="00F91A88"/>
    <w:rsid w:val="00F95E15"/>
    <w:rsid w:val="00FA465E"/>
    <w:rsid w:val="00FA51EF"/>
    <w:rsid w:val="00FA777B"/>
    <w:rsid w:val="00FB1A60"/>
    <w:rsid w:val="00FB7081"/>
    <w:rsid w:val="00FC0DCA"/>
    <w:rsid w:val="00FC280E"/>
    <w:rsid w:val="00FC2886"/>
    <w:rsid w:val="00FC5598"/>
    <w:rsid w:val="00FC60C1"/>
    <w:rsid w:val="00FC7FB2"/>
    <w:rsid w:val="00FD1A40"/>
    <w:rsid w:val="00FD32F3"/>
    <w:rsid w:val="00FD4A0D"/>
    <w:rsid w:val="00FD5E80"/>
    <w:rsid w:val="00FD7124"/>
    <w:rsid w:val="00FD7751"/>
    <w:rsid w:val="00FE0588"/>
    <w:rsid w:val="00FE26B2"/>
    <w:rsid w:val="00FF0246"/>
    <w:rsid w:val="00FF1086"/>
    <w:rsid w:val="00FF183A"/>
    <w:rsid w:val="00FF2EDB"/>
    <w:rsid w:val="00FF3C6A"/>
    <w:rsid w:val="00FF43FC"/>
    <w:rsid w:val="00FF565F"/>
    <w:rsid w:val="00FF6F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1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DC"/>
    <w:rPr>
      <w:sz w:val="24"/>
      <w:szCs w:val="24"/>
      <w:lang w:val="en-US" w:eastAsia="en-US" w:bidi="vi-VN"/>
    </w:rPr>
  </w:style>
  <w:style w:type="paragraph" w:styleId="Heading1">
    <w:name w:val="heading 1"/>
    <w:basedOn w:val="Normal"/>
    <w:next w:val="Normal"/>
    <w:link w:val="Heading1Char"/>
    <w:uiPriority w:val="9"/>
    <w:qFormat/>
    <w:rsid w:val="00CF04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056FF"/>
    <w:pPr>
      <w:spacing w:before="100" w:beforeAutospacing="1" w:after="100" w:afterAutospacing="1"/>
      <w:outlineLvl w:val="1"/>
    </w:pPr>
    <w:rPr>
      <w:b/>
      <w:bCs/>
      <w:sz w:val="36"/>
      <w:szCs w:val="36"/>
      <w:lang w:bidi="ar-SA"/>
    </w:rPr>
  </w:style>
  <w:style w:type="paragraph" w:styleId="Heading5">
    <w:name w:val="heading 5"/>
    <w:basedOn w:val="Normal"/>
    <w:next w:val="Normal"/>
    <w:link w:val="Heading5Char"/>
    <w:uiPriority w:val="9"/>
    <w:unhideWhenUsed/>
    <w:qFormat/>
    <w:rsid w:val="00C948F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146A8"/>
    <w:pPr>
      <w:tabs>
        <w:tab w:val="center" w:pos="4680"/>
        <w:tab w:val="right" w:pos="9360"/>
      </w:tabs>
    </w:pPr>
  </w:style>
  <w:style w:type="character" w:customStyle="1" w:styleId="HeaderChar">
    <w:name w:val="Header Char"/>
    <w:link w:val="Header"/>
    <w:uiPriority w:val="99"/>
    <w:rsid w:val="00E146A8"/>
    <w:rPr>
      <w:sz w:val="24"/>
      <w:szCs w:val="24"/>
      <w:lang w:bidi="vi-VN"/>
    </w:rPr>
  </w:style>
  <w:style w:type="paragraph" w:styleId="Footer">
    <w:name w:val="footer"/>
    <w:basedOn w:val="Normal"/>
    <w:link w:val="FooterChar"/>
    <w:uiPriority w:val="99"/>
    <w:rsid w:val="00E146A8"/>
    <w:pPr>
      <w:tabs>
        <w:tab w:val="center" w:pos="4680"/>
        <w:tab w:val="right" w:pos="9360"/>
      </w:tabs>
    </w:pPr>
  </w:style>
  <w:style w:type="character" w:customStyle="1" w:styleId="FooterChar">
    <w:name w:val="Footer Char"/>
    <w:link w:val="Footer"/>
    <w:uiPriority w:val="99"/>
    <w:rsid w:val="00E146A8"/>
    <w:rPr>
      <w:sz w:val="24"/>
      <w:szCs w:val="24"/>
      <w:lang w:bidi="vi-VN"/>
    </w:rPr>
  </w:style>
  <w:style w:type="paragraph" w:styleId="BodyTextIndent2">
    <w:name w:val="Body Text Indent 2"/>
    <w:basedOn w:val="Normal"/>
    <w:link w:val="BodyTextIndent2Char"/>
    <w:uiPriority w:val="99"/>
    <w:unhideWhenUsed/>
    <w:rsid w:val="00997A98"/>
    <w:pPr>
      <w:spacing w:after="120" w:line="480" w:lineRule="auto"/>
      <w:ind w:left="360"/>
    </w:pPr>
    <w:rPr>
      <w:sz w:val="28"/>
      <w:szCs w:val="28"/>
      <w:lang w:bidi="ar-SA"/>
    </w:rPr>
  </w:style>
  <w:style w:type="character" w:customStyle="1" w:styleId="BodyTextIndent2Char">
    <w:name w:val="Body Text Indent 2 Char"/>
    <w:link w:val="BodyTextIndent2"/>
    <w:uiPriority w:val="99"/>
    <w:rsid w:val="00997A98"/>
    <w:rPr>
      <w:sz w:val="28"/>
      <w:szCs w:val="28"/>
    </w:rPr>
  </w:style>
  <w:style w:type="character" w:styleId="Emphasis">
    <w:name w:val="Emphasis"/>
    <w:uiPriority w:val="20"/>
    <w:qFormat/>
    <w:rsid w:val="00997A98"/>
    <w:rPr>
      <w:i/>
      <w:iCs/>
    </w:rPr>
  </w:style>
  <w:style w:type="paragraph" w:customStyle="1" w:styleId="NormalBold">
    <w:name w:val="Normal + Bold"/>
    <w:basedOn w:val="Normal"/>
    <w:rsid w:val="00B71089"/>
    <w:pPr>
      <w:tabs>
        <w:tab w:val="left" w:pos="804"/>
      </w:tabs>
      <w:spacing w:before="120" w:line="280" w:lineRule="exact"/>
      <w:jc w:val="both"/>
    </w:pPr>
    <w:rPr>
      <w:sz w:val="28"/>
      <w:lang w:val="de-AT" w:bidi="ar-SA"/>
    </w:rPr>
  </w:style>
  <w:style w:type="paragraph" w:customStyle="1" w:styleId="Body1">
    <w:name w:val="Body 1"/>
    <w:rsid w:val="00605F61"/>
    <w:pPr>
      <w:outlineLvl w:val="0"/>
    </w:pPr>
    <w:rPr>
      <w:rFonts w:eastAsia="Arial Unicode MS"/>
      <w:color w:val="000000"/>
      <w:sz w:val="24"/>
      <w:u w:color="000000"/>
    </w:rPr>
  </w:style>
  <w:style w:type="character" w:customStyle="1" w:styleId="null">
    <w:name w:val="null"/>
    <w:rsid w:val="00466D40"/>
  </w:style>
  <w:style w:type="paragraph" w:styleId="NormalWeb">
    <w:name w:val="Normal (Web)"/>
    <w:aliases w:val="webb,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FC2886"/>
    <w:pPr>
      <w:suppressAutoHyphens/>
      <w:spacing w:before="280" w:after="119"/>
    </w:pPr>
    <w:rPr>
      <w:lang w:eastAsia="ar-SA" w:bidi="ar-SA"/>
    </w:rPr>
  </w:style>
  <w:style w:type="paragraph" w:styleId="BalloonText">
    <w:name w:val="Balloon Text"/>
    <w:basedOn w:val="Normal"/>
    <w:link w:val="BalloonTextChar"/>
    <w:rsid w:val="004F0422"/>
    <w:rPr>
      <w:rFonts w:ascii="Tahoma" w:hAnsi="Tahoma" w:cs="Tahoma"/>
      <w:sz w:val="16"/>
      <w:szCs w:val="16"/>
    </w:rPr>
  </w:style>
  <w:style w:type="character" w:customStyle="1" w:styleId="BalloonTextChar">
    <w:name w:val="Balloon Text Char"/>
    <w:link w:val="BalloonText"/>
    <w:rsid w:val="004F0422"/>
    <w:rPr>
      <w:rFonts w:ascii="Tahoma" w:hAnsi="Tahoma" w:cs="Tahoma"/>
      <w:sz w:val="16"/>
      <w:szCs w:val="16"/>
      <w:lang w:bidi="vi-VN"/>
    </w:rPr>
  </w:style>
  <w:style w:type="paragraph" w:styleId="BodyText">
    <w:name w:val="Body Text"/>
    <w:basedOn w:val="Normal"/>
    <w:link w:val="BodyTextChar"/>
    <w:uiPriority w:val="99"/>
    <w:rsid w:val="00322580"/>
    <w:pPr>
      <w:spacing w:after="120"/>
    </w:pPr>
  </w:style>
  <w:style w:type="character" w:customStyle="1" w:styleId="BodyTextChar">
    <w:name w:val="Body Text Char"/>
    <w:link w:val="BodyText"/>
    <w:uiPriority w:val="99"/>
    <w:rsid w:val="00322580"/>
    <w:rPr>
      <w:sz w:val="24"/>
      <w:szCs w:val="24"/>
      <w:lang w:bidi="vi-VN"/>
    </w:rPr>
  </w:style>
  <w:style w:type="paragraph" w:styleId="BodyText2">
    <w:name w:val="Body Text 2"/>
    <w:basedOn w:val="Normal"/>
    <w:link w:val="BodyText2Char"/>
    <w:uiPriority w:val="99"/>
    <w:unhideWhenUsed/>
    <w:rsid w:val="0063754A"/>
    <w:pPr>
      <w:spacing w:after="120" w:line="480" w:lineRule="auto"/>
    </w:pPr>
    <w:rPr>
      <w:rFonts w:eastAsia="Calibri"/>
      <w:sz w:val="28"/>
      <w:szCs w:val="22"/>
      <w:lang w:bidi="ar-SA"/>
    </w:rPr>
  </w:style>
  <w:style w:type="character" w:customStyle="1" w:styleId="BodyText2Char">
    <w:name w:val="Body Text 2 Char"/>
    <w:basedOn w:val="DefaultParagraphFont"/>
    <w:link w:val="BodyText2"/>
    <w:uiPriority w:val="99"/>
    <w:rsid w:val="0063754A"/>
    <w:rPr>
      <w:rFonts w:eastAsia="Calibri"/>
      <w:sz w:val="28"/>
      <w:szCs w:val="22"/>
      <w:lang w:val="en-US" w:eastAsia="en-US"/>
    </w:rPr>
  </w:style>
  <w:style w:type="paragraph" w:customStyle="1" w:styleId="Default">
    <w:name w:val="Default"/>
    <w:rsid w:val="006D0186"/>
    <w:pPr>
      <w:autoSpaceDE w:val="0"/>
      <w:autoSpaceDN w:val="0"/>
      <w:adjustRightInd w:val="0"/>
    </w:pPr>
    <w:rPr>
      <w:rFonts w:eastAsiaTheme="minorHAnsi"/>
      <w:color w:val="000000"/>
      <w:sz w:val="24"/>
      <w:szCs w:val="24"/>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rsid w:val="005433C3"/>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5433C3"/>
    <w:rPr>
      <w:lang w:val="en-US" w:eastAsia="en-US" w:bidi="vi-VN"/>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
    <w:basedOn w:val="DefaultParagraphFont"/>
    <w:qFormat/>
    <w:rsid w:val="005433C3"/>
    <w:rPr>
      <w:vertAlign w:val="superscript"/>
    </w:rPr>
  </w:style>
  <w:style w:type="paragraph" w:styleId="ListParagraph">
    <w:name w:val="List Paragraph"/>
    <w:basedOn w:val="Normal"/>
    <w:uiPriority w:val="34"/>
    <w:qFormat/>
    <w:rsid w:val="009C38BA"/>
    <w:pPr>
      <w:ind w:left="720"/>
      <w:contextualSpacing/>
    </w:pPr>
  </w:style>
  <w:style w:type="character" w:customStyle="1" w:styleId="apple-converted-space">
    <w:name w:val="apple-converted-space"/>
    <w:basedOn w:val="DefaultParagraphFont"/>
    <w:rsid w:val="00B20746"/>
  </w:style>
  <w:style w:type="character" w:customStyle="1" w:styleId="NormalWebChar">
    <w:name w:val="Normal (Web) Char"/>
    <w:aliases w:val="webb Char,Char Char Char Char,Char Char Char Char Char Char Char Char Char Char Char Char Char Char Char Char,Char Char Char Char Char Char Char Char Char Char Char Char Char Char"/>
    <w:link w:val="NormalWeb"/>
    <w:locked/>
    <w:rsid w:val="009072CE"/>
    <w:rPr>
      <w:sz w:val="24"/>
      <w:szCs w:val="24"/>
      <w:lang w:val="en-US" w:eastAsia="ar-SA"/>
    </w:rPr>
  </w:style>
  <w:style w:type="character" w:customStyle="1" w:styleId="Heading2Char">
    <w:name w:val="Heading 2 Char"/>
    <w:basedOn w:val="DefaultParagraphFont"/>
    <w:link w:val="Heading2"/>
    <w:uiPriority w:val="9"/>
    <w:rsid w:val="000056FF"/>
    <w:rPr>
      <w:b/>
      <w:bCs/>
      <w:sz w:val="36"/>
      <w:szCs w:val="36"/>
      <w:lang w:val="en-US" w:eastAsia="en-US"/>
    </w:rPr>
  </w:style>
  <w:style w:type="character" w:customStyle="1" w:styleId="Heading5Char">
    <w:name w:val="Heading 5 Char"/>
    <w:basedOn w:val="DefaultParagraphFont"/>
    <w:link w:val="Heading5"/>
    <w:uiPriority w:val="9"/>
    <w:rsid w:val="00C948F2"/>
    <w:rPr>
      <w:rFonts w:asciiTheme="majorHAnsi" w:eastAsiaTheme="majorEastAsia" w:hAnsiTheme="majorHAnsi" w:cstheme="majorBidi"/>
      <w:color w:val="243F60" w:themeColor="accent1" w:themeShade="7F"/>
      <w:sz w:val="24"/>
      <w:szCs w:val="24"/>
      <w:lang w:val="en-US" w:eastAsia="en-US" w:bidi="vi-VN"/>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uiPriority w:val="99"/>
    <w:semiHidden/>
    <w:locked/>
    <w:rsid w:val="00131EE4"/>
    <w:rPr>
      <w:lang w:eastAsia="ja-JP"/>
    </w:rPr>
  </w:style>
  <w:style w:type="character" w:customStyle="1" w:styleId="Heading1Char">
    <w:name w:val="Heading 1 Char"/>
    <w:basedOn w:val="DefaultParagraphFont"/>
    <w:link w:val="Heading1"/>
    <w:uiPriority w:val="9"/>
    <w:rsid w:val="00CF04AE"/>
    <w:rPr>
      <w:rFonts w:asciiTheme="majorHAnsi" w:eastAsiaTheme="majorEastAsia" w:hAnsiTheme="majorHAnsi" w:cstheme="majorBidi"/>
      <w:b/>
      <w:bCs/>
      <w:color w:val="365F91" w:themeColor="accent1" w:themeShade="BF"/>
      <w:sz w:val="28"/>
      <w:szCs w:val="28"/>
      <w:lang w:val="en-US" w:eastAsia="en-US" w:bidi="vi-VN"/>
    </w:rPr>
  </w:style>
  <w:style w:type="paragraph" w:customStyle="1" w:styleId="Normal1">
    <w:name w:val="Normal1"/>
    <w:basedOn w:val="Normal"/>
    <w:rsid w:val="006D2CC0"/>
    <w:pPr>
      <w:spacing w:before="100" w:beforeAutospacing="1" w:after="100" w:afterAutospacing="1"/>
    </w:pPr>
    <w:rPr>
      <w:lang w:bidi="ar-SA"/>
    </w:rPr>
  </w:style>
  <w:style w:type="character" w:customStyle="1" w:styleId="text">
    <w:name w:val="text"/>
    <w:basedOn w:val="DefaultParagraphFont"/>
    <w:rsid w:val="00071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DC"/>
    <w:rPr>
      <w:sz w:val="24"/>
      <w:szCs w:val="24"/>
      <w:lang w:val="en-US" w:eastAsia="en-US" w:bidi="vi-VN"/>
    </w:rPr>
  </w:style>
  <w:style w:type="paragraph" w:styleId="Heading1">
    <w:name w:val="heading 1"/>
    <w:basedOn w:val="Normal"/>
    <w:next w:val="Normal"/>
    <w:link w:val="Heading1Char"/>
    <w:uiPriority w:val="9"/>
    <w:qFormat/>
    <w:rsid w:val="00CF04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056FF"/>
    <w:pPr>
      <w:spacing w:before="100" w:beforeAutospacing="1" w:after="100" w:afterAutospacing="1"/>
      <w:outlineLvl w:val="1"/>
    </w:pPr>
    <w:rPr>
      <w:b/>
      <w:bCs/>
      <w:sz w:val="36"/>
      <w:szCs w:val="36"/>
      <w:lang w:bidi="ar-SA"/>
    </w:rPr>
  </w:style>
  <w:style w:type="paragraph" w:styleId="Heading5">
    <w:name w:val="heading 5"/>
    <w:basedOn w:val="Normal"/>
    <w:next w:val="Normal"/>
    <w:link w:val="Heading5Char"/>
    <w:uiPriority w:val="9"/>
    <w:unhideWhenUsed/>
    <w:qFormat/>
    <w:rsid w:val="00C948F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146A8"/>
    <w:pPr>
      <w:tabs>
        <w:tab w:val="center" w:pos="4680"/>
        <w:tab w:val="right" w:pos="9360"/>
      </w:tabs>
    </w:pPr>
  </w:style>
  <w:style w:type="character" w:customStyle="1" w:styleId="HeaderChar">
    <w:name w:val="Header Char"/>
    <w:link w:val="Header"/>
    <w:uiPriority w:val="99"/>
    <w:rsid w:val="00E146A8"/>
    <w:rPr>
      <w:sz w:val="24"/>
      <w:szCs w:val="24"/>
      <w:lang w:bidi="vi-VN"/>
    </w:rPr>
  </w:style>
  <w:style w:type="paragraph" w:styleId="Footer">
    <w:name w:val="footer"/>
    <w:basedOn w:val="Normal"/>
    <w:link w:val="FooterChar"/>
    <w:uiPriority w:val="99"/>
    <w:rsid w:val="00E146A8"/>
    <w:pPr>
      <w:tabs>
        <w:tab w:val="center" w:pos="4680"/>
        <w:tab w:val="right" w:pos="9360"/>
      </w:tabs>
    </w:pPr>
  </w:style>
  <w:style w:type="character" w:customStyle="1" w:styleId="FooterChar">
    <w:name w:val="Footer Char"/>
    <w:link w:val="Footer"/>
    <w:uiPriority w:val="99"/>
    <w:rsid w:val="00E146A8"/>
    <w:rPr>
      <w:sz w:val="24"/>
      <w:szCs w:val="24"/>
      <w:lang w:bidi="vi-VN"/>
    </w:rPr>
  </w:style>
  <w:style w:type="paragraph" w:styleId="BodyTextIndent2">
    <w:name w:val="Body Text Indent 2"/>
    <w:basedOn w:val="Normal"/>
    <w:link w:val="BodyTextIndent2Char"/>
    <w:uiPriority w:val="99"/>
    <w:unhideWhenUsed/>
    <w:rsid w:val="00997A98"/>
    <w:pPr>
      <w:spacing w:after="120" w:line="480" w:lineRule="auto"/>
      <w:ind w:left="360"/>
    </w:pPr>
    <w:rPr>
      <w:sz w:val="28"/>
      <w:szCs w:val="28"/>
      <w:lang w:bidi="ar-SA"/>
    </w:rPr>
  </w:style>
  <w:style w:type="character" w:customStyle="1" w:styleId="BodyTextIndent2Char">
    <w:name w:val="Body Text Indent 2 Char"/>
    <w:link w:val="BodyTextIndent2"/>
    <w:uiPriority w:val="99"/>
    <w:rsid w:val="00997A98"/>
    <w:rPr>
      <w:sz w:val="28"/>
      <w:szCs w:val="28"/>
    </w:rPr>
  </w:style>
  <w:style w:type="character" w:styleId="Emphasis">
    <w:name w:val="Emphasis"/>
    <w:uiPriority w:val="20"/>
    <w:qFormat/>
    <w:rsid w:val="00997A98"/>
    <w:rPr>
      <w:i/>
      <w:iCs/>
    </w:rPr>
  </w:style>
  <w:style w:type="paragraph" w:customStyle="1" w:styleId="NormalBold">
    <w:name w:val="Normal + Bold"/>
    <w:basedOn w:val="Normal"/>
    <w:rsid w:val="00B71089"/>
    <w:pPr>
      <w:tabs>
        <w:tab w:val="left" w:pos="804"/>
      </w:tabs>
      <w:spacing w:before="120" w:line="280" w:lineRule="exact"/>
      <w:jc w:val="both"/>
    </w:pPr>
    <w:rPr>
      <w:sz w:val="28"/>
      <w:lang w:val="de-AT" w:bidi="ar-SA"/>
    </w:rPr>
  </w:style>
  <w:style w:type="paragraph" w:customStyle="1" w:styleId="Body1">
    <w:name w:val="Body 1"/>
    <w:rsid w:val="00605F61"/>
    <w:pPr>
      <w:outlineLvl w:val="0"/>
    </w:pPr>
    <w:rPr>
      <w:rFonts w:eastAsia="Arial Unicode MS"/>
      <w:color w:val="000000"/>
      <w:sz w:val="24"/>
      <w:u w:color="000000"/>
    </w:rPr>
  </w:style>
  <w:style w:type="character" w:customStyle="1" w:styleId="null">
    <w:name w:val="null"/>
    <w:rsid w:val="00466D40"/>
  </w:style>
  <w:style w:type="paragraph" w:styleId="NormalWeb">
    <w:name w:val="Normal (Web)"/>
    <w:aliases w:val="webb,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FC2886"/>
    <w:pPr>
      <w:suppressAutoHyphens/>
      <w:spacing w:before="280" w:after="119"/>
    </w:pPr>
    <w:rPr>
      <w:lang w:eastAsia="ar-SA" w:bidi="ar-SA"/>
    </w:rPr>
  </w:style>
  <w:style w:type="paragraph" w:styleId="BalloonText">
    <w:name w:val="Balloon Text"/>
    <w:basedOn w:val="Normal"/>
    <w:link w:val="BalloonTextChar"/>
    <w:rsid w:val="004F0422"/>
    <w:rPr>
      <w:rFonts w:ascii="Tahoma" w:hAnsi="Tahoma" w:cs="Tahoma"/>
      <w:sz w:val="16"/>
      <w:szCs w:val="16"/>
    </w:rPr>
  </w:style>
  <w:style w:type="character" w:customStyle="1" w:styleId="BalloonTextChar">
    <w:name w:val="Balloon Text Char"/>
    <w:link w:val="BalloonText"/>
    <w:rsid w:val="004F0422"/>
    <w:rPr>
      <w:rFonts w:ascii="Tahoma" w:hAnsi="Tahoma" w:cs="Tahoma"/>
      <w:sz w:val="16"/>
      <w:szCs w:val="16"/>
      <w:lang w:bidi="vi-VN"/>
    </w:rPr>
  </w:style>
  <w:style w:type="paragraph" w:styleId="BodyText">
    <w:name w:val="Body Text"/>
    <w:basedOn w:val="Normal"/>
    <w:link w:val="BodyTextChar"/>
    <w:uiPriority w:val="99"/>
    <w:rsid w:val="00322580"/>
    <w:pPr>
      <w:spacing w:after="120"/>
    </w:pPr>
  </w:style>
  <w:style w:type="character" w:customStyle="1" w:styleId="BodyTextChar">
    <w:name w:val="Body Text Char"/>
    <w:link w:val="BodyText"/>
    <w:uiPriority w:val="99"/>
    <w:rsid w:val="00322580"/>
    <w:rPr>
      <w:sz w:val="24"/>
      <w:szCs w:val="24"/>
      <w:lang w:bidi="vi-VN"/>
    </w:rPr>
  </w:style>
  <w:style w:type="paragraph" w:styleId="BodyText2">
    <w:name w:val="Body Text 2"/>
    <w:basedOn w:val="Normal"/>
    <w:link w:val="BodyText2Char"/>
    <w:uiPriority w:val="99"/>
    <w:unhideWhenUsed/>
    <w:rsid w:val="0063754A"/>
    <w:pPr>
      <w:spacing w:after="120" w:line="480" w:lineRule="auto"/>
    </w:pPr>
    <w:rPr>
      <w:rFonts w:eastAsia="Calibri"/>
      <w:sz w:val="28"/>
      <w:szCs w:val="22"/>
      <w:lang w:bidi="ar-SA"/>
    </w:rPr>
  </w:style>
  <w:style w:type="character" w:customStyle="1" w:styleId="BodyText2Char">
    <w:name w:val="Body Text 2 Char"/>
    <w:basedOn w:val="DefaultParagraphFont"/>
    <w:link w:val="BodyText2"/>
    <w:uiPriority w:val="99"/>
    <w:rsid w:val="0063754A"/>
    <w:rPr>
      <w:rFonts w:eastAsia="Calibri"/>
      <w:sz w:val="28"/>
      <w:szCs w:val="22"/>
      <w:lang w:val="en-US" w:eastAsia="en-US"/>
    </w:rPr>
  </w:style>
  <w:style w:type="paragraph" w:customStyle="1" w:styleId="Default">
    <w:name w:val="Default"/>
    <w:rsid w:val="006D0186"/>
    <w:pPr>
      <w:autoSpaceDE w:val="0"/>
      <w:autoSpaceDN w:val="0"/>
      <w:adjustRightInd w:val="0"/>
    </w:pPr>
    <w:rPr>
      <w:rFonts w:eastAsiaTheme="minorHAnsi"/>
      <w:color w:val="000000"/>
      <w:sz w:val="24"/>
      <w:szCs w:val="24"/>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rsid w:val="005433C3"/>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5433C3"/>
    <w:rPr>
      <w:lang w:val="en-US" w:eastAsia="en-US" w:bidi="vi-VN"/>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
    <w:basedOn w:val="DefaultParagraphFont"/>
    <w:qFormat/>
    <w:rsid w:val="005433C3"/>
    <w:rPr>
      <w:vertAlign w:val="superscript"/>
    </w:rPr>
  </w:style>
  <w:style w:type="paragraph" w:styleId="ListParagraph">
    <w:name w:val="List Paragraph"/>
    <w:basedOn w:val="Normal"/>
    <w:uiPriority w:val="34"/>
    <w:qFormat/>
    <w:rsid w:val="009C38BA"/>
    <w:pPr>
      <w:ind w:left="720"/>
      <w:contextualSpacing/>
    </w:pPr>
  </w:style>
  <w:style w:type="character" w:customStyle="1" w:styleId="apple-converted-space">
    <w:name w:val="apple-converted-space"/>
    <w:basedOn w:val="DefaultParagraphFont"/>
    <w:rsid w:val="00B20746"/>
  </w:style>
  <w:style w:type="character" w:customStyle="1" w:styleId="NormalWebChar">
    <w:name w:val="Normal (Web) Char"/>
    <w:aliases w:val="webb Char,Char Char Char Char,Char Char Char Char Char Char Char Char Char Char Char Char Char Char Char Char,Char Char Char Char Char Char Char Char Char Char Char Char Char Char"/>
    <w:link w:val="NormalWeb"/>
    <w:locked/>
    <w:rsid w:val="009072CE"/>
    <w:rPr>
      <w:sz w:val="24"/>
      <w:szCs w:val="24"/>
      <w:lang w:val="en-US" w:eastAsia="ar-SA"/>
    </w:rPr>
  </w:style>
  <w:style w:type="character" w:customStyle="1" w:styleId="Heading2Char">
    <w:name w:val="Heading 2 Char"/>
    <w:basedOn w:val="DefaultParagraphFont"/>
    <w:link w:val="Heading2"/>
    <w:uiPriority w:val="9"/>
    <w:rsid w:val="000056FF"/>
    <w:rPr>
      <w:b/>
      <w:bCs/>
      <w:sz w:val="36"/>
      <w:szCs w:val="36"/>
      <w:lang w:val="en-US" w:eastAsia="en-US"/>
    </w:rPr>
  </w:style>
  <w:style w:type="character" w:customStyle="1" w:styleId="Heading5Char">
    <w:name w:val="Heading 5 Char"/>
    <w:basedOn w:val="DefaultParagraphFont"/>
    <w:link w:val="Heading5"/>
    <w:uiPriority w:val="9"/>
    <w:rsid w:val="00C948F2"/>
    <w:rPr>
      <w:rFonts w:asciiTheme="majorHAnsi" w:eastAsiaTheme="majorEastAsia" w:hAnsiTheme="majorHAnsi" w:cstheme="majorBidi"/>
      <w:color w:val="243F60" w:themeColor="accent1" w:themeShade="7F"/>
      <w:sz w:val="24"/>
      <w:szCs w:val="24"/>
      <w:lang w:val="en-US" w:eastAsia="en-US" w:bidi="vi-VN"/>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uiPriority w:val="99"/>
    <w:semiHidden/>
    <w:locked/>
    <w:rsid w:val="00131EE4"/>
    <w:rPr>
      <w:lang w:eastAsia="ja-JP"/>
    </w:rPr>
  </w:style>
  <w:style w:type="character" w:customStyle="1" w:styleId="Heading1Char">
    <w:name w:val="Heading 1 Char"/>
    <w:basedOn w:val="DefaultParagraphFont"/>
    <w:link w:val="Heading1"/>
    <w:uiPriority w:val="9"/>
    <w:rsid w:val="00CF04AE"/>
    <w:rPr>
      <w:rFonts w:asciiTheme="majorHAnsi" w:eastAsiaTheme="majorEastAsia" w:hAnsiTheme="majorHAnsi" w:cstheme="majorBidi"/>
      <w:b/>
      <w:bCs/>
      <w:color w:val="365F91" w:themeColor="accent1" w:themeShade="BF"/>
      <w:sz w:val="28"/>
      <w:szCs w:val="28"/>
      <w:lang w:val="en-US" w:eastAsia="en-US" w:bidi="vi-VN"/>
    </w:rPr>
  </w:style>
  <w:style w:type="paragraph" w:customStyle="1" w:styleId="Normal1">
    <w:name w:val="Normal1"/>
    <w:basedOn w:val="Normal"/>
    <w:rsid w:val="006D2CC0"/>
    <w:pPr>
      <w:spacing w:before="100" w:beforeAutospacing="1" w:after="100" w:afterAutospacing="1"/>
    </w:pPr>
    <w:rPr>
      <w:lang w:bidi="ar-SA"/>
    </w:rPr>
  </w:style>
  <w:style w:type="character" w:customStyle="1" w:styleId="text">
    <w:name w:val="text"/>
    <w:basedOn w:val="DefaultParagraphFont"/>
    <w:rsid w:val="00071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43">
      <w:bodyDiv w:val="1"/>
      <w:marLeft w:val="0"/>
      <w:marRight w:val="0"/>
      <w:marTop w:val="0"/>
      <w:marBottom w:val="0"/>
      <w:divBdr>
        <w:top w:val="none" w:sz="0" w:space="0" w:color="auto"/>
        <w:left w:val="none" w:sz="0" w:space="0" w:color="auto"/>
        <w:bottom w:val="none" w:sz="0" w:space="0" w:color="auto"/>
        <w:right w:val="none" w:sz="0" w:space="0" w:color="auto"/>
      </w:divBdr>
    </w:div>
    <w:div w:id="17320384">
      <w:bodyDiv w:val="1"/>
      <w:marLeft w:val="0"/>
      <w:marRight w:val="0"/>
      <w:marTop w:val="0"/>
      <w:marBottom w:val="0"/>
      <w:divBdr>
        <w:top w:val="none" w:sz="0" w:space="0" w:color="auto"/>
        <w:left w:val="none" w:sz="0" w:space="0" w:color="auto"/>
        <w:bottom w:val="none" w:sz="0" w:space="0" w:color="auto"/>
        <w:right w:val="none" w:sz="0" w:space="0" w:color="auto"/>
      </w:divBdr>
    </w:div>
    <w:div w:id="44568958">
      <w:bodyDiv w:val="1"/>
      <w:marLeft w:val="0"/>
      <w:marRight w:val="0"/>
      <w:marTop w:val="0"/>
      <w:marBottom w:val="0"/>
      <w:divBdr>
        <w:top w:val="none" w:sz="0" w:space="0" w:color="auto"/>
        <w:left w:val="none" w:sz="0" w:space="0" w:color="auto"/>
        <w:bottom w:val="none" w:sz="0" w:space="0" w:color="auto"/>
        <w:right w:val="none" w:sz="0" w:space="0" w:color="auto"/>
      </w:divBdr>
    </w:div>
    <w:div w:id="90319333">
      <w:bodyDiv w:val="1"/>
      <w:marLeft w:val="0"/>
      <w:marRight w:val="0"/>
      <w:marTop w:val="0"/>
      <w:marBottom w:val="0"/>
      <w:divBdr>
        <w:top w:val="none" w:sz="0" w:space="0" w:color="auto"/>
        <w:left w:val="none" w:sz="0" w:space="0" w:color="auto"/>
        <w:bottom w:val="none" w:sz="0" w:space="0" w:color="auto"/>
        <w:right w:val="none" w:sz="0" w:space="0" w:color="auto"/>
      </w:divBdr>
    </w:div>
    <w:div w:id="95761345">
      <w:bodyDiv w:val="1"/>
      <w:marLeft w:val="0"/>
      <w:marRight w:val="0"/>
      <w:marTop w:val="0"/>
      <w:marBottom w:val="0"/>
      <w:divBdr>
        <w:top w:val="none" w:sz="0" w:space="0" w:color="auto"/>
        <w:left w:val="none" w:sz="0" w:space="0" w:color="auto"/>
        <w:bottom w:val="none" w:sz="0" w:space="0" w:color="auto"/>
        <w:right w:val="none" w:sz="0" w:space="0" w:color="auto"/>
      </w:divBdr>
    </w:div>
    <w:div w:id="103037549">
      <w:bodyDiv w:val="1"/>
      <w:marLeft w:val="0"/>
      <w:marRight w:val="0"/>
      <w:marTop w:val="0"/>
      <w:marBottom w:val="0"/>
      <w:divBdr>
        <w:top w:val="none" w:sz="0" w:space="0" w:color="auto"/>
        <w:left w:val="none" w:sz="0" w:space="0" w:color="auto"/>
        <w:bottom w:val="none" w:sz="0" w:space="0" w:color="auto"/>
        <w:right w:val="none" w:sz="0" w:space="0" w:color="auto"/>
      </w:divBdr>
    </w:div>
    <w:div w:id="111243348">
      <w:bodyDiv w:val="1"/>
      <w:marLeft w:val="0"/>
      <w:marRight w:val="0"/>
      <w:marTop w:val="0"/>
      <w:marBottom w:val="0"/>
      <w:divBdr>
        <w:top w:val="none" w:sz="0" w:space="0" w:color="auto"/>
        <w:left w:val="none" w:sz="0" w:space="0" w:color="auto"/>
        <w:bottom w:val="none" w:sz="0" w:space="0" w:color="auto"/>
        <w:right w:val="none" w:sz="0" w:space="0" w:color="auto"/>
      </w:divBdr>
    </w:div>
    <w:div w:id="114909515">
      <w:bodyDiv w:val="1"/>
      <w:marLeft w:val="0"/>
      <w:marRight w:val="0"/>
      <w:marTop w:val="0"/>
      <w:marBottom w:val="0"/>
      <w:divBdr>
        <w:top w:val="none" w:sz="0" w:space="0" w:color="auto"/>
        <w:left w:val="none" w:sz="0" w:space="0" w:color="auto"/>
        <w:bottom w:val="none" w:sz="0" w:space="0" w:color="auto"/>
        <w:right w:val="none" w:sz="0" w:space="0" w:color="auto"/>
      </w:divBdr>
    </w:div>
    <w:div w:id="217712628">
      <w:bodyDiv w:val="1"/>
      <w:marLeft w:val="0"/>
      <w:marRight w:val="0"/>
      <w:marTop w:val="0"/>
      <w:marBottom w:val="0"/>
      <w:divBdr>
        <w:top w:val="none" w:sz="0" w:space="0" w:color="auto"/>
        <w:left w:val="none" w:sz="0" w:space="0" w:color="auto"/>
        <w:bottom w:val="none" w:sz="0" w:space="0" w:color="auto"/>
        <w:right w:val="none" w:sz="0" w:space="0" w:color="auto"/>
      </w:divBdr>
    </w:div>
    <w:div w:id="270741167">
      <w:bodyDiv w:val="1"/>
      <w:marLeft w:val="0"/>
      <w:marRight w:val="0"/>
      <w:marTop w:val="0"/>
      <w:marBottom w:val="0"/>
      <w:divBdr>
        <w:top w:val="none" w:sz="0" w:space="0" w:color="auto"/>
        <w:left w:val="none" w:sz="0" w:space="0" w:color="auto"/>
        <w:bottom w:val="none" w:sz="0" w:space="0" w:color="auto"/>
        <w:right w:val="none" w:sz="0" w:space="0" w:color="auto"/>
      </w:divBdr>
    </w:div>
    <w:div w:id="370497623">
      <w:bodyDiv w:val="1"/>
      <w:marLeft w:val="0"/>
      <w:marRight w:val="0"/>
      <w:marTop w:val="0"/>
      <w:marBottom w:val="0"/>
      <w:divBdr>
        <w:top w:val="none" w:sz="0" w:space="0" w:color="auto"/>
        <w:left w:val="none" w:sz="0" w:space="0" w:color="auto"/>
        <w:bottom w:val="none" w:sz="0" w:space="0" w:color="auto"/>
        <w:right w:val="none" w:sz="0" w:space="0" w:color="auto"/>
      </w:divBdr>
    </w:div>
    <w:div w:id="410733655">
      <w:bodyDiv w:val="1"/>
      <w:marLeft w:val="0"/>
      <w:marRight w:val="0"/>
      <w:marTop w:val="0"/>
      <w:marBottom w:val="0"/>
      <w:divBdr>
        <w:top w:val="none" w:sz="0" w:space="0" w:color="auto"/>
        <w:left w:val="none" w:sz="0" w:space="0" w:color="auto"/>
        <w:bottom w:val="none" w:sz="0" w:space="0" w:color="auto"/>
        <w:right w:val="none" w:sz="0" w:space="0" w:color="auto"/>
      </w:divBdr>
    </w:div>
    <w:div w:id="420024818">
      <w:bodyDiv w:val="1"/>
      <w:marLeft w:val="0"/>
      <w:marRight w:val="0"/>
      <w:marTop w:val="0"/>
      <w:marBottom w:val="0"/>
      <w:divBdr>
        <w:top w:val="none" w:sz="0" w:space="0" w:color="auto"/>
        <w:left w:val="none" w:sz="0" w:space="0" w:color="auto"/>
        <w:bottom w:val="none" w:sz="0" w:space="0" w:color="auto"/>
        <w:right w:val="none" w:sz="0" w:space="0" w:color="auto"/>
      </w:divBdr>
    </w:div>
    <w:div w:id="449393986">
      <w:bodyDiv w:val="1"/>
      <w:marLeft w:val="0"/>
      <w:marRight w:val="0"/>
      <w:marTop w:val="0"/>
      <w:marBottom w:val="0"/>
      <w:divBdr>
        <w:top w:val="none" w:sz="0" w:space="0" w:color="auto"/>
        <w:left w:val="none" w:sz="0" w:space="0" w:color="auto"/>
        <w:bottom w:val="none" w:sz="0" w:space="0" w:color="auto"/>
        <w:right w:val="none" w:sz="0" w:space="0" w:color="auto"/>
      </w:divBdr>
    </w:div>
    <w:div w:id="463892460">
      <w:bodyDiv w:val="1"/>
      <w:marLeft w:val="0"/>
      <w:marRight w:val="0"/>
      <w:marTop w:val="0"/>
      <w:marBottom w:val="0"/>
      <w:divBdr>
        <w:top w:val="none" w:sz="0" w:space="0" w:color="auto"/>
        <w:left w:val="none" w:sz="0" w:space="0" w:color="auto"/>
        <w:bottom w:val="none" w:sz="0" w:space="0" w:color="auto"/>
        <w:right w:val="none" w:sz="0" w:space="0" w:color="auto"/>
      </w:divBdr>
    </w:div>
    <w:div w:id="519903260">
      <w:bodyDiv w:val="1"/>
      <w:marLeft w:val="0"/>
      <w:marRight w:val="0"/>
      <w:marTop w:val="0"/>
      <w:marBottom w:val="0"/>
      <w:divBdr>
        <w:top w:val="none" w:sz="0" w:space="0" w:color="auto"/>
        <w:left w:val="none" w:sz="0" w:space="0" w:color="auto"/>
        <w:bottom w:val="none" w:sz="0" w:space="0" w:color="auto"/>
        <w:right w:val="none" w:sz="0" w:space="0" w:color="auto"/>
      </w:divBdr>
    </w:div>
    <w:div w:id="556863453">
      <w:bodyDiv w:val="1"/>
      <w:marLeft w:val="0"/>
      <w:marRight w:val="0"/>
      <w:marTop w:val="0"/>
      <w:marBottom w:val="0"/>
      <w:divBdr>
        <w:top w:val="none" w:sz="0" w:space="0" w:color="auto"/>
        <w:left w:val="none" w:sz="0" w:space="0" w:color="auto"/>
        <w:bottom w:val="none" w:sz="0" w:space="0" w:color="auto"/>
        <w:right w:val="none" w:sz="0" w:space="0" w:color="auto"/>
      </w:divBdr>
    </w:div>
    <w:div w:id="624896633">
      <w:bodyDiv w:val="1"/>
      <w:marLeft w:val="0"/>
      <w:marRight w:val="0"/>
      <w:marTop w:val="0"/>
      <w:marBottom w:val="0"/>
      <w:divBdr>
        <w:top w:val="none" w:sz="0" w:space="0" w:color="auto"/>
        <w:left w:val="none" w:sz="0" w:space="0" w:color="auto"/>
        <w:bottom w:val="none" w:sz="0" w:space="0" w:color="auto"/>
        <w:right w:val="none" w:sz="0" w:space="0" w:color="auto"/>
      </w:divBdr>
    </w:div>
    <w:div w:id="708920591">
      <w:bodyDiv w:val="1"/>
      <w:marLeft w:val="0"/>
      <w:marRight w:val="0"/>
      <w:marTop w:val="0"/>
      <w:marBottom w:val="0"/>
      <w:divBdr>
        <w:top w:val="none" w:sz="0" w:space="0" w:color="auto"/>
        <w:left w:val="none" w:sz="0" w:space="0" w:color="auto"/>
        <w:bottom w:val="none" w:sz="0" w:space="0" w:color="auto"/>
        <w:right w:val="none" w:sz="0" w:space="0" w:color="auto"/>
      </w:divBdr>
    </w:div>
    <w:div w:id="719790809">
      <w:bodyDiv w:val="1"/>
      <w:marLeft w:val="0"/>
      <w:marRight w:val="0"/>
      <w:marTop w:val="0"/>
      <w:marBottom w:val="0"/>
      <w:divBdr>
        <w:top w:val="none" w:sz="0" w:space="0" w:color="auto"/>
        <w:left w:val="none" w:sz="0" w:space="0" w:color="auto"/>
        <w:bottom w:val="none" w:sz="0" w:space="0" w:color="auto"/>
        <w:right w:val="none" w:sz="0" w:space="0" w:color="auto"/>
      </w:divBdr>
    </w:div>
    <w:div w:id="775829799">
      <w:bodyDiv w:val="1"/>
      <w:marLeft w:val="0"/>
      <w:marRight w:val="0"/>
      <w:marTop w:val="0"/>
      <w:marBottom w:val="0"/>
      <w:divBdr>
        <w:top w:val="none" w:sz="0" w:space="0" w:color="auto"/>
        <w:left w:val="none" w:sz="0" w:space="0" w:color="auto"/>
        <w:bottom w:val="none" w:sz="0" w:space="0" w:color="auto"/>
        <w:right w:val="none" w:sz="0" w:space="0" w:color="auto"/>
      </w:divBdr>
    </w:div>
    <w:div w:id="824511115">
      <w:bodyDiv w:val="1"/>
      <w:marLeft w:val="0"/>
      <w:marRight w:val="0"/>
      <w:marTop w:val="0"/>
      <w:marBottom w:val="0"/>
      <w:divBdr>
        <w:top w:val="none" w:sz="0" w:space="0" w:color="auto"/>
        <w:left w:val="none" w:sz="0" w:space="0" w:color="auto"/>
        <w:bottom w:val="none" w:sz="0" w:space="0" w:color="auto"/>
        <w:right w:val="none" w:sz="0" w:space="0" w:color="auto"/>
      </w:divBdr>
    </w:div>
    <w:div w:id="896012126">
      <w:bodyDiv w:val="1"/>
      <w:marLeft w:val="0"/>
      <w:marRight w:val="0"/>
      <w:marTop w:val="0"/>
      <w:marBottom w:val="0"/>
      <w:divBdr>
        <w:top w:val="none" w:sz="0" w:space="0" w:color="auto"/>
        <w:left w:val="none" w:sz="0" w:space="0" w:color="auto"/>
        <w:bottom w:val="none" w:sz="0" w:space="0" w:color="auto"/>
        <w:right w:val="none" w:sz="0" w:space="0" w:color="auto"/>
      </w:divBdr>
    </w:div>
    <w:div w:id="924803259">
      <w:bodyDiv w:val="1"/>
      <w:marLeft w:val="0"/>
      <w:marRight w:val="0"/>
      <w:marTop w:val="0"/>
      <w:marBottom w:val="0"/>
      <w:divBdr>
        <w:top w:val="none" w:sz="0" w:space="0" w:color="auto"/>
        <w:left w:val="none" w:sz="0" w:space="0" w:color="auto"/>
        <w:bottom w:val="none" w:sz="0" w:space="0" w:color="auto"/>
        <w:right w:val="none" w:sz="0" w:space="0" w:color="auto"/>
      </w:divBdr>
    </w:div>
    <w:div w:id="975531063">
      <w:bodyDiv w:val="1"/>
      <w:marLeft w:val="0"/>
      <w:marRight w:val="0"/>
      <w:marTop w:val="0"/>
      <w:marBottom w:val="0"/>
      <w:divBdr>
        <w:top w:val="none" w:sz="0" w:space="0" w:color="auto"/>
        <w:left w:val="none" w:sz="0" w:space="0" w:color="auto"/>
        <w:bottom w:val="none" w:sz="0" w:space="0" w:color="auto"/>
        <w:right w:val="none" w:sz="0" w:space="0" w:color="auto"/>
      </w:divBdr>
    </w:div>
    <w:div w:id="1178236005">
      <w:bodyDiv w:val="1"/>
      <w:marLeft w:val="0"/>
      <w:marRight w:val="0"/>
      <w:marTop w:val="0"/>
      <w:marBottom w:val="0"/>
      <w:divBdr>
        <w:top w:val="none" w:sz="0" w:space="0" w:color="auto"/>
        <w:left w:val="none" w:sz="0" w:space="0" w:color="auto"/>
        <w:bottom w:val="none" w:sz="0" w:space="0" w:color="auto"/>
        <w:right w:val="none" w:sz="0" w:space="0" w:color="auto"/>
      </w:divBdr>
    </w:div>
    <w:div w:id="1180463290">
      <w:bodyDiv w:val="1"/>
      <w:marLeft w:val="0"/>
      <w:marRight w:val="0"/>
      <w:marTop w:val="0"/>
      <w:marBottom w:val="0"/>
      <w:divBdr>
        <w:top w:val="none" w:sz="0" w:space="0" w:color="auto"/>
        <w:left w:val="none" w:sz="0" w:space="0" w:color="auto"/>
        <w:bottom w:val="none" w:sz="0" w:space="0" w:color="auto"/>
        <w:right w:val="none" w:sz="0" w:space="0" w:color="auto"/>
      </w:divBdr>
    </w:div>
    <w:div w:id="1259412584">
      <w:bodyDiv w:val="1"/>
      <w:marLeft w:val="0"/>
      <w:marRight w:val="0"/>
      <w:marTop w:val="0"/>
      <w:marBottom w:val="0"/>
      <w:divBdr>
        <w:top w:val="none" w:sz="0" w:space="0" w:color="auto"/>
        <w:left w:val="none" w:sz="0" w:space="0" w:color="auto"/>
        <w:bottom w:val="none" w:sz="0" w:space="0" w:color="auto"/>
        <w:right w:val="none" w:sz="0" w:space="0" w:color="auto"/>
      </w:divBdr>
    </w:div>
    <w:div w:id="1263150808">
      <w:bodyDiv w:val="1"/>
      <w:marLeft w:val="0"/>
      <w:marRight w:val="0"/>
      <w:marTop w:val="0"/>
      <w:marBottom w:val="0"/>
      <w:divBdr>
        <w:top w:val="none" w:sz="0" w:space="0" w:color="auto"/>
        <w:left w:val="none" w:sz="0" w:space="0" w:color="auto"/>
        <w:bottom w:val="none" w:sz="0" w:space="0" w:color="auto"/>
        <w:right w:val="none" w:sz="0" w:space="0" w:color="auto"/>
      </w:divBdr>
    </w:div>
    <w:div w:id="1276912177">
      <w:bodyDiv w:val="1"/>
      <w:marLeft w:val="0"/>
      <w:marRight w:val="0"/>
      <w:marTop w:val="0"/>
      <w:marBottom w:val="0"/>
      <w:divBdr>
        <w:top w:val="none" w:sz="0" w:space="0" w:color="auto"/>
        <w:left w:val="none" w:sz="0" w:space="0" w:color="auto"/>
        <w:bottom w:val="none" w:sz="0" w:space="0" w:color="auto"/>
        <w:right w:val="none" w:sz="0" w:space="0" w:color="auto"/>
      </w:divBdr>
    </w:div>
    <w:div w:id="1306009636">
      <w:bodyDiv w:val="1"/>
      <w:marLeft w:val="0"/>
      <w:marRight w:val="0"/>
      <w:marTop w:val="0"/>
      <w:marBottom w:val="0"/>
      <w:divBdr>
        <w:top w:val="none" w:sz="0" w:space="0" w:color="auto"/>
        <w:left w:val="none" w:sz="0" w:space="0" w:color="auto"/>
        <w:bottom w:val="none" w:sz="0" w:space="0" w:color="auto"/>
        <w:right w:val="none" w:sz="0" w:space="0" w:color="auto"/>
      </w:divBdr>
    </w:div>
    <w:div w:id="1385445508">
      <w:bodyDiv w:val="1"/>
      <w:marLeft w:val="0"/>
      <w:marRight w:val="0"/>
      <w:marTop w:val="0"/>
      <w:marBottom w:val="0"/>
      <w:divBdr>
        <w:top w:val="none" w:sz="0" w:space="0" w:color="auto"/>
        <w:left w:val="none" w:sz="0" w:space="0" w:color="auto"/>
        <w:bottom w:val="none" w:sz="0" w:space="0" w:color="auto"/>
        <w:right w:val="none" w:sz="0" w:space="0" w:color="auto"/>
      </w:divBdr>
    </w:div>
    <w:div w:id="1580602530">
      <w:bodyDiv w:val="1"/>
      <w:marLeft w:val="0"/>
      <w:marRight w:val="0"/>
      <w:marTop w:val="0"/>
      <w:marBottom w:val="0"/>
      <w:divBdr>
        <w:top w:val="none" w:sz="0" w:space="0" w:color="auto"/>
        <w:left w:val="none" w:sz="0" w:space="0" w:color="auto"/>
        <w:bottom w:val="none" w:sz="0" w:space="0" w:color="auto"/>
        <w:right w:val="none" w:sz="0" w:space="0" w:color="auto"/>
      </w:divBdr>
    </w:div>
    <w:div w:id="1636451863">
      <w:bodyDiv w:val="1"/>
      <w:marLeft w:val="0"/>
      <w:marRight w:val="0"/>
      <w:marTop w:val="0"/>
      <w:marBottom w:val="0"/>
      <w:divBdr>
        <w:top w:val="none" w:sz="0" w:space="0" w:color="auto"/>
        <w:left w:val="none" w:sz="0" w:space="0" w:color="auto"/>
        <w:bottom w:val="none" w:sz="0" w:space="0" w:color="auto"/>
        <w:right w:val="none" w:sz="0" w:space="0" w:color="auto"/>
      </w:divBdr>
    </w:div>
    <w:div w:id="1680112176">
      <w:bodyDiv w:val="1"/>
      <w:marLeft w:val="0"/>
      <w:marRight w:val="0"/>
      <w:marTop w:val="0"/>
      <w:marBottom w:val="0"/>
      <w:divBdr>
        <w:top w:val="none" w:sz="0" w:space="0" w:color="auto"/>
        <w:left w:val="none" w:sz="0" w:space="0" w:color="auto"/>
        <w:bottom w:val="none" w:sz="0" w:space="0" w:color="auto"/>
        <w:right w:val="none" w:sz="0" w:space="0" w:color="auto"/>
      </w:divBdr>
    </w:div>
    <w:div w:id="1724056300">
      <w:bodyDiv w:val="1"/>
      <w:marLeft w:val="0"/>
      <w:marRight w:val="0"/>
      <w:marTop w:val="0"/>
      <w:marBottom w:val="0"/>
      <w:divBdr>
        <w:top w:val="none" w:sz="0" w:space="0" w:color="auto"/>
        <w:left w:val="none" w:sz="0" w:space="0" w:color="auto"/>
        <w:bottom w:val="none" w:sz="0" w:space="0" w:color="auto"/>
        <w:right w:val="none" w:sz="0" w:space="0" w:color="auto"/>
      </w:divBdr>
    </w:div>
    <w:div w:id="1841658220">
      <w:bodyDiv w:val="1"/>
      <w:marLeft w:val="0"/>
      <w:marRight w:val="0"/>
      <w:marTop w:val="0"/>
      <w:marBottom w:val="0"/>
      <w:divBdr>
        <w:top w:val="none" w:sz="0" w:space="0" w:color="auto"/>
        <w:left w:val="none" w:sz="0" w:space="0" w:color="auto"/>
        <w:bottom w:val="none" w:sz="0" w:space="0" w:color="auto"/>
        <w:right w:val="none" w:sz="0" w:space="0" w:color="auto"/>
      </w:divBdr>
    </w:div>
    <w:div w:id="1904410734">
      <w:bodyDiv w:val="1"/>
      <w:marLeft w:val="0"/>
      <w:marRight w:val="0"/>
      <w:marTop w:val="0"/>
      <w:marBottom w:val="0"/>
      <w:divBdr>
        <w:top w:val="none" w:sz="0" w:space="0" w:color="auto"/>
        <w:left w:val="none" w:sz="0" w:space="0" w:color="auto"/>
        <w:bottom w:val="none" w:sz="0" w:space="0" w:color="auto"/>
        <w:right w:val="none" w:sz="0" w:space="0" w:color="auto"/>
      </w:divBdr>
    </w:div>
    <w:div w:id="1950966360">
      <w:bodyDiv w:val="1"/>
      <w:marLeft w:val="0"/>
      <w:marRight w:val="0"/>
      <w:marTop w:val="0"/>
      <w:marBottom w:val="0"/>
      <w:divBdr>
        <w:top w:val="none" w:sz="0" w:space="0" w:color="auto"/>
        <w:left w:val="none" w:sz="0" w:space="0" w:color="auto"/>
        <w:bottom w:val="none" w:sz="0" w:space="0" w:color="auto"/>
        <w:right w:val="none" w:sz="0" w:space="0" w:color="auto"/>
      </w:divBdr>
    </w:div>
    <w:div w:id="19591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CA938-920E-4387-9C03-3A455A5E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31</Pages>
  <Words>9121</Words>
  <Characters>51996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2021-11-12T06:57:00Z</dcterms:created>
  <dc:creator>Thanh An</dc:creator>
  <cp:lastModifiedBy>Windows User</cp:lastModifiedBy>
  <cp:lastPrinted>2019-11-08T07:52:00Z</cp:lastPrinted>
  <dcterms:modified xsi:type="dcterms:W3CDTF">2021-11-15T03:25:00Z</dcterms:modified>
  <cp:revision>18</cp:revision>
  <dc:title>Văn phòng Sở - Sở Ngoại vụ</dc:title>
</cp:coreProperties>
</file>