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B9" w:rsidRPr="000B6AB9" w:rsidRDefault="000B6AB9" w:rsidP="000B6AB9">
      <w:pPr>
        <w:pStyle w:val="Title"/>
        <w:spacing w:before="120" w:after="120"/>
        <w:rPr>
          <w:rFonts w:ascii="Times New Roman" w:hAnsi="Times New Roman" w:cs="Times New Roman"/>
          <w:lang w:val="vi-VN"/>
        </w:rPr>
      </w:pPr>
      <w:r w:rsidRPr="000B6AB9">
        <w:rPr>
          <w:rFonts w:ascii="Times New Roman" w:hAnsi="Times New Roman" w:cs="Times New Roman"/>
          <w:lang w:val="vi-VN"/>
        </w:rPr>
        <w:t>BÁO CÁO TÓM TẮT SÁNG KIẾN</w:t>
      </w:r>
    </w:p>
    <w:p w:rsidR="000B6AB9" w:rsidRPr="000B6AB9" w:rsidRDefault="000B6AB9" w:rsidP="000B6AB9">
      <w:pPr>
        <w:spacing w:before="120" w:after="120" w:line="240" w:lineRule="auto"/>
        <w:ind w:firstLine="720"/>
        <w:jc w:val="both"/>
        <w:rPr>
          <w:rFonts w:ascii="Times New Roman" w:hAnsi="Times New Roman" w:cs="Times New Roman"/>
          <w:sz w:val="28"/>
          <w:szCs w:val="28"/>
        </w:rPr>
      </w:pPr>
    </w:p>
    <w:p w:rsidR="000B6AB9" w:rsidRPr="000B6AB9" w:rsidRDefault="000B6AB9" w:rsidP="000B6AB9">
      <w:pPr>
        <w:spacing w:before="120" w:after="120" w:line="240" w:lineRule="auto"/>
        <w:ind w:firstLine="720"/>
        <w:jc w:val="both"/>
        <w:rPr>
          <w:rFonts w:ascii="Times New Roman" w:hAnsi="Times New Roman" w:cs="Times New Roman"/>
          <w:sz w:val="28"/>
          <w:szCs w:val="28"/>
        </w:rPr>
      </w:pPr>
      <w:r w:rsidRPr="000B6AB9">
        <w:rPr>
          <w:rFonts w:ascii="Times New Roman" w:hAnsi="Times New Roman" w:cs="Times New Roman"/>
          <w:b/>
          <w:sz w:val="28"/>
          <w:szCs w:val="28"/>
        </w:rPr>
        <w:t>1.Tên sáng kiến:</w:t>
      </w:r>
      <w:r w:rsidRPr="000B6AB9">
        <w:rPr>
          <w:rFonts w:ascii="Times New Roman" w:hAnsi="Times New Roman" w:cs="Times New Roman"/>
          <w:sz w:val="28"/>
          <w:szCs w:val="28"/>
        </w:rPr>
        <w:t xml:space="preserve"> </w:t>
      </w:r>
      <w:hyperlink r:id="rId5" w:history="1">
        <w:r w:rsidRPr="000B6AB9">
          <w:rPr>
            <w:rStyle w:val="Hyperlink"/>
            <w:rFonts w:ascii="Times New Roman" w:hAnsi="Times New Roman" w:cs="Times New Roman"/>
            <w:color w:val="auto"/>
            <w:sz w:val="28"/>
            <w:szCs w:val="28"/>
            <w:u w:val="none"/>
          </w:rPr>
          <w:t xml:space="preserve">Quy </w:t>
        </w:r>
        <w:r w:rsidRPr="000B6AB9">
          <w:rPr>
            <w:rStyle w:val="Hyperlink"/>
            <w:rFonts w:ascii="Times New Roman" w:hAnsi="Times New Roman" w:cs="Times New Roman"/>
            <w:color w:val="auto"/>
            <w:sz w:val="28"/>
            <w:szCs w:val="28"/>
            <w:u w:val="none"/>
            <w:lang w:val="en-US"/>
          </w:rPr>
          <w:t>chế</w:t>
        </w:r>
      </w:hyperlink>
      <w:r w:rsidRPr="000B6AB9">
        <w:rPr>
          <w:rStyle w:val="Hyperlink"/>
          <w:rFonts w:ascii="Times New Roman" w:hAnsi="Times New Roman" w:cs="Times New Roman"/>
          <w:color w:val="auto"/>
          <w:sz w:val="28"/>
          <w:szCs w:val="28"/>
          <w:u w:val="none"/>
          <w:lang w:val="en-US"/>
        </w:rPr>
        <w:t xml:space="preserve"> phối hợp xử lý các vấn đề về lãnh sự liên quan đến người nước ngoài trên địa bàn tỉnh</w:t>
      </w:r>
      <w:r w:rsidRPr="000B6AB9">
        <w:rPr>
          <w:rFonts w:ascii="Times New Roman" w:hAnsi="Times New Roman" w:cs="Times New Roman"/>
          <w:sz w:val="28"/>
          <w:szCs w:val="28"/>
        </w:rPr>
        <w:t>.</w:t>
      </w:r>
    </w:p>
    <w:p w:rsidR="000B6AB9" w:rsidRPr="000B6AB9" w:rsidRDefault="000B6AB9" w:rsidP="000B6AB9">
      <w:pPr>
        <w:spacing w:before="120" w:after="120" w:line="240" w:lineRule="auto"/>
        <w:ind w:firstLine="720"/>
        <w:jc w:val="both"/>
        <w:rPr>
          <w:rFonts w:ascii="Times New Roman" w:hAnsi="Times New Roman" w:cs="Times New Roman"/>
          <w:b/>
          <w:sz w:val="28"/>
          <w:szCs w:val="28"/>
        </w:rPr>
      </w:pPr>
      <w:r w:rsidRPr="000B6AB9">
        <w:rPr>
          <w:rFonts w:ascii="Times New Roman" w:hAnsi="Times New Roman" w:cs="Times New Roman"/>
          <w:b/>
          <w:sz w:val="28"/>
          <w:szCs w:val="28"/>
        </w:rPr>
        <w:t xml:space="preserve">2. Mô tả ngắn gọn các giải pháp cũ thường làm: </w:t>
      </w:r>
      <w:bookmarkStart w:id="0" w:name="_GoBack"/>
      <w:bookmarkEnd w:id="0"/>
    </w:p>
    <w:p w:rsidR="000B6AB9" w:rsidRPr="000B6AB9" w:rsidRDefault="000B6AB9" w:rsidP="000B6AB9">
      <w:pPr>
        <w:spacing w:before="120" w:after="120" w:line="240" w:lineRule="auto"/>
        <w:ind w:firstLine="720"/>
        <w:jc w:val="both"/>
        <w:rPr>
          <w:rFonts w:ascii="Times New Roman" w:hAnsi="Times New Roman" w:cs="Times New Roman"/>
          <w:sz w:val="28"/>
          <w:szCs w:val="28"/>
          <w:lang w:val="en-US"/>
        </w:rPr>
      </w:pPr>
      <w:r w:rsidRPr="000B6AB9">
        <w:rPr>
          <w:rFonts w:ascii="Times New Roman" w:hAnsi="Times New Roman" w:cs="Times New Roman"/>
          <w:sz w:val="28"/>
          <w:szCs w:val="28"/>
          <w:lang w:val="en-US"/>
        </w:rPr>
        <w:t xml:space="preserve">Thời gian qua trên địa bàn tỉnh Hà Tĩnh thường xuyên có trên 4.000 người nước ngoài lao động, học tập và sinh sống, quá trình đó đã phát sinh các vụ việc liên quan đến người nước ngoài như: bị tai nạn, tử vong, vi phạm pháp luật… Khi có sự việc xảy ra một số </w:t>
      </w:r>
      <w:r w:rsidRPr="000B6AB9">
        <w:rPr>
          <w:rFonts w:ascii="Times New Roman" w:hAnsi="Times New Roman" w:cs="Times New Roman"/>
          <w:sz w:val="28"/>
          <w:szCs w:val="28"/>
        </w:rPr>
        <w:t>cơ quan, đơn vị, địa phương</w:t>
      </w:r>
      <w:r w:rsidRPr="000B6AB9">
        <w:rPr>
          <w:rFonts w:ascii="Times New Roman" w:hAnsi="Times New Roman" w:cs="Times New Roman"/>
          <w:sz w:val="28"/>
          <w:szCs w:val="28"/>
          <w:lang w:val="en-US"/>
        </w:rPr>
        <w:t xml:space="preserve"> gặp khó khăn và còn lúng túng t</w:t>
      </w:r>
      <w:r w:rsidRPr="000B6AB9">
        <w:rPr>
          <w:rFonts w:ascii="Times New Roman" w:hAnsi="Times New Roman" w:cs="Times New Roman"/>
          <w:sz w:val="28"/>
          <w:szCs w:val="28"/>
        </w:rPr>
        <w:t xml:space="preserve">rong công tác </w:t>
      </w:r>
      <w:r w:rsidRPr="000B6AB9">
        <w:rPr>
          <w:rFonts w:ascii="Times New Roman" w:hAnsi="Times New Roman" w:cs="Times New Roman"/>
          <w:sz w:val="28"/>
          <w:szCs w:val="28"/>
          <w:lang w:val="en-US"/>
        </w:rPr>
        <w:t>xử lý; chưa nắm rõ chức năng, nhiệm vụ của đơn vị trong quá trình xử lý. Vì vậy, việc xử lý nhiều khi chưa kịp thời. Bên cạnh đó, khi sự việc xảy ra, nhiều trường hợp c</w:t>
      </w:r>
      <w:r w:rsidRPr="000B6AB9">
        <w:rPr>
          <w:rFonts w:ascii="Times New Roman" w:hAnsi="Times New Roman" w:cs="Times New Roman"/>
          <w:sz w:val="28"/>
          <w:szCs w:val="28"/>
        </w:rPr>
        <w:t xml:space="preserve">ác cơ quan, đơn vị, địa phương </w:t>
      </w:r>
      <w:r w:rsidRPr="000B6AB9">
        <w:rPr>
          <w:rFonts w:ascii="Times New Roman" w:hAnsi="Times New Roman" w:cs="Times New Roman"/>
          <w:sz w:val="28"/>
          <w:szCs w:val="28"/>
          <w:lang w:val="en-US"/>
        </w:rPr>
        <w:t xml:space="preserve">không thông báo về Sở Ngoại vụ để thông báo cho Bộ Ngoại giao, các Cơ quan đại diện nước ngoài tại Việt Nam để phối hợp dẫn đến có những vụ việc xử lý bị chậm trễ và gây phản ứng không tốt từ phía nước ngoài. Hơn thế nữa việc xử lý lãnh sự liên quan đến người nước ngoài đòi hỏi phải chính xác và cẩn thận vì đối tượng ở đây là người nước ngoài. </w:t>
      </w:r>
    </w:p>
    <w:p w:rsidR="000B6AB9" w:rsidRPr="000B6AB9" w:rsidRDefault="000B6AB9" w:rsidP="000B6AB9">
      <w:pPr>
        <w:spacing w:before="120" w:after="120" w:line="240" w:lineRule="auto"/>
        <w:ind w:firstLine="567"/>
        <w:contextualSpacing/>
        <w:jc w:val="both"/>
        <w:rPr>
          <w:rFonts w:ascii="Times New Roman" w:hAnsi="Times New Roman" w:cs="Times New Roman"/>
          <w:b/>
          <w:sz w:val="28"/>
          <w:szCs w:val="28"/>
        </w:rPr>
      </w:pPr>
      <w:r w:rsidRPr="000B6AB9">
        <w:rPr>
          <w:rFonts w:ascii="Times New Roman" w:hAnsi="Times New Roman" w:cs="Times New Roman"/>
          <w:b/>
          <w:sz w:val="28"/>
          <w:szCs w:val="28"/>
        </w:rPr>
        <w:t xml:space="preserve">3. Mục đích của giải pháp sáng kiến: </w:t>
      </w:r>
    </w:p>
    <w:p w:rsidR="000B6AB9" w:rsidRPr="000B6AB9" w:rsidRDefault="000B6AB9" w:rsidP="000B6AB9">
      <w:pPr>
        <w:shd w:val="clear" w:color="auto" w:fill="FFFFFF"/>
        <w:tabs>
          <w:tab w:val="left" w:pos="720"/>
        </w:tabs>
        <w:spacing w:before="120" w:after="120" w:line="240" w:lineRule="auto"/>
        <w:ind w:firstLine="720"/>
        <w:jc w:val="both"/>
        <w:rPr>
          <w:rStyle w:val="fontstyle01"/>
          <w:color w:val="auto"/>
          <w:lang w:val="en-US"/>
        </w:rPr>
      </w:pPr>
      <w:r w:rsidRPr="000B6AB9">
        <w:rPr>
          <w:rStyle w:val="fontstyle01"/>
          <w:color w:val="auto"/>
          <w:lang w:val="en-US"/>
        </w:rPr>
        <w:t xml:space="preserve">- </w:t>
      </w:r>
      <w:r w:rsidRPr="000B6AB9">
        <w:rPr>
          <w:rStyle w:val="fontstyle01"/>
          <w:color w:val="auto"/>
        </w:rPr>
        <w:t>Đảm bảo sự phối hợp chặt chẽ,</w:t>
      </w:r>
      <w:r w:rsidRPr="000B6AB9">
        <w:rPr>
          <w:rStyle w:val="fontstyle01"/>
          <w:lang w:val="en-US"/>
        </w:rPr>
        <w:t xml:space="preserve"> nhịp nhàng</w:t>
      </w:r>
      <w:r w:rsidRPr="000B6AB9">
        <w:rPr>
          <w:rStyle w:val="fontstyle01"/>
          <w:color w:val="auto"/>
        </w:rPr>
        <w:t xml:space="preserve"> hiệu quả giữa các cơ quan, đơn vị,</w:t>
      </w:r>
      <w:r w:rsidRPr="000B6AB9">
        <w:rPr>
          <w:rStyle w:val="fontstyle01"/>
          <w:color w:val="auto"/>
          <w:lang w:val="en-US"/>
        </w:rPr>
        <w:t xml:space="preserve"> địa phương và</w:t>
      </w:r>
      <w:r w:rsidRPr="000B6AB9">
        <w:rPr>
          <w:rStyle w:val="fontstyle01"/>
          <w:color w:val="auto"/>
        </w:rPr>
        <w:t xml:space="preserve"> tổ</w:t>
      </w:r>
      <w:r w:rsidRPr="000B6AB9">
        <w:rPr>
          <w:rFonts w:ascii="Times New Roman" w:hAnsi="Times New Roman" w:cs="Times New Roman"/>
          <w:sz w:val="28"/>
          <w:szCs w:val="28"/>
          <w:lang w:val="en-US"/>
        </w:rPr>
        <w:t xml:space="preserve"> </w:t>
      </w:r>
      <w:r w:rsidRPr="000B6AB9">
        <w:rPr>
          <w:rStyle w:val="fontstyle01"/>
          <w:color w:val="auto"/>
        </w:rPr>
        <w:t>chức, cá nhân trong tỉnh, giữa tỉnh Hà Tĩnh với Bộ Ngoại giao, Cơ</w:t>
      </w:r>
      <w:r w:rsidRPr="000B6AB9">
        <w:rPr>
          <w:rStyle w:val="fontstyle01"/>
          <w:color w:val="auto"/>
          <w:lang w:val="en-US"/>
        </w:rPr>
        <w:t xml:space="preserve"> </w:t>
      </w:r>
      <w:r w:rsidRPr="000B6AB9">
        <w:rPr>
          <w:rStyle w:val="fontstyle01"/>
          <w:color w:val="auto"/>
        </w:rPr>
        <w:t>quan đại diện</w:t>
      </w:r>
      <w:r w:rsidRPr="000B6AB9">
        <w:rPr>
          <w:rFonts w:ascii="Times New Roman" w:hAnsi="Times New Roman" w:cs="Times New Roman"/>
          <w:sz w:val="28"/>
          <w:szCs w:val="28"/>
          <w:lang w:val="en-US"/>
        </w:rPr>
        <w:t xml:space="preserve"> </w:t>
      </w:r>
      <w:r w:rsidRPr="000B6AB9">
        <w:rPr>
          <w:rStyle w:val="fontstyle01"/>
          <w:color w:val="auto"/>
        </w:rPr>
        <w:t xml:space="preserve">nước ngoài tại Việt Nam </w:t>
      </w:r>
      <w:r w:rsidRPr="000B6AB9">
        <w:rPr>
          <w:rStyle w:val="fontstyle01"/>
          <w:color w:val="auto"/>
          <w:lang w:val="en-US"/>
        </w:rPr>
        <w:t xml:space="preserve">trong việc giải quyết </w:t>
      </w:r>
      <w:r w:rsidRPr="000B6AB9">
        <w:rPr>
          <w:rStyle w:val="fontstyle01"/>
          <w:color w:val="auto"/>
        </w:rPr>
        <w:t>các vấn đề phát sinh liên quan đến người nước ngoài.</w:t>
      </w:r>
    </w:p>
    <w:p w:rsidR="000B6AB9" w:rsidRPr="000B6AB9" w:rsidRDefault="000B6AB9" w:rsidP="000B6AB9">
      <w:pPr>
        <w:shd w:val="clear" w:color="auto" w:fill="FFFFFF"/>
        <w:tabs>
          <w:tab w:val="left" w:pos="720"/>
        </w:tabs>
        <w:spacing w:before="120" w:after="120" w:line="240" w:lineRule="auto"/>
        <w:jc w:val="both"/>
        <w:rPr>
          <w:rFonts w:ascii="Times New Roman" w:hAnsi="Times New Roman" w:cs="Times New Roman"/>
          <w:sz w:val="28"/>
          <w:szCs w:val="28"/>
          <w:lang w:val="en-US"/>
        </w:rPr>
      </w:pPr>
      <w:r w:rsidRPr="000B6AB9">
        <w:rPr>
          <w:rStyle w:val="fontstyle01"/>
          <w:color w:val="auto"/>
          <w:lang w:val="en-US"/>
        </w:rPr>
        <w:tab/>
        <w:t>- Gi</w:t>
      </w:r>
      <w:r w:rsidRPr="000B6AB9">
        <w:rPr>
          <w:rStyle w:val="fontstyle01"/>
          <w:color w:val="auto"/>
        </w:rPr>
        <w:t>ải quyết kịp thời, nhanh chóng và đúng quy</w:t>
      </w:r>
      <w:r w:rsidRPr="000B6AB9">
        <w:rPr>
          <w:rFonts w:ascii="Times New Roman" w:hAnsi="Times New Roman" w:cs="Times New Roman"/>
          <w:sz w:val="28"/>
          <w:szCs w:val="28"/>
          <w:lang w:val="en-US"/>
        </w:rPr>
        <w:t xml:space="preserve"> </w:t>
      </w:r>
      <w:r w:rsidRPr="000B6AB9">
        <w:rPr>
          <w:rStyle w:val="fontstyle01"/>
          <w:color w:val="auto"/>
        </w:rPr>
        <w:t xml:space="preserve">định </w:t>
      </w:r>
      <w:r w:rsidRPr="000B6AB9">
        <w:rPr>
          <w:rStyle w:val="fontstyle01"/>
          <w:color w:val="auto"/>
          <w:lang w:val="en-US"/>
        </w:rPr>
        <w:t xml:space="preserve">về pháp luật Việt Nam và thông lệ quốc tế </w:t>
      </w:r>
      <w:r w:rsidRPr="000B6AB9">
        <w:rPr>
          <w:rStyle w:val="fontstyle01"/>
          <w:color w:val="auto"/>
        </w:rPr>
        <w:t xml:space="preserve">các vấn đề </w:t>
      </w:r>
      <w:r w:rsidRPr="000B6AB9">
        <w:rPr>
          <w:rStyle w:val="fontstyle01"/>
          <w:color w:val="auto"/>
          <w:lang w:val="en-US"/>
        </w:rPr>
        <w:t>về lãnh sự</w:t>
      </w:r>
      <w:r w:rsidRPr="000B6AB9">
        <w:rPr>
          <w:rStyle w:val="fontstyle01"/>
          <w:color w:val="auto"/>
        </w:rPr>
        <w:t xml:space="preserve"> liên quan đến người nước ngoài.</w:t>
      </w:r>
    </w:p>
    <w:p w:rsidR="000B6AB9" w:rsidRPr="000B6AB9" w:rsidRDefault="000B6AB9" w:rsidP="000B6AB9">
      <w:pPr>
        <w:spacing w:before="120" w:after="120" w:line="240" w:lineRule="auto"/>
        <w:ind w:firstLine="720"/>
        <w:contextualSpacing/>
        <w:jc w:val="both"/>
        <w:rPr>
          <w:rFonts w:ascii="Times New Roman" w:hAnsi="Times New Roman" w:cs="Times New Roman"/>
          <w:b/>
          <w:sz w:val="28"/>
          <w:szCs w:val="28"/>
        </w:rPr>
      </w:pPr>
      <w:r w:rsidRPr="000B6AB9">
        <w:rPr>
          <w:rFonts w:ascii="Times New Roman" w:hAnsi="Times New Roman" w:cs="Times New Roman"/>
          <w:b/>
          <w:sz w:val="28"/>
          <w:szCs w:val="28"/>
        </w:rPr>
        <w:t>4. Bản mô tả giải pháp sáng kiến:</w:t>
      </w:r>
    </w:p>
    <w:p w:rsidR="000B6AB9" w:rsidRPr="000B6AB9" w:rsidRDefault="000B6AB9" w:rsidP="000B6AB9">
      <w:pPr>
        <w:spacing w:before="120" w:after="120" w:line="240" w:lineRule="auto"/>
        <w:ind w:firstLine="720"/>
        <w:contextualSpacing/>
        <w:jc w:val="both"/>
        <w:rPr>
          <w:rFonts w:ascii="Times New Roman" w:hAnsi="Times New Roman" w:cs="Times New Roman"/>
          <w:sz w:val="28"/>
          <w:szCs w:val="28"/>
        </w:rPr>
      </w:pPr>
      <w:r w:rsidRPr="000B6AB9">
        <w:rPr>
          <w:rFonts w:ascii="Times New Roman" w:hAnsi="Times New Roman" w:cs="Times New Roman"/>
          <w:sz w:val="28"/>
          <w:szCs w:val="28"/>
        </w:rPr>
        <w:t>4.1. Thuyết minh giải pháp mới.</w:t>
      </w:r>
    </w:p>
    <w:p w:rsidR="000B6AB9" w:rsidRPr="000B6AB9" w:rsidRDefault="000B6AB9" w:rsidP="000B6AB9">
      <w:pPr>
        <w:widowControl w:val="0"/>
        <w:shd w:val="clear" w:color="auto" w:fill="FFFFFF"/>
        <w:spacing w:before="120" w:after="120" w:line="240" w:lineRule="auto"/>
        <w:jc w:val="both"/>
        <w:rPr>
          <w:rFonts w:ascii="Times New Roman" w:hAnsi="Times New Roman" w:cs="Times New Roman"/>
          <w:bCs/>
          <w:sz w:val="28"/>
          <w:szCs w:val="28"/>
        </w:rPr>
      </w:pPr>
      <w:r w:rsidRPr="000B6AB9">
        <w:rPr>
          <w:rFonts w:ascii="Times New Roman" w:hAnsi="Times New Roman" w:cs="Times New Roman"/>
          <w:sz w:val="28"/>
          <w:szCs w:val="28"/>
        </w:rPr>
        <w:tab/>
      </w:r>
      <w:r w:rsidRPr="000B6AB9">
        <w:rPr>
          <w:rFonts w:ascii="Times New Roman" w:hAnsi="Times New Roman" w:cs="Times New Roman"/>
          <w:sz w:val="28"/>
          <w:szCs w:val="28"/>
          <w:lang w:val="en-US"/>
        </w:rPr>
        <w:t>-</w:t>
      </w:r>
      <w:r w:rsidRPr="000B6AB9">
        <w:rPr>
          <w:rFonts w:ascii="Times New Roman" w:hAnsi="Times New Roman" w:cs="Times New Roman"/>
          <w:sz w:val="28"/>
          <w:szCs w:val="28"/>
        </w:rPr>
        <w:t xml:space="preserve"> Khi phát hiện các vấn đề về lãnh sự liên quan đến người nước ngoài xảy ra trên địa bàn tỉnh, các cơ quan, đơn vị, tổ chức, cá nhân liên quan có trách nhiệm thông báo ngay và cung cấp thông tin liên quan cho Công an tỉnh và Sở Ngoại vụ. Nội dung thông tin đầy đủ về: họ và tên; ngày, tháng, năm sinh; giới tính; quốc tịch; số hộ chiếu, thời hạn và bản chụp của hộ chiếu hoặc các giấy tờ tùy thân khác (nếu có); thời gian nhập cảnh, mục đích nhập cảnh Việt Nam; thời gian, địa điểm, nguyên nhân vụ việc; họ tên, địa chỉ, điện thoại thân nhân ở nước ngoài (nếu có).</w:t>
      </w:r>
    </w:p>
    <w:p w:rsidR="000B6AB9" w:rsidRPr="000B6AB9" w:rsidRDefault="000B6AB9" w:rsidP="000B6AB9">
      <w:pPr>
        <w:widowControl w:val="0"/>
        <w:shd w:val="clear" w:color="auto" w:fill="FFFFFF"/>
        <w:spacing w:before="120" w:after="120" w:line="240" w:lineRule="auto"/>
        <w:jc w:val="both"/>
        <w:rPr>
          <w:rFonts w:ascii="Times New Roman" w:hAnsi="Times New Roman" w:cs="Times New Roman"/>
          <w:i/>
          <w:sz w:val="28"/>
          <w:szCs w:val="28"/>
        </w:rPr>
      </w:pPr>
      <w:r w:rsidRPr="000B6AB9">
        <w:rPr>
          <w:rFonts w:ascii="Times New Roman" w:hAnsi="Times New Roman" w:cs="Times New Roman"/>
          <w:sz w:val="28"/>
          <w:szCs w:val="28"/>
        </w:rPr>
        <w:tab/>
      </w:r>
      <w:r w:rsidRPr="000B6AB9">
        <w:rPr>
          <w:rFonts w:ascii="Times New Roman" w:hAnsi="Times New Roman" w:cs="Times New Roman"/>
          <w:sz w:val="28"/>
          <w:szCs w:val="28"/>
          <w:lang w:val="en-US"/>
        </w:rPr>
        <w:t>-</w:t>
      </w:r>
      <w:r w:rsidRPr="000B6AB9">
        <w:rPr>
          <w:rFonts w:ascii="Times New Roman" w:hAnsi="Times New Roman" w:cs="Times New Roman"/>
          <w:sz w:val="28"/>
          <w:szCs w:val="28"/>
        </w:rPr>
        <w:t xml:space="preserve"> Đối với các vấn đề quan trọng, phức tạp, gây hậu quả nghiêm trọng, Sở Ngoại vụ báo cáo </w:t>
      </w:r>
      <w:r w:rsidRPr="000B6AB9">
        <w:rPr>
          <w:rFonts w:ascii="Times New Roman" w:hAnsi="Times New Roman" w:cs="Times New Roman"/>
          <w:sz w:val="28"/>
          <w:szCs w:val="28"/>
          <w:lang w:val="en-US"/>
        </w:rPr>
        <w:t>Ủy ban nhân dân tỉnh</w:t>
      </w:r>
      <w:r w:rsidRPr="000B6AB9">
        <w:rPr>
          <w:rFonts w:ascii="Times New Roman" w:hAnsi="Times New Roman" w:cs="Times New Roman"/>
          <w:sz w:val="28"/>
          <w:szCs w:val="28"/>
        </w:rPr>
        <w:t xml:space="preserve"> và Bộ Ngoại giao bằng văn bản để Bộ Ngoại giao thông báo cho cơ quan đại diện ngoại giao nước ngoài tại Việt Nam. Đối với những vấn đề thông thường, Sở Ngoại vụ trực tiếp thông báo cho cơ quan đại diện ngoại giao nước ngoài tại Việt Nam, đồng thời báo cáo UBND tỉnh và Bộ Ngoại giao. </w:t>
      </w:r>
    </w:p>
    <w:p w:rsidR="000B6AB9" w:rsidRPr="000B6AB9" w:rsidRDefault="000B6AB9" w:rsidP="000B6AB9">
      <w:pPr>
        <w:widowControl w:val="0"/>
        <w:shd w:val="clear" w:color="auto" w:fill="FFFFFF"/>
        <w:spacing w:before="120" w:after="120" w:line="240" w:lineRule="auto"/>
        <w:jc w:val="both"/>
        <w:rPr>
          <w:rFonts w:ascii="Times New Roman" w:hAnsi="Times New Roman" w:cs="Times New Roman"/>
          <w:sz w:val="28"/>
          <w:szCs w:val="28"/>
          <w:lang w:val="en-US"/>
        </w:rPr>
      </w:pPr>
      <w:r w:rsidRPr="000B6AB9">
        <w:rPr>
          <w:rFonts w:ascii="Times New Roman" w:hAnsi="Times New Roman" w:cs="Times New Roman"/>
          <w:sz w:val="28"/>
          <w:szCs w:val="28"/>
        </w:rPr>
        <w:tab/>
      </w:r>
      <w:r w:rsidRPr="000B6AB9">
        <w:rPr>
          <w:rFonts w:ascii="Times New Roman" w:hAnsi="Times New Roman" w:cs="Times New Roman"/>
          <w:sz w:val="28"/>
          <w:szCs w:val="28"/>
          <w:lang w:val="en-US"/>
        </w:rPr>
        <w:t>-</w:t>
      </w:r>
      <w:r w:rsidRPr="000B6AB9">
        <w:rPr>
          <w:rFonts w:ascii="Times New Roman" w:hAnsi="Times New Roman" w:cs="Times New Roman"/>
          <w:sz w:val="28"/>
          <w:szCs w:val="28"/>
        </w:rPr>
        <w:t xml:space="preserve"> Sở Ngoại vụ hỗ trợ Công an tỉnh, các cơ quan chức năng liên quan xác </w:t>
      </w:r>
      <w:r w:rsidRPr="000B6AB9">
        <w:rPr>
          <w:rFonts w:ascii="Times New Roman" w:hAnsi="Times New Roman" w:cs="Times New Roman"/>
          <w:sz w:val="28"/>
          <w:szCs w:val="28"/>
        </w:rPr>
        <w:lastRenderedPageBreak/>
        <w:t>minh thân phận pháp lý, các thông tin liên quan đến người nước ngoài và đề xuất phương án giải quyết đối với những trường hợp người nước ngoài được hưởng quyền miễn trừ ngoại giao, lãnh sự theo pháp luật quốc tế và pháp luật Việt Nam.</w:t>
      </w:r>
    </w:p>
    <w:p w:rsidR="000B6AB9" w:rsidRPr="000B6AB9" w:rsidRDefault="000B6AB9" w:rsidP="000B6AB9">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0B6AB9">
        <w:rPr>
          <w:rFonts w:ascii="Times New Roman" w:hAnsi="Times New Roman" w:cs="Times New Roman"/>
          <w:sz w:val="28"/>
          <w:szCs w:val="28"/>
          <w:lang w:val="en-US" w:eastAsia="vi-VN"/>
        </w:rPr>
        <w:t>- Công an tỉnh l</w:t>
      </w:r>
      <w:r w:rsidRPr="000B6AB9">
        <w:rPr>
          <w:rFonts w:ascii="Times New Roman" w:hAnsi="Times New Roman" w:cs="Times New Roman"/>
          <w:sz w:val="28"/>
          <w:szCs w:val="28"/>
          <w:lang w:eastAsia="vi-VN"/>
        </w:rPr>
        <w:t xml:space="preserve">à cơ quan đầu mối tiếp nhận thông tin về các vấn đề phát sinh liên quan đến người nước ngoài; </w:t>
      </w:r>
      <w:r w:rsidRPr="000B6AB9">
        <w:rPr>
          <w:rFonts w:ascii="Times New Roman" w:hAnsi="Times New Roman" w:cs="Times New Roman"/>
          <w:sz w:val="28"/>
          <w:szCs w:val="28"/>
          <w:lang w:val="en-US" w:eastAsia="vi-VN"/>
        </w:rPr>
        <w:t xml:space="preserve">chủ trì điều tra, xử lý, đồng thời </w:t>
      </w:r>
      <w:r w:rsidRPr="000B6AB9">
        <w:rPr>
          <w:rFonts w:ascii="Times New Roman" w:hAnsi="Times New Roman" w:cs="Times New Roman"/>
          <w:sz w:val="28"/>
          <w:szCs w:val="28"/>
          <w:lang w:eastAsia="vi-VN"/>
        </w:rPr>
        <w:t>thông báo và cung cấp những thông tin, hồ sơ liên quan trong quá trình điều tra và kết quả xử lý các vụ việc phát sinh về lãnh sự liên quan đến người nước ngoài trên địa bàn tỉnh về Sở Ngoại vụ</w:t>
      </w:r>
      <w:r w:rsidRPr="000B6AB9">
        <w:rPr>
          <w:rFonts w:ascii="Times New Roman" w:hAnsi="Times New Roman" w:cs="Times New Roman"/>
          <w:sz w:val="28"/>
          <w:szCs w:val="28"/>
          <w:lang w:val="en-US" w:eastAsia="vi-VN"/>
        </w:rPr>
        <w:t>.</w:t>
      </w:r>
    </w:p>
    <w:p w:rsidR="000B6AB9" w:rsidRPr="000B6AB9" w:rsidRDefault="000B6AB9" w:rsidP="000B6AB9">
      <w:pPr>
        <w:shd w:val="clear" w:color="auto" w:fill="FFFFFF"/>
        <w:spacing w:before="120" w:after="120" w:line="240" w:lineRule="auto"/>
        <w:ind w:firstLine="567"/>
        <w:jc w:val="both"/>
        <w:rPr>
          <w:rFonts w:ascii="Times New Roman" w:hAnsi="Times New Roman" w:cs="Times New Roman"/>
          <w:sz w:val="28"/>
          <w:szCs w:val="28"/>
        </w:rPr>
      </w:pPr>
      <w:r w:rsidRPr="000B6AB9">
        <w:rPr>
          <w:rFonts w:ascii="Times New Roman" w:hAnsi="Times New Roman" w:cs="Times New Roman"/>
          <w:sz w:val="28"/>
          <w:szCs w:val="28"/>
        </w:rPr>
        <w:t xml:space="preserve">4.2.  Khả năng áp dụng sáng kiến: </w:t>
      </w:r>
    </w:p>
    <w:p w:rsidR="000B6AB9" w:rsidRPr="000B6AB9" w:rsidRDefault="000B6AB9" w:rsidP="000B6AB9">
      <w:pPr>
        <w:spacing w:before="120" w:after="120" w:line="240" w:lineRule="auto"/>
        <w:ind w:firstLine="567"/>
        <w:jc w:val="both"/>
        <w:rPr>
          <w:rFonts w:ascii="Times New Roman" w:hAnsi="Times New Roman" w:cs="Times New Roman"/>
          <w:sz w:val="28"/>
          <w:szCs w:val="28"/>
        </w:rPr>
      </w:pPr>
      <w:r w:rsidRPr="000B6AB9">
        <w:rPr>
          <w:rFonts w:ascii="Times New Roman" w:hAnsi="Times New Roman" w:cs="Times New Roman"/>
          <w:sz w:val="28"/>
          <w:szCs w:val="28"/>
        </w:rPr>
        <w:t xml:space="preserve">Sáng kiến được áp dụng rộng rãi trên toàn tỉnh, từ các sở, ban, ngành, đoàn thể cấp tỉnh, </w:t>
      </w:r>
      <w:r w:rsidRPr="000B6AB9">
        <w:rPr>
          <w:rFonts w:ascii="Times New Roman" w:hAnsi="Times New Roman" w:cs="Times New Roman"/>
          <w:sz w:val="28"/>
          <w:szCs w:val="28"/>
          <w:lang w:val="en-US"/>
        </w:rPr>
        <w:t xml:space="preserve">các </w:t>
      </w:r>
      <w:r w:rsidRPr="000B6AB9">
        <w:rPr>
          <w:rFonts w:ascii="Times New Roman" w:hAnsi="Times New Roman" w:cs="Times New Roman"/>
          <w:sz w:val="28"/>
          <w:szCs w:val="28"/>
        </w:rPr>
        <w:t xml:space="preserve">địa phương đến </w:t>
      </w:r>
      <w:r w:rsidRPr="000B6AB9">
        <w:rPr>
          <w:rFonts w:ascii="Times New Roman" w:hAnsi="Times New Roman" w:cs="Times New Roman"/>
          <w:sz w:val="28"/>
          <w:szCs w:val="28"/>
          <w:lang w:val="en-US"/>
        </w:rPr>
        <w:t>các tổ chức, doanh nghiệp trên địa bàn tỉnh có người nước ngoài sinh sống, làm việc, học tập.</w:t>
      </w:r>
    </w:p>
    <w:p w:rsidR="000B6AB9" w:rsidRPr="000B6AB9" w:rsidRDefault="000B6AB9" w:rsidP="000B6AB9">
      <w:pPr>
        <w:spacing w:before="120" w:after="120" w:line="240" w:lineRule="auto"/>
        <w:ind w:firstLine="567"/>
        <w:jc w:val="both"/>
        <w:rPr>
          <w:rFonts w:ascii="Times New Roman" w:hAnsi="Times New Roman" w:cs="Times New Roman"/>
          <w:sz w:val="28"/>
          <w:szCs w:val="28"/>
        </w:rPr>
      </w:pPr>
      <w:r w:rsidRPr="000B6AB9">
        <w:rPr>
          <w:rFonts w:ascii="Times New Roman" w:hAnsi="Times New Roman" w:cs="Times New Roman"/>
          <w:sz w:val="28"/>
          <w:szCs w:val="28"/>
        </w:rPr>
        <w:t>4.3. Thuyết minh về lợi ích kinh tế, xã hội của sáng kiến:</w:t>
      </w:r>
    </w:p>
    <w:p w:rsidR="000B6AB9" w:rsidRPr="000B6AB9" w:rsidRDefault="000B6AB9" w:rsidP="000B6AB9">
      <w:pPr>
        <w:shd w:val="clear" w:color="auto" w:fill="FFFFFF"/>
        <w:tabs>
          <w:tab w:val="left" w:pos="720"/>
        </w:tabs>
        <w:spacing w:before="120" w:after="120" w:line="240" w:lineRule="auto"/>
        <w:jc w:val="both"/>
        <w:rPr>
          <w:rStyle w:val="fontstyle01"/>
          <w:color w:val="auto"/>
          <w:lang w:val="en-US"/>
        </w:rPr>
      </w:pPr>
      <w:r w:rsidRPr="000B6AB9">
        <w:rPr>
          <w:rStyle w:val="fontstyle01"/>
          <w:color w:val="auto"/>
          <w:lang w:val="en-US"/>
        </w:rPr>
        <w:tab/>
        <w:t>Giúp cho các cơ quan, đơn vị, địa phương và các tổ chức, cá nhân trong tỉnh gi</w:t>
      </w:r>
      <w:r w:rsidRPr="000B6AB9">
        <w:rPr>
          <w:rStyle w:val="fontstyle01"/>
          <w:color w:val="auto"/>
        </w:rPr>
        <w:t>ải quyết kịp thời, nhanh chóng</w:t>
      </w:r>
      <w:r w:rsidRPr="000B6AB9">
        <w:rPr>
          <w:rStyle w:val="fontstyle01"/>
          <w:color w:val="auto"/>
          <w:lang w:val="en-US"/>
        </w:rPr>
        <w:t xml:space="preserve">, </w:t>
      </w:r>
      <w:r w:rsidRPr="000B6AB9">
        <w:rPr>
          <w:rStyle w:val="fontstyle01"/>
          <w:color w:val="auto"/>
        </w:rPr>
        <w:t>đúng quy</w:t>
      </w:r>
      <w:r w:rsidRPr="000B6AB9">
        <w:rPr>
          <w:rFonts w:ascii="Times New Roman" w:hAnsi="Times New Roman" w:cs="Times New Roman"/>
          <w:sz w:val="28"/>
          <w:szCs w:val="28"/>
          <w:lang w:val="en-US"/>
        </w:rPr>
        <w:t xml:space="preserve"> </w:t>
      </w:r>
      <w:r w:rsidRPr="000B6AB9">
        <w:rPr>
          <w:rStyle w:val="fontstyle01"/>
          <w:color w:val="auto"/>
        </w:rPr>
        <w:t xml:space="preserve">định </w:t>
      </w:r>
      <w:r w:rsidRPr="000B6AB9">
        <w:rPr>
          <w:rStyle w:val="fontstyle01"/>
          <w:color w:val="auto"/>
          <w:lang w:val="en-US"/>
        </w:rPr>
        <w:t xml:space="preserve">về pháp luật Việt Nam và thông lệ quốc tế </w:t>
      </w:r>
      <w:r w:rsidRPr="000B6AB9">
        <w:rPr>
          <w:rStyle w:val="fontstyle01"/>
          <w:color w:val="auto"/>
        </w:rPr>
        <w:t xml:space="preserve">các vấn đề </w:t>
      </w:r>
      <w:r w:rsidRPr="000B6AB9">
        <w:rPr>
          <w:rStyle w:val="fontstyle01"/>
          <w:color w:val="auto"/>
          <w:lang w:val="en-US"/>
        </w:rPr>
        <w:t>về lãnh sự</w:t>
      </w:r>
      <w:r w:rsidRPr="000B6AB9">
        <w:rPr>
          <w:rStyle w:val="fontstyle01"/>
          <w:color w:val="auto"/>
        </w:rPr>
        <w:t xml:space="preserve"> liên quan đến người nước ngoài.</w:t>
      </w:r>
    </w:p>
    <w:p w:rsidR="000B6AB9" w:rsidRPr="000B6AB9" w:rsidRDefault="000B6AB9" w:rsidP="000B6AB9">
      <w:pPr>
        <w:shd w:val="clear" w:color="auto" w:fill="FFFFFF"/>
        <w:tabs>
          <w:tab w:val="left" w:pos="720"/>
        </w:tabs>
        <w:spacing w:before="120" w:after="120" w:line="240" w:lineRule="auto"/>
        <w:jc w:val="both"/>
        <w:rPr>
          <w:rFonts w:ascii="Times New Roman" w:hAnsi="Times New Roman" w:cs="Times New Roman"/>
          <w:sz w:val="28"/>
          <w:szCs w:val="28"/>
          <w:lang w:val="en-US"/>
        </w:rPr>
      </w:pPr>
      <w:r w:rsidRPr="000B6AB9">
        <w:rPr>
          <w:rStyle w:val="fontstyle01"/>
          <w:color w:val="auto"/>
          <w:lang w:val="en-US"/>
        </w:rPr>
        <w:tab/>
        <w:t xml:space="preserve">Tiết kiệm thời gian, chi phí trong việc giải quyết </w:t>
      </w:r>
      <w:r w:rsidRPr="000B6AB9">
        <w:rPr>
          <w:rStyle w:val="fontstyle01"/>
          <w:color w:val="auto"/>
        </w:rPr>
        <w:t xml:space="preserve">vấn đề </w:t>
      </w:r>
      <w:r w:rsidRPr="000B6AB9">
        <w:rPr>
          <w:rStyle w:val="fontstyle01"/>
          <w:color w:val="auto"/>
          <w:lang w:val="en-US"/>
        </w:rPr>
        <w:t>về lãnh sự</w:t>
      </w:r>
      <w:r w:rsidRPr="000B6AB9">
        <w:rPr>
          <w:rStyle w:val="fontstyle01"/>
          <w:color w:val="auto"/>
        </w:rPr>
        <w:t xml:space="preserve"> liên quan đến người nước ngoài.</w:t>
      </w:r>
    </w:p>
    <w:p w:rsidR="000B6AB9" w:rsidRPr="000B6AB9" w:rsidRDefault="000B6AB9" w:rsidP="000B6AB9">
      <w:pPr>
        <w:spacing w:before="120" w:after="120" w:line="240" w:lineRule="auto"/>
        <w:ind w:firstLine="567"/>
        <w:jc w:val="both"/>
        <w:rPr>
          <w:rFonts w:ascii="Times New Roman" w:hAnsi="Times New Roman" w:cs="Times New Roman"/>
          <w:sz w:val="28"/>
          <w:szCs w:val="28"/>
          <w:lang w:val="de-AT"/>
        </w:rPr>
      </w:pPr>
      <w:r w:rsidRPr="000B6AB9">
        <w:rPr>
          <w:rFonts w:ascii="Times New Roman" w:hAnsi="Times New Roman" w:cs="Times New Roman"/>
          <w:sz w:val="28"/>
          <w:szCs w:val="28"/>
        </w:rPr>
        <w:t xml:space="preserve">4.4. Các tài liệu khác gửi kèm theo: </w:t>
      </w:r>
    </w:p>
    <w:p w:rsidR="000B6AB9" w:rsidRPr="000B6AB9" w:rsidRDefault="000B6AB9" w:rsidP="000B6AB9">
      <w:pPr>
        <w:spacing w:before="120" w:after="120" w:line="240" w:lineRule="auto"/>
        <w:ind w:firstLine="567"/>
        <w:jc w:val="both"/>
        <w:rPr>
          <w:rFonts w:ascii="Times New Roman" w:hAnsi="Times New Roman" w:cs="Times New Roman"/>
          <w:sz w:val="28"/>
          <w:szCs w:val="28"/>
          <w:lang w:val="de-AT"/>
        </w:rPr>
      </w:pPr>
      <w:r w:rsidRPr="000B6AB9">
        <w:rPr>
          <w:rFonts w:ascii="Times New Roman" w:hAnsi="Times New Roman" w:cs="Times New Roman"/>
          <w:sz w:val="28"/>
          <w:szCs w:val="28"/>
          <w:lang w:val="de-AT"/>
        </w:rPr>
        <w:t xml:space="preserve"> 4.5. Cam kết không sao chép hoặc vi phạm bản quyền.</w:t>
      </w:r>
    </w:p>
    <w:tbl>
      <w:tblPr>
        <w:tblW w:w="9793" w:type="dxa"/>
        <w:tblLook w:val="01E0" w:firstRow="1" w:lastRow="1" w:firstColumn="1" w:lastColumn="1" w:noHBand="0" w:noVBand="0"/>
      </w:tblPr>
      <w:tblGrid>
        <w:gridCol w:w="4788"/>
        <w:gridCol w:w="5005"/>
      </w:tblGrid>
      <w:tr w:rsidR="000B6AB9" w:rsidRPr="000B6AB9" w:rsidTr="003C3ABD">
        <w:tc>
          <w:tcPr>
            <w:tcW w:w="4788" w:type="dxa"/>
          </w:tcPr>
          <w:p w:rsidR="000B6AB9" w:rsidRPr="000B6AB9" w:rsidRDefault="000B6AB9" w:rsidP="003C3ABD">
            <w:pPr>
              <w:spacing w:before="120" w:after="120" w:line="240" w:lineRule="auto"/>
              <w:jc w:val="center"/>
              <w:rPr>
                <w:rFonts w:ascii="Times New Roman" w:hAnsi="Times New Roman" w:cs="Times New Roman"/>
                <w:sz w:val="28"/>
                <w:szCs w:val="28"/>
              </w:rPr>
            </w:pPr>
          </w:p>
        </w:tc>
        <w:tc>
          <w:tcPr>
            <w:tcW w:w="5005" w:type="dxa"/>
          </w:tcPr>
          <w:p w:rsidR="000B6AB9" w:rsidRPr="000B6AB9" w:rsidRDefault="000B6AB9" w:rsidP="003C3ABD">
            <w:pPr>
              <w:spacing w:before="120" w:after="120" w:line="240" w:lineRule="auto"/>
              <w:jc w:val="center"/>
              <w:rPr>
                <w:rFonts w:ascii="Times New Roman" w:hAnsi="Times New Roman" w:cs="Times New Roman"/>
                <w:b/>
                <w:bCs/>
                <w:sz w:val="28"/>
                <w:szCs w:val="28"/>
              </w:rPr>
            </w:pPr>
            <w:r w:rsidRPr="000B6AB9">
              <w:rPr>
                <w:rFonts w:ascii="Times New Roman" w:hAnsi="Times New Roman" w:cs="Times New Roman"/>
                <w:b/>
                <w:bCs/>
                <w:sz w:val="28"/>
                <w:szCs w:val="28"/>
              </w:rPr>
              <w:t>Tác giả sáng kiến</w:t>
            </w:r>
          </w:p>
          <w:p w:rsidR="000B6AB9" w:rsidRPr="000B6AB9" w:rsidRDefault="000B6AB9" w:rsidP="003C3ABD">
            <w:pPr>
              <w:spacing w:before="120" w:after="120" w:line="240" w:lineRule="auto"/>
              <w:jc w:val="center"/>
              <w:rPr>
                <w:rFonts w:ascii="Times New Roman" w:hAnsi="Times New Roman" w:cs="Times New Roman"/>
                <w:i/>
                <w:iCs/>
                <w:sz w:val="28"/>
                <w:szCs w:val="28"/>
              </w:rPr>
            </w:pPr>
          </w:p>
          <w:p w:rsidR="000B6AB9" w:rsidRPr="000B6AB9" w:rsidRDefault="000B6AB9" w:rsidP="003C3ABD">
            <w:pPr>
              <w:spacing w:before="120" w:after="120" w:line="240" w:lineRule="auto"/>
              <w:jc w:val="center"/>
              <w:rPr>
                <w:rFonts w:ascii="Times New Roman" w:hAnsi="Times New Roman" w:cs="Times New Roman"/>
                <w:i/>
                <w:iCs/>
                <w:sz w:val="28"/>
                <w:szCs w:val="28"/>
              </w:rPr>
            </w:pPr>
          </w:p>
          <w:p w:rsidR="000B6AB9" w:rsidRPr="000B6AB9" w:rsidRDefault="000B6AB9" w:rsidP="003C3ABD">
            <w:pPr>
              <w:spacing w:before="120" w:after="120" w:line="240" w:lineRule="auto"/>
              <w:jc w:val="center"/>
              <w:rPr>
                <w:rFonts w:ascii="Times New Roman" w:hAnsi="Times New Roman" w:cs="Times New Roman"/>
                <w:i/>
                <w:iCs/>
                <w:sz w:val="28"/>
                <w:szCs w:val="28"/>
              </w:rPr>
            </w:pPr>
          </w:p>
          <w:p w:rsidR="000B6AB9" w:rsidRPr="000B6AB9" w:rsidRDefault="000B6AB9" w:rsidP="003C3ABD">
            <w:pPr>
              <w:spacing w:before="120" w:after="120" w:line="240" w:lineRule="auto"/>
              <w:jc w:val="center"/>
              <w:rPr>
                <w:rFonts w:ascii="Times New Roman" w:hAnsi="Times New Roman" w:cs="Times New Roman"/>
                <w:b/>
                <w:iCs/>
                <w:sz w:val="28"/>
                <w:szCs w:val="28"/>
              </w:rPr>
            </w:pPr>
            <w:r w:rsidRPr="000B6AB9">
              <w:rPr>
                <w:rFonts w:ascii="Times New Roman" w:hAnsi="Times New Roman" w:cs="Times New Roman"/>
                <w:b/>
                <w:iCs/>
                <w:sz w:val="28"/>
                <w:szCs w:val="28"/>
              </w:rPr>
              <w:t>Thái Phúc Sơn</w:t>
            </w:r>
          </w:p>
        </w:tc>
      </w:tr>
    </w:tbl>
    <w:p w:rsidR="00A35118" w:rsidRPr="000B6AB9" w:rsidRDefault="00A35118">
      <w:pPr>
        <w:rPr>
          <w:rFonts w:ascii="Times New Roman" w:hAnsi="Times New Roman" w:cs="Times New Roman"/>
          <w:sz w:val="28"/>
          <w:szCs w:val="28"/>
        </w:rPr>
      </w:pPr>
    </w:p>
    <w:sectPr w:rsidR="00A35118" w:rsidRPr="000B6AB9" w:rsidSect="005A0DA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B9"/>
    <w:rsid w:val="000B6AB9"/>
    <w:rsid w:val="005A0DA8"/>
    <w:rsid w:val="007A20C9"/>
    <w:rsid w:val="00A35118"/>
    <w:rsid w:val="00AB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B9"/>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B6AB9"/>
    <w:pPr>
      <w:spacing w:after="0" w:line="240" w:lineRule="auto"/>
      <w:jc w:val="center"/>
    </w:pPr>
    <w:rPr>
      <w:rFonts w:ascii=".VnTimeH" w:eastAsia="Times New Roman" w:hAnsi=".VnTimeH" w:cs=".VnTimeH"/>
      <w:b/>
      <w:bCs/>
      <w:sz w:val="28"/>
      <w:szCs w:val="28"/>
      <w:lang w:val="en-US"/>
    </w:rPr>
  </w:style>
  <w:style w:type="character" w:customStyle="1" w:styleId="TitleChar">
    <w:name w:val="Title Char"/>
    <w:basedOn w:val="DefaultParagraphFont"/>
    <w:link w:val="Title"/>
    <w:uiPriority w:val="99"/>
    <w:rsid w:val="000B6AB9"/>
    <w:rPr>
      <w:rFonts w:ascii=".VnTimeH" w:eastAsia="Times New Roman" w:hAnsi=".VnTimeH" w:cs=".VnTimeH"/>
      <w:b/>
      <w:bCs/>
      <w:szCs w:val="28"/>
    </w:rPr>
  </w:style>
  <w:style w:type="character" w:styleId="Hyperlink">
    <w:name w:val="Hyperlink"/>
    <w:basedOn w:val="DefaultParagraphFont"/>
    <w:uiPriority w:val="99"/>
    <w:unhideWhenUsed/>
    <w:rsid w:val="000B6AB9"/>
    <w:rPr>
      <w:color w:val="0000FF"/>
      <w:u w:val="single"/>
    </w:rPr>
  </w:style>
  <w:style w:type="character" w:customStyle="1" w:styleId="fontstyle01">
    <w:name w:val="fontstyle01"/>
    <w:basedOn w:val="DefaultParagraphFont"/>
    <w:rsid w:val="000B6AB9"/>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B9"/>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B6AB9"/>
    <w:pPr>
      <w:spacing w:after="0" w:line="240" w:lineRule="auto"/>
      <w:jc w:val="center"/>
    </w:pPr>
    <w:rPr>
      <w:rFonts w:ascii=".VnTimeH" w:eastAsia="Times New Roman" w:hAnsi=".VnTimeH" w:cs=".VnTimeH"/>
      <w:b/>
      <w:bCs/>
      <w:sz w:val="28"/>
      <w:szCs w:val="28"/>
      <w:lang w:val="en-US"/>
    </w:rPr>
  </w:style>
  <w:style w:type="character" w:customStyle="1" w:styleId="TitleChar">
    <w:name w:val="Title Char"/>
    <w:basedOn w:val="DefaultParagraphFont"/>
    <w:link w:val="Title"/>
    <w:uiPriority w:val="99"/>
    <w:rsid w:val="000B6AB9"/>
    <w:rPr>
      <w:rFonts w:ascii=".VnTimeH" w:eastAsia="Times New Roman" w:hAnsi=".VnTimeH" w:cs=".VnTimeH"/>
      <w:b/>
      <w:bCs/>
      <w:szCs w:val="28"/>
    </w:rPr>
  </w:style>
  <w:style w:type="character" w:styleId="Hyperlink">
    <w:name w:val="Hyperlink"/>
    <w:basedOn w:val="DefaultParagraphFont"/>
    <w:uiPriority w:val="99"/>
    <w:unhideWhenUsed/>
    <w:rsid w:val="000B6AB9"/>
    <w:rPr>
      <w:color w:val="0000FF"/>
      <w:u w:val="single"/>
    </w:rPr>
  </w:style>
  <w:style w:type="character" w:customStyle="1" w:styleId="fontstyle01">
    <w:name w:val="fontstyle01"/>
    <w:basedOn w:val="DefaultParagraphFont"/>
    <w:rsid w:val="000B6AB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ppl.hatinh.gov.vn/vbpq_hatinh.nsf/a14f6330b18a0d4647257226000f58a3/4f6054c73fcdc580472583550033164d?OpenDocument&amp;Highlight=0,h%E1%BB%99,chi%E1%BA%BF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Company>HP</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1</cp:revision>
  <dcterms:created xsi:type="dcterms:W3CDTF">2022-11-07T08:21:00Z</dcterms:created>
  <dcterms:modified xsi:type="dcterms:W3CDTF">2022-11-07T08:22:00Z</dcterms:modified>
</cp:coreProperties>
</file>