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EC" w:rsidRPr="00164FEC" w:rsidRDefault="00164FEC" w:rsidP="00164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FEC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164FEC" w:rsidRPr="00164FEC" w:rsidRDefault="00164FEC" w:rsidP="00164FE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FEC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:rsidR="00164FEC" w:rsidRPr="00164FEC" w:rsidRDefault="00164FEC" w:rsidP="00164FEC">
      <w:pPr>
        <w:pStyle w:val="Title"/>
        <w:spacing w:before="120" w:after="120"/>
        <w:ind w:firstLine="720"/>
        <w:rPr>
          <w:rFonts w:ascii="Times New Roman" w:hAnsi="Times New Roman" w:cs="Times New Roman"/>
          <w:b w:val="0"/>
          <w:bCs w:val="0"/>
          <w:i/>
          <w:iCs/>
          <w:sz w:val="4"/>
        </w:rPr>
      </w:pPr>
      <w:r w:rsidRPr="00164FEC">
        <w:rPr>
          <w:rFonts w:ascii="Times New Roman" w:hAnsi="Times New Roman" w:cs="Times New Roman"/>
          <w:b w:val="0"/>
          <w:bCs w:val="0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0B97C" wp14:editId="6AE87E58">
                <wp:simplePos x="0" y="0"/>
                <wp:positionH relativeFrom="column">
                  <wp:posOffset>2067560</wp:posOffset>
                </wp:positionH>
                <wp:positionV relativeFrom="paragraph">
                  <wp:posOffset>1574</wp:posOffset>
                </wp:positionV>
                <wp:extent cx="2122805" cy="7620"/>
                <wp:effectExtent l="0" t="0" r="1079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280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.1pt" to="329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" strokecolor="black [3040]"/>
            </w:pict>
          </mc:Fallback>
        </mc:AlternateContent>
      </w:r>
      <w:r w:rsidRPr="00164FEC">
        <w:rPr>
          <w:rFonts w:ascii="Times New Roman" w:hAnsi="Times New Roman" w:cs="Times New Roman"/>
          <w:b w:val="0"/>
          <w:bCs w:val="0"/>
          <w:i/>
          <w:iCs/>
          <w:lang w:val="vi-VN"/>
        </w:rPr>
        <w:t xml:space="preserve">                                    </w:t>
      </w:r>
      <w:r w:rsidRPr="00164FEC">
        <w:rPr>
          <w:rFonts w:ascii="Times New Roman" w:hAnsi="Times New Roman" w:cs="Times New Roman"/>
          <w:b w:val="0"/>
          <w:bCs w:val="0"/>
          <w:i/>
          <w:iCs/>
          <w:lang w:val="vi-VN"/>
        </w:rPr>
        <w:tab/>
      </w:r>
      <w:r w:rsidRPr="00164FEC">
        <w:rPr>
          <w:rFonts w:ascii="Times New Roman" w:hAnsi="Times New Roman" w:cs="Times New Roman"/>
          <w:b w:val="0"/>
          <w:bCs w:val="0"/>
          <w:i/>
          <w:iCs/>
          <w:lang w:val="vi-VN"/>
        </w:rPr>
        <w:tab/>
      </w:r>
    </w:p>
    <w:p w:rsidR="00164FEC" w:rsidRPr="00164FEC" w:rsidRDefault="00164FEC" w:rsidP="00164FEC">
      <w:pPr>
        <w:pStyle w:val="Title"/>
        <w:spacing w:before="120" w:after="120"/>
        <w:ind w:firstLine="720"/>
        <w:rPr>
          <w:rFonts w:ascii="Times New Roman" w:hAnsi="Times New Roman" w:cs="Times New Roman"/>
          <w:b w:val="0"/>
          <w:bCs w:val="0"/>
          <w:i/>
          <w:iCs/>
        </w:rPr>
      </w:pPr>
      <w:r w:rsidRPr="00164FEC">
        <w:rPr>
          <w:rFonts w:ascii="Times New Roman" w:hAnsi="Times New Roman" w:cs="Times New Roman"/>
          <w:b w:val="0"/>
          <w:bCs w:val="0"/>
          <w:i/>
          <w:iCs/>
        </w:rPr>
        <w:t xml:space="preserve">                                            </w:t>
      </w:r>
      <w:r w:rsidRPr="00164FEC">
        <w:rPr>
          <w:rFonts w:ascii="Times New Roman" w:hAnsi="Times New Roman" w:cs="Times New Roman"/>
          <w:b w:val="0"/>
          <w:bCs w:val="0"/>
          <w:i/>
          <w:iCs/>
          <w:lang w:val="vi-VN"/>
        </w:rPr>
        <w:t xml:space="preserve">Hà Tĩnh, ngày </w:t>
      </w:r>
      <w:r w:rsidRPr="00164FEC">
        <w:rPr>
          <w:rFonts w:ascii="Times New Roman" w:hAnsi="Times New Roman" w:cs="Times New Roman"/>
          <w:b w:val="0"/>
          <w:bCs w:val="0"/>
          <w:i/>
          <w:iCs/>
        </w:rPr>
        <w:t xml:space="preserve">   </w:t>
      </w:r>
      <w:r w:rsidRPr="00164FEC">
        <w:rPr>
          <w:rFonts w:ascii="Times New Roman" w:hAnsi="Times New Roman" w:cs="Times New Roman"/>
          <w:b w:val="0"/>
          <w:bCs w:val="0"/>
          <w:i/>
          <w:iCs/>
          <w:lang w:val="vi-VN"/>
        </w:rPr>
        <w:t xml:space="preserve"> </w:t>
      </w:r>
      <w:r w:rsidR="00193CD6">
        <w:rPr>
          <w:rFonts w:ascii="Times New Roman" w:hAnsi="Times New Roman" w:cs="Times New Roman"/>
          <w:b w:val="0"/>
          <w:bCs w:val="0"/>
          <w:i/>
          <w:iCs/>
        </w:rPr>
        <w:t xml:space="preserve">   </w:t>
      </w:r>
      <w:bookmarkStart w:id="0" w:name="_GoBack"/>
      <w:bookmarkEnd w:id="0"/>
      <w:r w:rsidRPr="00164FEC">
        <w:rPr>
          <w:rFonts w:ascii="Times New Roman" w:hAnsi="Times New Roman" w:cs="Times New Roman"/>
          <w:b w:val="0"/>
          <w:bCs w:val="0"/>
          <w:i/>
          <w:iCs/>
          <w:lang w:val="vi-VN"/>
        </w:rPr>
        <w:t xml:space="preserve">tháng  </w:t>
      </w:r>
      <w:r w:rsidRPr="00164FEC">
        <w:rPr>
          <w:rFonts w:ascii="Times New Roman" w:hAnsi="Times New Roman" w:cs="Times New Roman"/>
          <w:b w:val="0"/>
          <w:bCs w:val="0"/>
          <w:i/>
          <w:iCs/>
        </w:rPr>
        <w:t xml:space="preserve">11 </w:t>
      </w:r>
      <w:r w:rsidRPr="00164FEC">
        <w:rPr>
          <w:rFonts w:ascii="Times New Roman" w:hAnsi="Times New Roman" w:cs="Times New Roman"/>
          <w:b w:val="0"/>
          <w:bCs w:val="0"/>
          <w:i/>
          <w:iCs/>
          <w:lang w:val="vi-VN"/>
        </w:rPr>
        <w:t xml:space="preserve"> năm 20</w:t>
      </w:r>
      <w:r w:rsidRPr="00164FEC">
        <w:rPr>
          <w:rFonts w:ascii="Times New Roman" w:hAnsi="Times New Roman" w:cs="Times New Roman"/>
          <w:b w:val="0"/>
          <w:bCs w:val="0"/>
          <w:i/>
          <w:iCs/>
        </w:rPr>
        <w:t>22</w:t>
      </w:r>
    </w:p>
    <w:p w:rsidR="00164FEC" w:rsidRPr="00164FEC" w:rsidRDefault="00164FEC" w:rsidP="00164FEC">
      <w:pPr>
        <w:pStyle w:val="Title"/>
        <w:spacing w:before="60" w:after="60"/>
        <w:ind w:firstLine="720"/>
        <w:rPr>
          <w:rFonts w:ascii="Times New Roman" w:hAnsi="Times New Roman" w:cs="Times New Roman"/>
          <w:i/>
          <w:iCs/>
          <w:sz w:val="22"/>
        </w:rPr>
      </w:pPr>
    </w:p>
    <w:p w:rsidR="00164FEC" w:rsidRPr="00164FEC" w:rsidRDefault="00164FEC" w:rsidP="00164FEC">
      <w:pPr>
        <w:pStyle w:val="Title"/>
        <w:spacing w:before="120" w:after="120"/>
        <w:ind w:firstLine="720"/>
        <w:jc w:val="left"/>
        <w:rPr>
          <w:rFonts w:ascii="Times New Roman" w:hAnsi="Times New Roman" w:cs="Times New Roman"/>
          <w:lang w:val="vi-VN"/>
        </w:rPr>
      </w:pPr>
      <w:r w:rsidRPr="00164FEC">
        <w:rPr>
          <w:rFonts w:ascii="Times New Roman" w:hAnsi="Times New Roman" w:cs="Times New Roman"/>
          <w:i/>
          <w:iCs/>
          <w:sz w:val="22"/>
        </w:rPr>
        <w:t xml:space="preserve">      </w:t>
      </w:r>
      <w:r w:rsidRPr="00164FEC">
        <w:rPr>
          <w:rFonts w:ascii="Times New Roman" w:hAnsi="Times New Roman" w:cs="Times New Roman"/>
          <w:lang w:val="vi-VN"/>
        </w:rPr>
        <w:t>ĐƠN  ĐỀ NGHỊ CÔNG NHẬN SÁNG KIẾN CẤP TỈNH</w:t>
      </w:r>
    </w:p>
    <w:p w:rsidR="00164FEC" w:rsidRPr="00164FEC" w:rsidRDefault="00164FEC" w:rsidP="00164FEC">
      <w:pPr>
        <w:pStyle w:val="Title"/>
        <w:spacing w:before="120" w:after="120"/>
        <w:rPr>
          <w:rFonts w:ascii="Times New Roman" w:hAnsi="Times New Roman" w:cs="Times New Roman"/>
          <w:b w:val="0"/>
          <w:bCs w:val="0"/>
          <w:sz w:val="16"/>
          <w:lang w:val="vi-VN"/>
        </w:rPr>
      </w:pPr>
    </w:p>
    <w:p w:rsidR="00164FEC" w:rsidRPr="00164FEC" w:rsidRDefault="00164FEC" w:rsidP="00164FE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FEC">
        <w:rPr>
          <w:rFonts w:ascii="Times New Roman" w:hAnsi="Times New Roman" w:cs="Times New Roman"/>
          <w:b/>
          <w:sz w:val="28"/>
          <w:szCs w:val="28"/>
        </w:rPr>
        <w:t>Kính gửi</w:t>
      </w:r>
      <w:r w:rsidRPr="00164F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4FEC">
        <w:rPr>
          <w:rFonts w:ascii="Times New Roman" w:hAnsi="Times New Roman" w:cs="Times New Roman"/>
          <w:b/>
          <w:sz w:val="28"/>
          <w:szCs w:val="28"/>
        </w:rPr>
        <w:t xml:space="preserve"> Hội đồng xét, công nhận sáng kiến cấp tỉnh</w:t>
      </w:r>
    </w:p>
    <w:p w:rsidR="00164FEC" w:rsidRPr="00164FEC" w:rsidRDefault="00164FEC" w:rsidP="00164FEC">
      <w:pPr>
        <w:spacing w:before="120" w:after="12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 xml:space="preserve">1. Tên sáng kiến: </w:t>
      </w:r>
      <w:hyperlink r:id="rId6" w:history="1">
        <w:r w:rsidRPr="00164FE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Quy </w:t>
        </w:r>
        <w:r w:rsidRPr="00164FE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chế</w:t>
        </w:r>
      </w:hyperlink>
      <w:r w:rsidRPr="00164FE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phối hợp xử lý các vấn đề về lãnh sự liên quan đến người nước ngoài trên địa bàn tỉnh</w:t>
      </w:r>
      <w:r w:rsidRPr="00164FEC">
        <w:rPr>
          <w:rFonts w:ascii="Times New Roman" w:hAnsi="Times New Roman" w:cs="Times New Roman"/>
          <w:sz w:val="28"/>
          <w:szCs w:val="28"/>
        </w:rPr>
        <w:t>.</w:t>
      </w: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>2. Tác giả sáng kiến:</w:t>
      </w:r>
    </w:p>
    <w:p w:rsidR="00164FEC" w:rsidRPr="00164FEC" w:rsidRDefault="00164FEC" w:rsidP="00164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>- Họ và tên: Thái Phúc Sơn</w:t>
      </w:r>
    </w:p>
    <w:p w:rsidR="00164FEC" w:rsidRPr="00164FEC" w:rsidRDefault="00164FEC" w:rsidP="00164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>- Chức vụ: Giám đốc</w:t>
      </w:r>
    </w:p>
    <w:p w:rsidR="00164FEC" w:rsidRPr="00164FEC" w:rsidRDefault="00164FEC" w:rsidP="00164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>- Cơ quan, đơn vị: Sở Ngoại vụ Hà Tĩnh</w:t>
      </w:r>
    </w:p>
    <w:p w:rsidR="00164FEC" w:rsidRPr="00164FEC" w:rsidRDefault="00164FEC" w:rsidP="00164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>- Địa chỉ: số 13, đường Phan Đình Phùng, thành phố Hà Tĩnh</w:t>
      </w:r>
    </w:p>
    <w:p w:rsidR="00164FEC" w:rsidRPr="00164FEC" w:rsidRDefault="00164FEC" w:rsidP="00164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4FEC">
        <w:rPr>
          <w:rFonts w:ascii="Times New Roman" w:hAnsi="Times New Roman" w:cs="Times New Roman"/>
          <w:sz w:val="28"/>
          <w:szCs w:val="28"/>
        </w:rPr>
        <w:t>- Điện thoại: 0919 968 646</w:t>
      </w:r>
    </w:p>
    <w:p w:rsidR="00164FEC" w:rsidRPr="00164FEC" w:rsidRDefault="00164FEC" w:rsidP="00164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>- Fax:</w:t>
      </w:r>
      <w:r w:rsidRPr="00164FEC">
        <w:rPr>
          <w:rFonts w:ascii="Times New Roman" w:hAnsi="Times New Roman" w:cs="Times New Roman"/>
          <w:sz w:val="28"/>
          <w:szCs w:val="28"/>
        </w:rPr>
        <w:tab/>
        <w:t>02393 885588</w:t>
      </w:r>
      <w:r w:rsidRPr="00164FEC">
        <w:rPr>
          <w:rFonts w:ascii="Times New Roman" w:hAnsi="Times New Roman" w:cs="Times New Roman"/>
          <w:sz w:val="28"/>
          <w:szCs w:val="28"/>
        </w:rPr>
        <w:tab/>
        <w:t>Email:thaiphucson@gmail.com</w:t>
      </w: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4FEC">
        <w:rPr>
          <w:rFonts w:ascii="Times New Roman" w:hAnsi="Times New Roman" w:cs="Times New Roman"/>
          <w:sz w:val="28"/>
          <w:szCs w:val="28"/>
        </w:rPr>
        <w:t xml:space="preserve">3. Đồng tác giả sáng kiến: 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2097"/>
        <w:gridCol w:w="1276"/>
        <w:gridCol w:w="1809"/>
        <w:gridCol w:w="1239"/>
        <w:gridCol w:w="1188"/>
        <w:gridCol w:w="1434"/>
      </w:tblGrid>
      <w:tr w:rsidR="00164FEC" w:rsidRPr="00164FEC" w:rsidTr="003C3ABD">
        <w:tc>
          <w:tcPr>
            <w:tcW w:w="597" w:type="dxa"/>
            <w:vAlign w:val="center"/>
          </w:tcPr>
          <w:p w:rsidR="00164FEC" w:rsidRPr="00164FEC" w:rsidRDefault="00164FEC" w:rsidP="003C3A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64FEC">
              <w:rPr>
                <w:rFonts w:ascii="Times New Roman" w:eastAsia="Times New Roman" w:hAnsi="Times New Roman" w:cs="Times New Roman"/>
                <w:b/>
                <w:szCs w:val="28"/>
              </w:rPr>
              <w:t>TT</w:t>
            </w:r>
          </w:p>
        </w:tc>
        <w:tc>
          <w:tcPr>
            <w:tcW w:w="2097" w:type="dxa"/>
            <w:vAlign w:val="center"/>
          </w:tcPr>
          <w:p w:rsidR="00164FEC" w:rsidRPr="00164FEC" w:rsidRDefault="00164FEC" w:rsidP="00164FEC">
            <w:pPr>
              <w:numPr>
                <w:ilvl w:val="1"/>
                <w:numId w:val="1"/>
              </w:numPr>
              <w:spacing w:before="120" w:after="12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64FEC">
              <w:rPr>
                <w:rFonts w:ascii="Times New Roman" w:eastAsia="Times New Roman" w:hAnsi="Times New Roman" w:cs="Times New Roman"/>
                <w:b/>
                <w:szCs w:val="28"/>
              </w:rPr>
              <w:t>Họ và tên</w:t>
            </w:r>
          </w:p>
        </w:tc>
        <w:tc>
          <w:tcPr>
            <w:tcW w:w="1276" w:type="dxa"/>
            <w:vAlign w:val="center"/>
          </w:tcPr>
          <w:p w:rsidR="00164FEC" w:rsidRPr="00164FEC" w:rsidRDefault="00164FEC" w:rsidP="003C3ABD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64FEC">
              <w:rPr>
                <w:rFonts w:ascii="Times New Roman" w:eastAsia="Times New Roman" w:hAnsi="Times New Roman" w:cs="Times New Roman"/>
                <w:b/>
                <w:szCs w:val="28"/>
              </w:rPr>
              <w:t>Ngày sinh</w:t>
            </w:r>
          </w:p>
        </w:tc>
        <w:tc>
          <w:tcPr>
            <w:tcW w:w="1809" w:type="dxa"/>
            <w:vAlign w:val="center"/>
          </w:tcPr>
          <w:p w:rsidR="00164FEC" w:rsidRPr="00164FEC" w:rsidRDefault="00164FEC" w:rsidP="003C3ABD">
            <w:pPr>
              <w:spacing w:before="120" w:after="120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64FEC">
              <w:rPr>
                <w:rFonts w:ascii="Times New Roman" w:eastAsia="Times New Roman" w:hAnsi="Times New Roman" w:cs="Times New Roman"/>
                <w:b/>
                <w:szCs w:val="28"/>
              </w:rPr>
              <w:t>Nơi công tác</w:t>
            </w:r>
          </w:p>
        </w:tc>
        <w:tc>
          <w:tcPr>
            <w:tcW w:w="1239" w:type="dxa"/>
            <w:vAlign w:val="center"/>
          </w:tcPr>
          <w:p w:rsidR="00164FEC" w:rsidRPr="00164FEC" w:rsidRDefault="00164FEC" w:rsidP="003C3A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64FEC">
              <w:rPr>
                <w:rFonts w:ascii="Times New Roman" w:eastAsia="Times New Roman" w:hAnsi="Times New Roman" w:cs="Times New Roman"/>
                <w:b/>
                <w:szCs w:val="28"/>
              </w:rPr>
              <w:t>Trình độ chuyên môn</w:t>
            </w:r>
          </w:p>
        </w:tc>
        <w:tc>
          <w:tcPr>
            <w:tcW w:w="1188" w:type="dxa"/>
            <w:vAlign w:val="center"/>
          </w:tcPr>
          <w:p w:rsidR="00164FEC" w:rsidRPr="00164FEC" w:rsidRDefault="00164FEC" w:rsidP="003C3A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64FEC">
              <w:rPr>
                <w:rFonts w:ascii="Times New Roman" w:eastAsia="Times New Roman" w:hAnsi="Times New Roman" w:cs="Times New Roman"/>
                <w:b/>
                <w:szCs w:val="28"/>
              </w:rPr>
              <w:t>Tỷ lệ % đóng góp vào việc tạo ra sáng kiến</w:t>
            </w:r>
          </w:p>
        </w:tc>
        <w:tc>
          <w:tcPr>
            <w:tcW w:w="1434" w:type="dxa"/>
            <w:vAlign w:val="center"/>
          </w:tcPr>
          <w:p w:rsidR="00164FEC" w:rsidRPr="00164FEC" w:rsidRDefault="00164FEC" w:rsidP="00164FEC">
            <w:pPr>
              <w:numPr>
                <w:ilvl w:val="1"/>
                <w:numId w:val="1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164FEC">
              <w:rPr>
                <w:rFonts w:ascii="Times New Roman" w:eastAsia="Times New Roman" w:hAnsi="Times New Roman" w:cs="Times New Roman"/>
                <w:b/>
                <w:szCs w:val="28"/>
              </w:rPr>
              <w:t>Ký tên</w:t>
            </w:r>
          </w:p>
        </w:tc>
      </w:tr>
      <w:tr w:rsidR="00164FEC" w:rsidRPr="00164FEC" w:rsidTr="003C3ABD">
        <w:tc>
          <w:tcPr>
            <w:tcW w:w="597" w:type="dxa"/>
            <w:vAlign w:val="center"/>
          </w:tcPr>
          <w:p w:rsidR="00164FEC" w:rsidRPr="00164FEC" w:rsidRDefault="00164FEC" w:rsidP="00164FEC">
            <w:pPr>
              <w:numPr>
                <w:ilvl w:val="1"/>
                <w:numId w:val="1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FE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7" w:type="dxa"/>
            <w:vAlign w:val="center"/>
          </w:tcPr>
          <w:p w:rsidR="00164FEC" w:rsidRPr="00164FEC" w:rsidRDefault="00164FEC" w:rsidP="003C3A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FEC">
              <w:rPr>
                <w:rFonts w:ascii="Times New Roman" w:eastAsia="Times New Roman" w:hAnsi="Times New Roman" w:cs="Times New Roman"/>
                <w:sz w:val="26"/>
                <w:szCs w:val="26"/>
              </w:rPr>
              <w:t>Đặng Thanh Nga</w:t>
            </w:r>
          </w:p>
        </w:tc>
        <w:tc>
          <w:tcPr>
            <w:tcW w:w="1276" w:type="dxa"/>
            <w:vAlign w:val="center"/>
          </w:tcPr>
          <w:p w:rsidR="00164FEC" w:rsidRPr="00164FEC" w:rsidRDefault="00164FEC" w:rsidP="003C3A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FEC">
              <w:rPr>
                <w:rFonts w:ascii="Times New Roman" w:eastAsia="Times New Roman" w:hAnsi="Times New Roman" w:cs="Times New Roman"/>
                <w:sz w:val="26"/>
                <w:szCs w:val="26"/>
              </w:rPr>
              <w:t>09/7/1981</w:t>
            </w:r>
          </w:p>
        </w:tc>
        <w:tc>
          <w:tcPr>
            <w:tcW w:w="1809" w:type="dxa"/>
            <w:vAlign w:val="center"/>
          </w:tcPr>
          <w:p w:rsidR="00164FEC" w:rsidRPr="00164FEC" w:rsidRDefault="00164FEC" w:rsidP="003C3A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FEC">
              <w:rPr>
                <w:rFonts w:ascii="Times New Roman" w:eastAsia="Times New Roman" w:hAnsi="Times New Roman" w:cs="Times New Roman"/>
                <w:sz w:val="26"/>
                <w:szCs w:val="26"/>
              </w:rPr>
              <w:t>Phòng Lãnh sự - Biên giới, Sở Ngoại vụ</w:t>
            </w:r>
          </w:p>
        </w:tc>
        <w:tc>
          <w:tcPr>
            <w:tcW w:w="1239" w:type="dxa"/>
            <w:vAlign w:val="center"/>
          </w:tcPr>
          <w:p w:rsidR="00164FEC" w:rsidRPr="00164FEC" w:rsidRDefault="00164FEC" w:rsidP="003C3AB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FEC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</w:t>
            </w:r>
          </w:p>
        </w:tc>
        <w:tc>
          <w:tcPr>
            <w:tcW w:w="1188" w:type="dxa"/>
            <w:vAlign w:val="center"/>
          </w:tcPr>
          <w:p w:rsidR="00164FEC" w:rsidRPr="00164FEC" w:rsidRDefault="00164FEC" w:rsidP="00164FEC">
            <w:pPr>
              <w:numPr>
                <w:ilvl w:val="1"/>
                <w:numId w:val="1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64FEC">
              <w:rPr>
                <w:rFonts w:ascii="Times New Roman" w:eastAsia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1434" w:type="dxa"/>
            <w:vAlign w:val="center"/>
          </w:tcPr>
          <w:p w:rsidR="00164FEC" w:rsidRPr="00164FEC" w:rsidRDefault="00164FEC" w:rsidP="00164FEC">
            <w:pPr>
              <w:numPr>
                <w:ilvl w:val="1"/>
                <w:numId w:val="1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FEC">
        <w:rPr>
          <w:rFonts w:ascii="Times New Roman" w:hAnsi="Times New Roman" w:cs="Times New Roman"/>
          <w:sz w:val="28"/>
          <w:szCs w:val="28"/>
        </w:rPr>
        <w:t>4. Chủ đầu tư tạo ra sáng kiến: Sở Ngoại vụ Hà Tĩnh</w:t>
      </w: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64FEC">
        <w:rPr>
          <w:rFonts w:ascii="Times New Roman" w:hAnsi="Times New Roman" w:cs="Times New Roman"/>
          <w:sz w:val="28"/>
          <w:szCs w:val="28"/>
        </w:rPr>
        <w:t xml:space="preserve">5. Lĩnh vực áp dụng sáng kiến: Công </w:t>
      </w:r>
      <w:r w:rsidRPr="00164FEC">
        <w:rPr>
          <w:rFonts w:ascii="Times New Roman" w:hAnsi="Times New Roman" w:cs="Times New Roman"/>
          <w:sz w:val="28"/>
          <w:szCs w:val="28"/>
          <w:lang w:val="en-US"/>
        </w:rPr>
        <w:t>tác lãnh sự</w:t>
      </w: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4FEC">
        <w:rPr>
          <w:rFonts w:ascii="Times New Roman" w:hAnsi="Times New Roman" w:cs="Times New Roman"/>
          <w:sz w:val="28"/>
          <w:szCs w:val="28"/>
        </w:rPr>
        <w:t>6. Ngày sáng kiến được áp dụng lần đầu: 0</w:t>
      </w:r>
      <w:r w:rsidRPr="00164FE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64FEC">
        <w:rPr>
          <w:rFonts w:ascii="Times New Roman" w:hAnsi="Times New Roman" w:cs="Times New Roman"/>
          <w:sz w:val="28"/>
          <w:szCs w:val="28"/>
        </w:rPr>
        <w:t>/</w:t>
      </w:r>
      <w:r w:rsidRPr="00164FEC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164FEC">
        <w:rPr>
          <w:rFonts w:ascii="Times New Roman" w:hAnsi="Times New Roman" w:cs="Times New Roman"/>
          <w:sz w:val="28"/>
          <w:szCs w:val="28"/>
        </w:rPr>
        <w:t>/20</w:t>
      </w:r>
      <w:r w:rsidRPr="00164FEC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4FEC">
        <w:rPr>
          <w:rFonts w:ascii="Times New Roman" w:hAnsi="Times New Roman" w:cs="Times New Roman"/>
          <w:sz w:val="28"/>
          <w:szCs w:val="28"/>
          <w:lang w:val="en-US"/>
        </w:rPr>
        <w:t xml:space="preserve">7. Các hồ sơ kèm theo: </w:t>
      </w: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4FEC">
        <w:rPr>
          <w:rFonts w:ascii="Times New Roman" w:hAnsi="Times New Roman" w:cs="Times New Roman"/>
          <w:sz w:val="28"/>
          <w:szCs w:val="28"/>
          <w:lang w:val="en-US"/>
        </w:rPr>
        <w:t>7.1. Báo cáo tóm tắt giải pháp sáng kiến</w:t>
      </w:r>
    </w:p>
    <w:p w:rsidR="00164FEC" w:rsidRPr="00164FEC" w:rsidRDefault="00164FEC" w:rsidP="00164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4FEC">
        <w:rPr>
          <w:rFonts w:ascii="Times New Roman" w:hAnsi="Times New Roman" w:cs="Times New Roman"/>
          <w:sz w:val="28"/>
          <w:szCs w:val="28"/>
          <w:lang w:val="en-US"/>
        </w:rPr>
        <w:t>7.2. Báo cáo sáng kiến</w:t>
      </w:r>
    </w:p>
    <w:p w:rsidR="00164FEC" w:rsidRPr="00164FEC" w:rsidRDefault="00164FEC" w:rsidP="00164FEC">
      <w:pPr>
        <w:pStyle w:val="BodyText2"/>
        <w:spacing w:after="0" w:line="240" w:lineRule="auto"/>
        <w:jc w:val="both"/>
        <w:rPr>
          <w:lang w:val="de-AT"/>
        </w:rPr>
      </w:pPr>
      <w:r w:rsidRPr="00164FEC">
        <w:t xml:space="preserve">7.3. </w:t>
      </w:r>
      <w:hyperlink r:id="rId7" w:history="1">
        <w:r w:rsidRPr="00164FEC">
          <w:rPr>
            <w:rStyle w:val="Hyperlink"/>
            <w:color w:val="auto"/>
            <w:u w:val="none"/>
          </w:rPr>
          <w:t>Quy chế</w:t>
        </w:r>
      </w:hyperlink>
      <w:r w:rsidRPr="00164FEC">
        <w:rPr>
          <w:rStyle w:val="Hyperlink"/>
          <w:color w:val="auto"/>
          <w:u w:val="none"/>
        </w:rPr>
        <w:t xml:space="preserve"> phối hợp xử lý các vấn đề về lãnh sự liên quan đến người nước ngoài trên địa bàn tỉnh</w:t>
      </w:r>
      <w:r w:rsidRPr="00164FEC">
        <w:t xml:space="preserve"> (Quyết định số 39/2020/QĐ-UBND ngày 98/12/2020 của UBND tỉnh)</w:t>
      </w:r>
      <w:r w:rsidRPr="00164FEC">
        <w:rPr>
          <w:lang w:val="de-AT"/>
        </w:rPr>
        <w:t>.</w:t>
      </w:r>
    </w:p>
    <w:tbl>
      <w:tblPr>
        <w:tblW w:w="9793" w:type="dxa"/>
        <w:tblLook w:val="01E0" w:firstRow="1" w:lastRow="1" w:firstColumn="1" w:lastColumn="1" w:noHBand="0" w:noVBand="0"/>
      </w:tblPr>
      <w:tblGrid>
        <w:gridCol w:w="4788"/>
        <w:gridCol w:w="5005"/>
      </w:tblGrid>
      <w:tr w:rsidR="00164FEC" w:rsidRPr="00164FEC" w:rsidTr="003C3ABD">
        <w:tc>
          <w:tcPr>
            <w:tcW w:w="4788" w:type="dxa"/>
          </w:tcPr>
          <w:p w:rsidR="00164FEC" w:rsidRPr="00164FEC" w:rsidRDefault="00164FEC" w:rsidP="003C3A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64FE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Xác nhận của cơ quan</w:t>
            </w:r>
          </w:p>
          <w:p w:rsidR="00164FEC" w:rsidRPr="00164FEC" w:rsidRDefault="00164FEC" w:rsidP="003C3A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05" w:type="dxa"/>
          </w:tcPr>
          <w:p w:rsidR="00164FEC" w:rsidRPr="00164FEC" w:rsidRDefault="00164FEC" w:rsidP="003C3A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Tác giả sáng kiến</w:t>
            </w:r>
          </w:p>
          <w:p w:rsidR="00164FEC" w:rsidRPr="00164FEC" w:rsidRDefault="00164FEC" w:rsidP="003C3AB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8"/>
              </w:rPr>
            </w:pPr>
          </w:p>
          <w:p w:rsidR="00164FEC" w:rsidRPr="00164FEC" w:rsidRDefault="00164FEC" w:rsidP="003C3AB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64"/>
                <w:szCs w:val="28"/>
              </w:rPr>
            </w:pPr>
            <w:r w:rsidRPr="00164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</w:p>
          <w:p w:rsidR="00164FEC" w:rsidRPr="00164FEC" w:rsidRDefault="00164FEC" w:rsidP="003C3ABD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4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Thái Phúc Sơn</w:t>
            </w:r>
          </w:p>
        </w:tc>
      </w:tr>
    </w:tbl>
    <w:p w:rsidR="00A35118" w:rsidRDefault="00A35118"/>
    <w:sectPr w:rsidR="00A35118" w:rsidSect="005A0DA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2951"/>
    <w:multiLevelType w:val="hybridMultilevel"/>
    <w:tmpl w:val="C3E253E0"/>
    <w:lvl w:ilvl="0" w:tplc="3B42AF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4C0E0C4">
      <w:numFmt w:val="none"/>
      <w:lvlText w:val=""/>
      <w:lvlJc w:val="left"/>
      <w:pPr>
        <w:tabs>
          <w:tab w:val="num" w:pos="360"/>
        </w:tabs>
      </w:pPr>
    </w:lvl>
    <w:lvl w:ilvl="2" w:tplc="5C6E4F7C">
      <w:numFmt w:val="none"/>
      <w:lvlText w:val=""/>
      <w:lvlJc w:val="left"/>
      <w:pPr>
        <w:tabs>
          <w:tab w:val="num" w:pos="360"/>
        </w:tabs>
      </w:pPr>
    </w:lvl>
    <w:lvl w:ilvl="3" w:tplc="C9F8EC44">
      <w:numFmt w:val="none"/>
      <w:lvlText w:val=""/>
      <w:lvlJc w:val="left"/>
      <w:pPr>
        <w:tabs>
          <w:tab w:val="num" w:pos="360"/>
        </w:tabs>
      </w:pPr>
    </w:lvl>
    <w:lvl w:ilvl="4" w:tplc="B5B2E316">
      <w:numFmt w:val="none"/>
      <w:lvlText w:val=""/>
      <w:lvlJc w:val="left"/>
      <w:pPr>
        <w:tabs>
          <w:tab w:val="num" w:pos="360"/>
        </w:tabs>
      </w:pPr>
    </w:lvl>
    <w:lvl w:ilvl="5" w:tplc="3E189774">
      <w:numFmt w:val="none"/>
      <w:lvlText w:val=""/>
      <w:lvlJc w:val="left"/>
      <w:pPr>
        <w:tabs>
          <w:tab w:val="num" w:pos="360"/>
        </w:tabs>
      </w:pPr>
    </w:lvl>
    <w:lvl w:ilvl="6" w:tplc="ACB04FE8">
      <w:numFmt w:val="none"/>
      <w:lvlText w:val=""/>
      <w:lvlJc w:val="left"/>
      <w:pPr>
        <w:tabs>
          <w:tab w:val="num" w:pos="360"/>
        </w:tabs>
      </w:pPr>
    </w:lvl>
    <w:lvl w:ilvl="7" w:tplc="01F6AE16">
      <w:numFmt w:val="none"/>
      <w:lvlText w:val=""/>
      <w:lvlJc w:val="left"/>
      <w:pPr>
        <w:tabs>
          <w:tab w:val="num" w:pos="360"/>
        </w:tabs>
      </w:pPr>
    </w:lvl>
    <w:lvl w:ilvl="8" w:tplc="295AEF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C"/>
    <w:rsid w:val="00164FEC"/>
    <w:rsid w:val="00193CD6"/>
    <w:rsid w:val="005A0DA8"/>
    <w:rsid w:val="007A20C9"/>
    <w:rsid w:val="00A35118"/>
    <w:rsid w:val="00AB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C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4FEC"/>
    <w:pPr>
      <w:spacing w:after="0" w:line="240" w:lineRule="auto"/>
      <w:jc w:val="center"/>
    </w:pPr>
    <w:rPr>
      <w:rFonts w:ascii=".VnTimeH" w:eastAsia="Times New Roman" w:hAnsi=".VnTimeH" w:cs=".VnTimeH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64FEC"/>
    <w:rPr>
      <w:rFonts w:ascii=".VnTimeH" w:eastAsia="Times New Roman" w:hAnsi=".VnTimeH" w:cs=".VnTimeH"/>
      <w:b/>
      <w:bCs/>
      <w:szCs w:val="28"/>
    </w:rPr>
  </w:style>
  <w:style w:type="paragraph" w:styleId="BodyText2">
    <w:name w:val="Body Text 2"/>
    <w:basedOn w:val="Normal"/>
    <w:link w:val="BodyText2Char"/>
    <w:rsid w:val="00164FE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164FEC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164FEC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EC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64FEC"/>
    <w:pPr>
      <w:spacing w:after="0" w:line="240" w:lineRule="auto"/>
      <w:jc w:val="center"/>
    </w:pPr>
    <w:rPr>
      <w:rFonts w:ascii=".VnTimeH" w:eastAsia="Times New Roman" w:hAnsi=".VnTimeH" w:cs=".VnTimeH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64FEC"/>
    <w:rPr>
      <w:rFonts w:ascii=".VnTimeH" w:eastAsia="Times New Roman" w:hAnsi=".VnTimeH" w:cs=".VnTimeH"/>
      <w:b/>
      <w:bCs/>
      <w:szCs w:val="28"/>
    </w:rPr>
  </w:style>
  <w:style w:type="paragraph" w:styleId="BodyText2">
    <w:name w:val="Body Text 2"/>
    <w:basedOn w:val="Normal"/>
    <w:link w:val="BodyText2Char"/>
    <w:rsid w:val="00164FEC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rsid w:val="00164FEC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164FEC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ppl.hatinh.gov.vn/vbpq_hatinh.nsf/a14f6330b18a0d4647257226000f58a3/4f6054c73fcdc580472583550033164d?OpenDocument&amp;Highlight=0,h%E1%BB%99,chi%E1%BA%B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ppl.hatinh.gov.vn/vbpq_hatinh.nsf/a14f6330b18a0d4647257226000f58a3/4f6054c73fcdc580472583550033164d?OpenDocument&amp;Highlight=0,h%E1%BB%99,chi%E1%BA%BF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2022-11-07T08:12:00Z</dcterms:created>
  <dcterms:modified xsi:type="dcterms:W3CDTF">2022-11-07T09:43:00Z</dcterms:modified>
</cp:coreProperties>
</file>